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78B" w:rsidRPr="0026620D" w:rsidRDefault="00D5578B" w:rsidP="00D5578B">
      <w:pPr>
        <w:spacing w:line="240" w:lineRule="auto"/>
        <w:jc w:val="center"/>
        <w:rPr>
          <w:rFonts w:ascii="Times New Roman" w:eastAsia="Calibri" w:hAnsi="Times New Roman" w:cs="Times New Roman"/>
          <w:sz w:val="28"/>
          <w:szCs w:val="28"/>
        </w:rPr>
      </w:pPr>
      <w:r w:rsidRPr="0026620D">
        <w:rPr>
          <w:rFonts w:ascii="Times New Roman" w:eastAsia="Calibri" w:hAnsi="Times New Roman" w:cs="Times New Roman"/>
          <w:sz w:val="28"/>
          <w:szCs w:val="28"/>
        </w:rPr>
        <w:t>МИНИСТЕРСТВО ОБРАЗОВАНИЯ И НАУКИ РОССИЙСКОЙ ФЕДЕРАЦИИ</w:t>
      </w:r>
    </w:p>
    <w:p w:rsidR="00D5578B" w:rsidRPr="0026620D" w:rsidRDefault="00D5578B" w:rsidP="00D5578B">
      <w:pPr>
        <w:spacing w:line="240" w:lineRule="auto"/>
        <w:jc w:val="center"/>
        <w:rPr>
          <w:rFonts w:ascii="Times New Roman" w:eastAsia="Calibri" w:hAnsi="Times New Roman" w:cs="Times New Roman"/>
          <w:sz w:val="28"/>
          <w:szCs w:val="28"/>
        </w:rPr>
      </w:pPr>
      <w:r w:rsidRPr="0026620D">
        <w:rPr>
          <w:rFonts w:ascii="Times New Roman" w:eastAsia="Calibri" w:hAnsi="Times New Roman" w:cs="Times New Roman"/>
          <w:sz w:val="28"/>
          <w:szCs w:val="28"/>
        </w:rPr>
        <w:t>ФГБОУ ВПО «Уральский государственный экономический университет»</w:t>
      </w:r>
    </w:p>
    <w:p w:rsidR="00D5578B" w:rsidRPr="0026620D" w:rsidRDefault="00D5578B" w:rsidP="00D5578B">
      <w:pPr>
        <w:spacing w:line="240" w:lineRule="auto"/>
        <w:jc w:val="center"/>
        <w:rPr>
          <w:rFonts w:ascii="Times New Roman" w:eastAsia="Calibri" w:hAnsi="Times New Roman" w:cs="Times New Roman"/>
          <w:sz w:val="36"/>
          <w:szCs w:val="36"/>
        </w:rPr>
      </w:pPr>
      <w:r w:rsidRPr="0026620D">
        <w:rPr>
          <w:rFonts w:ascii="Times New Roman" w:eastAsia="Calibri" w:hAnsi="Times New Roman" w:cs="Times New Roman"/>
          <w:sz w:val="36"/>
          <w:szCs w:val="36"/>
        </w:rPr>
        <w:t>Центр дистанционного образования</w:t>
      </w:r>
    </w:p>
    <w:p w:rsidR="00D5578B" w:rsidRPr="0026620D" w:rsidRDefault="00D5578B" w:rsidP="00D5578B">
      <w:pPr>
        <w:spacing w:line="240" w:lineRule="auto"/>
        <w:rPr>
          <w:rFonts w:ascii="Times New Roman" w:eastAsia="Calibri" w:hAnsi="Times New Roman" w:cs="Times New Roman"/>
        </w:rPr>
      </w:pPr>
    </w:p>
    <w:p w:rsidR="00D5578B" w:rsidRPr="0026620D" w:rsidRDefault="00D5578B" w:rsidP="00D5578B">
      <w:pPr>
        <w:spacing w:line="240" w:lineRule="auto"/>
        <w:rPr>
          <w:rFonts w:ascii="Times New Roman" w:eastAsia="Calibri" w:hAnsi="Times New Roman" w:cs="Times New Roman"/>
        </w:rPr>
      </w:pPr>
    </w:p>
    <w:p w:rsidR="00D5578B" w:rsidRPr="0026620D" w:rsidRDefault="00D5578B" w:rsidP="00D5578B">
      <w:pPr>
        <w:spacing w:line="240" w:lineRule="auto"/>
        <w:rPr>
          <w:rFonts w:ascii="Times New Roman" w:eastAsia="Calibri" w:hAnsi="Times New Roman" w:cs="Times New Roman"/>
        </w:rPr>
      </w:pPr>
    </w:p>
    <w:p w:rsidR="00D5578B" w:rsidRDefault="00D5578B" w:rsidP="00D5578B">
      <w:pPr>
        <w:spacing w:after="0" w:line="360" w:lineRule="auto"/>
        <w:jc w:val="center"/>
        <w:rPr>
          <w:rStyle w:val="a3"/>
          <w:rFonts w:ascii="Times New Roman" w:hAnsi="Times New Roman" w:cs="Times New Roman"/>
          <w:b w:val="0"/>
          <w:color w:val="000000"/>
          <w:sz w:val="28"/>
          <w:szCs w:val="28"/>
          <w:shd w:val="clear" w:color="auto" w:fill="FFFFFF"/>
        </w:rPr>
      </w:pPr>
      <w:r>
        <w:rPr>
          <w:rFonts w:ascii="Times New Roman" w:eastAsia="Calibri" w:hAnsi="Times New Roman" w:cs="Times New Roman"/>
          <w:b/>
          <w:sz w:val="52"/>
          <w:szCs w:val="52"/>
        </w:rPr>
        <w:t>Дипломная работа</w:t>
      </w:r>
    </w:p>
    <w:p w:rsidR="00D5578B" w:rsidRDefault="00D5578B" w:rsidP="00D5578B">
      <w:pPr>
        <w:spacing w:after="0" w:line="360" w:lineRule="auto"/>
        <w:jc w:val="center"/>
        <w:rPr>
          <w:rFonts w:ascii="Times New Roman" w:hAnsi="Times New Roman" w:cs="Times New Roman"/>
          <w:sz w:val="44"/>
          <w:szCs w:val="44"/>
        </w:rPr>
      </w:pPr>
      <w:r w:rsidRPr="0026620D">
        <w:rPr>
          <w:rFonts w:ascii="Times New Roman" w:eastAsia="Calibri" w:hAnsi="Times New Roman" w:cs="Times New Roman"/>
          <w:sz w:val="44"/>
          <w:szCs w:val="44"/>
        </w:rPr>
        <w:t xml:space="preserve">по теме: </w:t>
      </w:r>
    </w:p>
    <w:p w:rsidR="00D5578B" w:rsidRPr="0026620D" w:rsidRDefault="00D5578B" w:rsidP="00D5578B">
      <w:pPr>
        <w:spacing w:after="0" w:line="360" w:lineRule="auto"/>
        <w:jc w:val="center"/>
        <w:rPr>
          <w:rStyle w:val="a3"/>
          <w:rFonts w:ascii="Times New Roman" w:hAnsi="Times New Roman" w:cs="Times New Roman"/>
          <w:b w:val="0"/>
          <w:color w:val="000000"/>
          <w:sz w:val="36"/>
          <w:szCs w:val="36"/>
          <w:shd w:val="clear" w:color="auto" w:fill="FFFFFF"/>
        </w:rPr>
      </w:pPr>
      <w:r w:rsidRPr="0026620D">
        <w:rPr>
          <w:rFonts w:ascii="Times New Roman" w:hAnsi="Times New Roman" w:cs="Times New Roman"/>
          <w:sz w:val="36"/>
          <w:szCs w:val="36"/>
        </w:rPr>
        <w:t xml:space="preserve">Экономическая безопасность функционирования и развития строительной организации на примере ОАО </w:t>
      </w:r>
      <w:r w:rsidRPr="0026620D">
        <w:rPr>
          <w:rStyle w:val="a3"/>
          <w:rFonts w:ascii="Times New Roman" w:hAnsi="Times New Roman" w:cs="Times New Roman"/>
          <w:b w:val="0"/>
          <w:color w:val="000000"/>
          <w:sz w:val="36"/>
          <w:szCs w:val="36"/>
          <w:shd w:val="clear" w:color="auto" w:fill="FFFFFF"/>
        </w:rPr>
        <w:t>"СМУ-1 "УММ"</w:t>
      </w:r>
    </w:p>
    <w:p w:rsidR="00D5578B" w:rsidRPr="0026620D" w:rsidRDefault="00D5578B" w:rsidP="00D5578B">
      <w:pPr>
        <w:spacing w:line="240" w:lineRule="auto"/>
        <w:ind w:left="3540" w:firstLine="708"/>
        <w:rPr>
          <w:rFonts w:ascii="Times New Roman" w:eastAsia="Calibri" w:hAnsi="Times New Roman" w:cs="Times New Roman"/>
        </w:rPr>
      </w:pPr>
    </w:p>
    <w:p w:rsidR="00D5578B" w:rsidRPr="0026620D" w:rsidRDefault="00D5578B" w:rsidP="00D5578B">
      <w:pPr>
        <w:spacing w:line="240" w:lineRule="auto"/>
        <w:ind w:left="6300" w:hanging="1440"/>
        <w:rPr>
          <w:rFonts w:ascii="Times New Roman" w:eastAsia="Calibri" w:hAnsi="Times New Roman" w:cs="Times New Roman"/>
        </w:rPr>
      </w:pPr>
    </w:p>
    <w:p w:rsidR="00D5578B" w:rsidRDefault="00D5578B" w:rsidP="00D5578B">
      <w:pPr>
        <w:spacing w:line="240" w:lineRule="auto"/>
        <w:rPr>
          <w:rFonts w:ascii="Times New Roman" w:eastAsia="Calibri" w:hAnsi="Times New Roman" w:cs="Times New Roman"/>
        </w:rPr>
      </w:pPr>
    </w:p>
    <w:p w:rsidR="00D5578B" w:rsidRDefault="00D5578B" w:rsidP="00D5578B">
      <w:pPr>
        <w:spacing w:line="240" w:lineRule="auto"/>
        <w:rPr>
          <w:rFonts w:ascii="Times New Roman" w:eastAsia="Calibri" w:hAnsi="Times New Roman" w:cs="Times New Roman"/>
        </w:rPr>
      </w:pPr>
    </w:p>
    <w:p w:rsidR="00D5578B" w:rsidRDefault="00D5578B" w:rsidP="00D5578B">
      <w:pPr>
        <w:spacing w:line="240" w:lineRule="auto"/>
        <w:rPr>
          <w:rFonts w:ascii="Times New Roman" w:eastAsia="Calibri" w:hAnsi="Times New Roman" w:cs="Times New Roman"/>
        </w:rPr>
      </w:pPr>
    </w:p>
    <w:p w:rsidR="00D5578B" w:rsidRPr="0026620D" w:rsidRDefault="00D5578B" w:rsidP="00D5578B">
      <w:pPr>
        <w:spacing w:line="240" w:lineRule="auto"/>
        <w:rPr>
          <w:rFonts w:ascii="Times New Roman" w:eastAsia="Calibri" w:hAnsi="Times New Roman" w:cs="Times New Roman"/>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D099E" w:rsidRDefault="00CD099E" w:rsidP="00C7056B">
      <w:pPr>
        <w:pStyle w:val="310"/>
        <w:rPr>
          <w:szCs w:val="28"/>
        </w:rPr>
      </w:pPr>
    </w:p>
    <w:p w:rsidR="00C7056B" w:rsidRDefault="00C7056B" w:rsidP="00C7056B">
      <w:pPr>
        <w:pStyle w:val="310"/>
        <w:rPr>
          <w:szCs w:val="28"/>
        </w:rPr>
      </w:pPr>
      <w:r w:rsidRPr="006070A3">
        <w:rPr>
          <w:szCs w:val="28"/>
        </w:rPr>
        <w:lastRenderedPageBreak/>
        <w:t>РЕФЕРАТ</w:t>
      </w:r>
    </w:p>
    <w:p w:rsidR="00C7056B" w:rsidRDefault="00C7056B" w:rsidP="00C7056B">
      <w:pPr>
        <w:pStyle w:val="310"/>
        <w:rPr>
          <w:szCs w:val="28"/>
        </w:rPr>
      </w:pPr>
      <w:r>
        <w:rPr>
          <w:szCs w:val="28"/>
        </w:rPr>
        <w:t>Выпускная квалификационная работа</w:t>
      </w:r>
    </w:p>
    <w:p w:rsidR="00C7056B" w:rsidRDefault="00C7056B" w:rsidP="00C7056B">
      <w:pPr>
        <w:pStyle w:val="310"/>
        <w:rPr>
          <w:szCs w:val="28"/>
        </w:rPr>
      </w:pPr>
      <w:r>
        <w:rPr>
          <w:szCs w:val="28"/>
        </w:rPr>
        <w:t>?</w:t>
      </w:r>
      <w:r w:rsidRPr="006070A3">
        <w:rPr>
          <w:szCs w:val="28"/>
        </w:rPr>
        <w:t xml:space="preserve"> с., </w:t>
      </w:r>
      <w:r>
        <w:rPr>
          <w:szCs w:val="28"/>
        </w:rPr>
        <w:t>?</w:t>
      </w:r>
      <w:r w:rsidRPr="006070A3">
        <w:rPr>
          <w:szCs w:val="28"/>
        </w:rPr>
        <w:t xml:space="preserve"> рис., </w:t>
      </w:r>
      <w:r>
        <w:rPr>
          <w:szCs w:val="28"/>
        </w:rPr>
        <w:t>?</w:t>
      </w:r>
      <w:r w:rsidRPr="006070A3">
        <w:rPr>
          <w:szCs w:val="28"/>
        </w:rPr>
        <w:t xml:space="preserve"> табл., </w:t>
      </w:r>
      <w:r>
        <w:rPr>
          <w:szCs w:val="28"/>
        </w:rPr>
        <w:t>?</w:t>
      </w:r>
      <w:r w:rsidRPr="006070A3">
        <w:rPr>
          <w:szCs w:val="28"/>
        </w:rPr>
        <w:t xml:space="preserve"> источников.</w:t>
      </w:r>
    </w:p>
    <w:p w:rsidR="00C7056B" w:rsidRDefault="00C7056B" w:rsidP="00C7056B">
      <w:pPr>
        <w:pStyle w:val="310"/>
        <w:rPr>
          <w:szCs w:val="28"/>
        </w:rPr>
      </w:pPr>
      <w:r>
        <w:rPr>
          <w:szCs w:val="28"/>
        </w:rPr>
        <w:t>ОРГАНИЗАЦИЯ</w:t>
      </w:r>
      <w:r w:rsidRPr="006070A3">
        <w:rPr>
          <w:szCs w:val="28"/>
        </w:rPr>
        <w:t xml:space="preserve">, </w:t>
      </w:r>
      <w:r>
        <w:rPr>
          <w:szCs w:val="28"/>
        </w:rPr>
        <w:t>СТРОИТЕЛЬНАЯ ОРГАНИЗАЦИЯ</w:t>
      </w:r>
      <w:r w:rsidRPr="006070A3">
        <w:rPr>
          <w:szCs w:val="28"/>
        </w:rPr>
        <w:t xml:space="preserve">, ЭКОНОМИЧЕСКАЯ БЕЗОПАСНОСТЬ </w:t>
      </w:r>
      <w:r>
        <w:rPr>
          <w:szCs w:val="28"/>
        </w:rPr>
        <w:t>СТРОИТЕЛЬНОЙ ОРГАНИЗАЦИИ</w:t>
      </w:r>
      <w:r w:rsidRPr="006070A3">
        <w:rPr>
          <w:szCs w:val="28"/>
        </w:rPr>
        <w:t xml:space="preserve">, ПРАВОВАЯ БЕЗОПАСНОСТЬ </w:t>
      </w:r>
      <w:r>
        <w:rPr>
          <w:szCs w:val="28"/>
        </w:rPr>
        <w:t>СТРОИТЕЛЬНОЙ ОРГАНИЗАЦИИ</w:t>
      </w:r>
    </w:p>
    <w:p w:rsidR="00C7056B" w:rsidRPr="006070A3" w:rsidRDefault="00C7056B" w:rsidP="00C7056B">
      <w:pPr>
        <w:pStyle w:val="310"/>
        <w:ind w:firstLine="709"/>
        <w:jc w:val="both"/>
        <w:rPr>
          <w:szCs w:val="28"/>
        </w:rPr>
      </w:pPr>
      <w:r w:rsidRPr="006070A3">
        <w:rPr>
          <w:szCs w:val="28"/>
        </w:rPr>
        <w:t xml:space="preserve">Объект исследования: </w:t>
      </w:r>
      <w:r w:rsidRPr="004E5930">
        <w:rPr>
          <w:szCs w:val="28"/>
        </w:rPr>
        <w:t>строительн</w:t>
      </w:r>
      <w:r>
        <w:rPr>
          <w:szCs w:val="28"/>
        </w:rPr>
        <w:t>ая</w:t>
      </w:r>
      <w:r w:rsidRPr="0042126D">
        <w:rPr>
          <w:szCs w:val="28"/>
        </w:rPr>
        <w:t xml:space="preserve"> организаци</w:t>
      </w:r>
      <w:r>
        <w:rPr>
          <w:szCs w:val="28"/>
        </w:rPr>
        <w:t>я</w:t>
      </w:r>
      <w:r w:rsidRPr="0042126D">
        <w:rPr>
          <w:b/>
          <w:szCs w:val="28"/>
        </w:rPr>
        <w:t xml:space="preserve"> </w:t>
      </w:r>
      <w:r w:rsidRPr="002C69DE">
        <w:rPr>
          <w:rStyle w:val="a3"/>
          <w:b w:val="0"/>
          <w:color w:val="000000"/>
          <w:szCs w:val="28"/>
          <w:shd w:val="clear" w:color="auto" w:fill="FFFFFF"/>
        </w:rPr>
        <w:t>ОАО «СМУ-1 «УММ»</w:t>
      </w:r>
      <w:r w:rsidRPr="006070A3">
        <w:rPr>
          <w:szCs w:val="28"/>
        </w:rPr>
        <w:t>.</w:t>
      </w:r>
    </w:p>
    <w:p w:rsidR="00C7056B" w:rsidRDefault="00C7056B" w:rsidP="00C7056B">
      <w:pPr>
        <w:pStyle w:val="ParaAttribute4"/>
        <w:spacing w:line="360" w:lineRule="auto"/>
        <w:ind w:firstLine="709"/>
        <w:jc w:val="both"/>
        <w:rPr>
          <w:rFonts w:eastAsia="Times New Roman"/>
          <w:sz w:val="28"/>
          <w:szCs w:val="28"/>
        </w:rPr>
      </w:pPr>
      <w:r w:rsidRPr="00842596">
        <w:rPr>
          <w:sz w:val="28"/>
          <w:szCs w:val="28"/>
        </w:rPr>
        <w:t xml:space="preserve">Цель выпускной квалификационной работы – провести оценку и разработать рекомендации по укреплению экономико-правовой безопасности </w:t>
      </w:r>
      <w:r w:rsidRPr="004E5930">
        <w:rPr>
          <w:sz w:val="28"/>
          <w:szCs w:val="28"/>
        </w:rPr>
        <w:t>строительной</w:t>
      </w:r>
      <w:r w:rsidRPr="0042126D">
        <w:rPr>
          <w:sz w:val="28"/>
          <w:szCs w:val="28"/>
        </w:rPr>
        <w:t xml:space="preserve"> организации</w:t>
      </w:r>
      <w:r>
        <w:rPr>
          <w:rStyle w:val="CharAttribute2"/>
          <w:rFonts w:eastAsia="바탕"/>
          <w:szCs w:val="28"/>
        </w:rPr>
        <w:t xml:space="preserve">. </w:t>
      </w:r>
    </w:p>
    <w:p w:rsidR="00C7056B" w:rsidRPr="006070A3" w:rsidRDefault="00C7056B" w:rsidP="00C7056B">
      <w:pPr>
        <w:pStyle w:val="310"/>
        <w:ind w:firstLine="709"/>
        <w:jc w:val="both"/>
        <w:rPr>
          <w:szCs w:val="28"/>
        </w:rPr>
      </w:pPr>
      <w:r w:rsidRPr="006070A3">
        <w:rPr>
          <w:szCs w:val="28"/>
        </w:rPr>
        <w:t xml:space="preserve">Степень внедрения – рекомендации и предложения нашли применение в практической деятельности </w:t>
      </w:r>
      <w:r w:rsidRPr="004E5930">
        <w:rPr>
          <w:szCs w:val="28"/>
        </w:rPr>
        <w:t>строительной</w:t>
      </w:r>
      <w:r w:rsidRPr="0042126D">
        <w:rPr>
          <w:szCs w:val="28"/>
        </w:rPr>
        <w:t xml:space="preserve"> организации</w:t>
      </w:r>
      <w:r w:rsidRPr="0042126D">
        <w:rPr>
          <w:b/>
          <w:szCs w:val="28"/>
        </w:rPr>
        <w:t xml:space="preserve"> </w:t>
      </w:r>
      <w:r w:rsidRPr="002C69DE">
        <w:rPr>
          <w:rStyle w:val="a3"/>
          <w:b w:val="0"/>
          <w:color w:val="000000"/>
          <w:szCs w:val="28"/>
          <w:shd w:val="clear" w:color="auto" w:fill="FFFFFF"/>
        </w:rPr>
        <w:t>ОАО «СМУ-1 «УММ»</w:t>
      </w:r>
      <w:r w:rsidRPr="006070A3">
        <w:rPr>
          <w:szCs w:val="28"/>
        </w:rPr>
        <w:t>.</w:t>
      </w:r>
    </w:p>
    <w:p w:rsidR="00C7056B" w:rsidRPr="00112991" w:rsidRDefault="00C7056B" w:rsidP="00C7056B">
      <w:pPr>
        <w:pStyle w:val="310"/>
        <w:ind w:firstLine="709"/>
        <w:jc w:val="both"/>
        <w:rPr>
          <w:szCs w:val="28"/>
        </w:rPr>
      </w:pPr>
      <w:r w:rsidRPr="006070A3">
        <w:rPr>
          <w:szCs w:val="28"/>
        </w:rPr>
        <w:t xml:space="preserve">Эффективность рекомендаций – разработка рекомендаций по нейтрализации угроз экономической и правовой безопасности </w:t>
      </w:r>
      <w:r>
        <w:rPr>
          <w:rStyle w:val="CharAttribute2"/>
          <w:rFonts w:eastAsia="바탕"/>
          <w:szCs w:val="28"/>
        </w:rPr>
        <w:t xml:space="preserve">ИП </w:t>
      </w:r>
      <w:r w:rsidRPr="004E5930">
        <w:rPr>
          <w:szCs w:val="28"/>
        </w:rPr>
        <w:t>строительной</w:t>
      </w:r>
      <w:r w:rsidRPr="0042126D">
        <w:rPr>
          <w:szCs w:val="28"/>
        </w:rPr>
        <w:t xml:space="preserve"> организации</w:t>
      </w:r>
      <w:r w:rsidRPr="006070A3">
        <w:rPr>
          <w:szCs w:val="28"/>
        </w:rPr>
        <w:t>,</w:t>
      </w:r>
      <w:r>
        <w:rPr>
          <w:szCs w:val="28"/>
        </w:rPr>
        <w:t xml:space="preserve"> </w:t>
      </w:r>
      <w:r w:rsidRPr="006070A3">
        <w:rPr>
          <w:szCs w:val="28"/>
        </w:rPr>
        <w:t>укрепление конкурентоспособности организации,</w:t>
      </w:r>
      <w:r w:rsidRPr="00112991">
        <w:rPr>
          <w:szCs w:val="28"/>
        </w:rPr>
        <w:t xml:space="preserve"> рост прибыли.</w:t>
      </w:r>
    </w:p>
    <w:p w:rsidR="00C7056B" w:rsidRPr="00842596" w:rsidRDefault="00C7056B" w:rsidP="00C7056B">
      <w:pPr>
        <w:rPr>
          <w:rFonts w:ascii="Times New Roman" w:eastAsia="Times New Roman"/>
          <w:sz w:val="28"/>
          <w:szCs w:val="28"/>
          <w:lang w:eastAsia="ru-RU"/>
        </w:rPr>
      </w:pPr>
      <w:r w:rsidRPr="00842596">
        <w:rPr>
          <w:szCs w:val="28"/>
        </w:rPr>
        <w:br w:type="page"/>
      </w:r>
    </w:p>
    <w:p w:rsidR="00C7056B" w:rsidRDefault="00C7056B" w:rsidP="00C7056B">
      <w:pPr>
        <w:pStyle w:val="ParaAttribute5"/>
        <w:spacing w:line="360" w:lineRule="auto"/>
        <w:rPr>
          <w:rStyle w:val="CharAttribute2"/>
          <w:rFonts w:eastAsia="바탕"/>
          <w:szCs w:val="28"/>
        </w:rPr>
        <w:sectPr w:rsidR="00C7056B" w:rsidSect="00C7056B">
          <w:pgSz w:w="11906" w:h="16838" w:code="9"/>
          <w:pgMar w:top="1134" w:right="851" w:bottom="1134" w:left="1701" w:header="709" w:footer="709" w:gutter="0"/>
          <w:cols w:space="708"/>
          <w:titlePg/>
          <w:docGrid w:linePitch="360"/>
        </w:sectPr>
      </w:pPr>
    </w:p>
    <w:p w:rsidR="00D5578B" w:rsidRDefault="005D781F" w:rsidP="005D781F">
      <w:pPr>
        <w:spacing w:after="0" w:line="360" w:lineRule="auto"/>
        <w:jc w:val="center"/>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lastRenderedPageBreak/>
        <w:t xml:space="preserve">Содержание </w:t>
      </w:r>
    </w:p>
    <w:p w:rsidR="005D781F" w:rsidRDefault="005D781F" w:rsidP="005D781F">
      <w:pPr>
        <w:spacing w:after="0" w:line="360" w:lineRule="auto"/>
        <w:jc w:val="both"/>
        <w:rPr>
          <w:rStyle w:val="a3"/>
          <w:rFonts w:ascii="Times New Roman" w:hAnsi="Times New Roman" w:cs="Times New Roman"/>
          <w:b w:val="0"/>
          <w:color w:val="000000"/>
          <w:sz w:val="28"/>
          <w:szCs w:val="28"/>
          <w:shd w:val="clear" w:color="auto" w:fill="FFFFFF"/>
        </w:rPr>
      </w:pPr>
    </w:p>
    <w:p w:rsidR="00D5578B" w:rsidRDefault="00D5578B" w:rsidP="005D781F">
      <w:pPr>
        <w:spacing w:after="0" w:line="360" w:lineRule="auto"/>
        <w:jc w:val="both"/>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t>Введение………………………………………………………………………….</w:t>
      </w:r>
      <w:r w:rsidR="005D781F">
        <w:rPr>
          <w:rStyle w:val="a3"/>
          <w:rFonts w:ascii="Times New Roman" w:hAnsi="Times New Roman" w:cs="Times New Roman"/>
          <w:b w:val="0"/>
          <w:color w:val="000000"/>
          <w:sz w:val="28"/>
          <w:szCs w:val="28"/>
          <w:shd w:val="clear" w:color="auto" w:fill="FFFFFF"/>
        </w:rPr>
        <w:t>3</w:t>
      </w:r>
    </w:p>
    <w:p w:rsidR="00D5578B" w:rsidRPr="0042126D" w:rsidRDefault="00D5578B" w:rsidP="005D781F">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Pr="0042126D">
        <w:rPr>
          <w:rFonts w:ascii="Times New Roman" w:eastAsia="Times New Roman" w:hAnsi="Times New Roman"/>
          <w:sz w:val="28"/>
          <w:szCs w:val="28"/>
          <w:lang w:eastAsia="ru-RU"/>
        </w:rPr>
        <w:t>Теоретические аспекты исследования экономической безопасности строительной организации</w:t>
      </w:r>
      <w:r>
        <w:rPr>
          <w:rFonts w:ascii="Times New Roman" w:eastAsia="Times New Roman" w:hAnsi="Times New Roman"/>
          <w:sz w:val="28"/>
          <w:szCs w:val="28"/>
          <w:lang w:eastAsia="ru-RU"/>
        </w:rPr>
        <w:t>……………………………………………………….</w:t>
      </w:r>
      <w:r w:rsidR="008D714F">
        <w:rPr>
          <w:rFonts w:ascii="Times New Roman" w:eastAsia="Times New Roman" w:hAnsi="Times New Roman"/>
          <w:sz w:val="28"/>
          <w:szCs w:val="28"/>
          <w:lang w:eastAsia="ru-RU"/>
        </w:rPr>
        <w:t>6</w:t>
      </w:r>
    </w:p>
    <w:p w:rsidR="00D5578B" w:rsidRDefault="00D5578B" w:rsidP="005D781F">
      <w:pPr>
        <w:spacing w:after="0" w:line="360" w:lineRule="auto"/>
        <w:jc w:val="both"/>
        <w:rPr>
          <w:rFonts w:ascii="Times New Roman" w:eastAsia="Times New Roman" w:hAnsi="Times New Roman"/>
          <w:color w:val="000000"/>
          <w:sz w:val="28"/>
          <w:szCs w:val="28"/>
          <w:lang w:eastAsia="ru-RU"/>
        </w:rPr>
      </w:pPr>
      <w:r>
        <w:rPr>
          <w:rFonts w:ascii="Times New Roman" w:eastAsia="Times New Roman" w:hAnsi="Times New Roman"/>
          <w:sz w:val="28"/>
          <w:szCs w:val="28"/>
          <w:lang w:eastAsia="ru-RU"/>
        </w:rPr>
        <w:t>1.1.</w:t>
      </w:r>
      <w:r w:rsidRPr="0042126D">
        <w:rPr>
          <w:rFonts w:ascii="Times New Roman" w:eastAsia="Times New Roman" w:hAnsi="Times New Roman"/>
          <w:sz w:val="28"/>
          <w:szCs w:val="28"/>
          <w:lang w:eastAsia="ru-RU"/>
        </w:rPr>
        <w:t>Экономическая безопасность строительной организации: понятие, сущность</w:t>
      </w:r>
      <w:r>
        <w:rPr>
          <w:rFonts w:ascii="Times New Roman" w:eastAsia="Times New Roman" w:hAnsi="Times New Roman"/>
          <w:sz w:val="28"/>
          <w:szCs w:val="28"/>
          <w:lang w:eastAsia="ru-RU"/>
        </w:rPr>
        <w:t>…………………………………………………………………………</w:t>
      </w:r>
      <w:r w:rsidR="008D714F">
        <w:rPr>
          <w:rFonts w:ascii="Times New Roman" w:eastAsia="Times New Roman" w:hAnsi="Times New Roman"/>
          <w:sz w:val="28"/>
          <w:szCs w:val="28"/>
          <w:lang w:eastAsia="ru-RU"/>
        </w:rPr>
        <w:t>6</w:t>
      </w:r>
    </w:p>
    <w:p w:rsidR="00D5578B" w:rsidRDefault="00D5578B" w:rsidP="005D781F">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1.2 </w:t>
      </w:r>
      <w:r w:rsidRPr="0042126D">
        <w:rPr>
          <w:rFonts w:ascii="Times New Roman" w:eastAsia="Times New Roman" w:hAnsi="Times New Roman"/>
          <w:sz w:val="28"/>
          <w:szCs w:val="28"/>
          <w:lang w:eastAsia="ru-RU"/>
        </w:rPr>
        <w:t>Факторы и условия обеспечения экономической безопасности строительной организации</w:t>
      </w:r>
      <w:r>
        <w:rPr>
          <w:rFonts w:ascii="Times New Roman" w:eastAsia="Times New Roman" w:hAnsi="Times New Roman"/>
          <w:sz w:val="28"/>
          <w:szCs w:val="28"/>
          <w:lang w:eastAsia="ru-RU"/>
        </w:rPr>
        <w:t>……………………………………………………</w:t>
      </w:r>
      <w:r w:rsidR="00BB6542">
        <w:rPr>
          <w:rFonts w:ascii="Times New Roman" w:eastAsia="Times New Roman" w:hAnsi="Times New Roman"/>
          <w:sz w:val="28"/>
          <w:szCs w:val="28"/>
          <w:lang w:eastAsia="ru-RU"/>
        </w:rPr>
        <w:t>13</w:t>
      </w:r>
    </w:p>
    <w:p w:rsidR="00D5578B" w:rsidRDefault="00D5578B" w:rsidP="005D781F">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 Критерии и показатели оценки уровня экономической безопасности строительной организации…………………………………………………….</w:t>
      </w:r>
      <w:r w:rsidR="00BB6542">
        <w:rPr>
          <w:rFonts w:ascii="Times New Roman" w:eastAsia="Times New Roman" w:hAnsi="Times New Roman"/>
          <w:sz w:val="28"/>
          <w:szCs w:val="28"/>
          <w:lang w:eastAsia="ru-RU"/>
        </w:rPr>
        <w:t>26</w:t>
      </w:r>
    </w:p>
    <w:p w:rsidR="008D714F" w:rsidRDefault="00D5578B" w:rsidP="005D781F">
      <w:pPr>
        <w:spacing w:after="0" w:line="360" w:lineRule="auto"/>
        <w:jc w:val="both"/>
        <w:rPr>
          <w:rFonts w:ascii="Times New Roman" w:eastAsia="Times New Roman" w:hAnsi="Times New Roman" w:cs="Times New Roman"/>
          <w:sz w:val="28"/>
          <w:szCs w:val="28"/>
          <w:lang w:eastAsia="ru-RU"/>
        </w:rPr>
      </w:pPr>
      <w:r>
        <w:rPr>
          <w:rStyle w:val="a3"/>
          <w:rFonts w:ascii="Times New Roman" w:hAnsi="Times New Roman" w:cs="Times New Roman"/>
          <w:b w:val="0"/>
          <w:color w:val="000000"/>
          <w:sz w:val="28"/>
          <w:szCs w:val="28"/>
          <w:shd w:val="clear" w:color="auto" w:fill="FFFFFF"/>
        </w:rPr>
        <w:t xml:space="preserve">2. </w:t>
      </w:r>
      <w:r w:rsidR="007E046F">
        <w:rPr>
          <w:rStyle w:val="a3"/>
          <w:rFonts w:ascii="Times New Roman" w:hAnsi="Times New Roman" w:cs="Times New Roman"/>
          <w:b w:val="0"/>
          <w:color w:val="000000"/>
          <w:sz w:val="28"/>
          <w:szCs w:val="28"/>
          <w:shd w:val="clear" w:color="auto" w:fill="FFFFFF"/>
        </w:rPr>
        <w:t xml:space="preserve">Оценка уровня и направления укрепления экономической безопасности строительной организации </w:t>
      </w:r>
      <w:r w:rsidR="007E046F" w:rsidRPr="0042126D">
        <w:rPr>
          <w:rFonts w:ascii="Times New Roman" w:eastAsia="Times New Roman" w:hAnsi="Times New Roman"/>
          <w:sz w:val="28"/>
          <w:szCs w:val="28"/>
          <w:lang w:eastAsia="ru-RU"/>
        </w:rPr>
        <w:t xml:space="preserve">(на </w:t>
      </w:r>
      <w:r w:rsidR="007E046F" w:rsidRPr="004E5930">
        <w:rPr>
          <w:rFonts w:ascii="Times New Roman" w:eastAsia="Times New Roman" w:hAnsi="Times New Roman"/>
          <w:sz w:val="28"/>
          <w:szCs w:val="28"/>
          <w:lang w:eastAsia="ru-RU"/>
        </w:rPr>
        <w:t xml:space="preserve">примере </w:t>
      </w:r>
      <w:r w:rsidR="007E046F" w:rsidRPr="004E5930">
        <w:rPr>
          <w:rStyle w:val="a3"/>
          <w:rFonts w:ascii="Times New Roman" w:hAnsi="Times New Roman" w:cs="Times New Roman"/>
          <w:b w:val="0"/>
          <w:color w:val="000000"/>
          <w:sz w:val="28"/>
          <w:szCs w:val="28"/>
          <w:shd w:val="clear" w:color="auto" w:fill="FFFFFF"/>
        </w:rPr>
        <w:t>ОАО «СМУ-1 «УММ</w:t>
      </w:r>
      <w:r w:rsidR="007E046F" w:rsidRPr="004E5930">
        <w:rPr>
          <w:rStyle w:val="a3"/>
          <w:rFonts w:ascii="Times New Roman" w:hAnsi="Times New Roman" w:cs="Times New Roman"/>
          <w:color w:val="000000"/>
          <w:sz w:val="28"/>
          <w:szCs w:val="28"/>
          <w:shd w:val="clear" w:color="auto" w:fill="FFFFFF"/>
        </w:rPr>
        <w:t>»</w:t>
      </w:r>
      <w:r w:rsidR="007E046F" w:rsidRPr="004E5930">
        <w:rPr>
          <w:rFonts w:ascii="Times New Roman" w:eastAsia="Times New Roman" w:hAnsi="Times New Roman" w:cs="Times New Roman"/>
          <w:sz w:val="28"/>
          <w:szCs w:val="28"/>
          <w:lang w:eastAsia="ru-RU"/>
        </w:rPr>
        <w:t>)</w:t>
      </w:r>
      <w:r w:rsidR="007E046F">
        <w:rPr>
          <w:rFonts w:ascii="Times New Roman" w:eastAsia="Times New Roman" w:hAnsi="Times New Roman" w:cs="Times New Roman"/>
          <w:sz w:val="28"/>
          <w:szCs w:val="28"/>
          <w:lang w:eastAsia="ru-RU"/>
        </w:rPr>
        <w:t>………….</w:t>
      </w:r>
      <w:r w:rsidR="00BB6542">
        <w:rPr>
          <w:rFonts w:ascii="Times New Roman" w:eastAsia="Times New Roman" w:hAnsi="Times New Roman" w:cs="Times New Roman"/>
          <w:sz w:val="28"/>
          <w:szCs w:val="28"/>
          <w:lang w:eastAsia="ru-RU"/>
        </w:rPr>
        <w:t>38</w:t>
      </w:r>
    </w:p>
    <w:p w:rsidR="007E046F" w:rsidRPr="005D781F" w:rsidRDefault="008D714F" w:rsidP="005D781F">
      <w:pPr>
        <w:spacing w:after="0" w:line="360" w:lineRule="auto"/>
        <w:jc w:val="both"/>
        <w:rPr>
          <w:rStyle w:val="a3"/>
          <w:rFonts w:ascii="Times New Roman" w:hAnsi="Times New Roman" w:cs="Times New Roman"/>
          <w:b w:val="0"/>
          <w:color w:val="000000"/>
          <w:sz w:val="28"/>
          <w:szCs w:val="28"/>
          <w:shd w:val="clear" w:color="auto" w:fill="FFFFFF"/>
        </w:rPr>
      </w:pPr>
      <w:r>
        <w:rPr>
          <w:rFonts w:ascii="Times New Roman" w:eastAsia="Times New Roman" w:hAnsi="Times New Roman" w:cs="Times New Roman"/>
          <w:sz w:val="28"/>
          <w:szCs w:val="28"/>
          <w:lang w:eastAsia="ru-RU"/>
        </w:rPr>
        <w:t xml:space="preserve"> </w:t>
      </w:r>
      <w:r w:rsidR="007E046F">
        <w:rPr>
          <w:rFonts w:ascii="Times New Roman" w:eastAsia="Times New Roman" w:hAnsi="Times New Roman" w:cs="Times New Roman"/>
          <w:sz w:val="28"/>
          <w:szCs w:val="28"/>
          <w:lang w:eastAsia="ru-RU"/>
        </w:rPr>
        <w:t xml:space="preserve">2.1 Анализ основных экономических показателей деятельности </w:t>
      </w:r>
      <w:r w:rsidR="007E046F" w:rsidRPr="004E5930">
        <w:rPr>
          <w:rStyle w:val="a3"/>
          <w:rFonts w:ascii="Times New Roman" w:hAnsi="Times New Roman" w:cs="Times New Roman"/>
          <w:b w:val="0"/>
          <w:color w:val="000000"/>
          <w:sz w:val="28"/>
          <w:szCs w:val="28"/>
          <w:shd w:val="clear" w:color="auto" w:fill="FFFFFF"/>
        </w:rPr>
        <w:t>ОАО «СМУ-1 «УММ</w:t>
      </w:r>
      <w:r w:rsidR="007E046F" w:rsidRPr="004E5930">
        <w:rPr>
          <w:rStyle w:val="a3"/>
          <w:rFonts w:ascii="Times New Roman" w:hAnsi="Times New Roman" w:cs="Times New Roman"/>
          <w:color w:val="000000"/>
          <w:sz w:val="28"/>
          <w:szCs w:val="28"/>
          <w:shd w:val="clear" w:color="auto" w:fill="FFFFFF"/>
        </w:rPr>
        <w:t>»</w:t>
      </w:r>
      <w:r w:rsidR="005D781F">
        <w:rPr>
          <w:rStyle w:val="a3"/>
          <w:rFonts w:ascii="Times New Roman" w:hAnsi="Times New Roman" w:cs="Times New Roman"/>
          <w:b w:val="0"/>
          <w:color w:val="000000"/>
          <w:sz w:val="28"/>
          <w:szCs w:val="28"/>
          <w:shd w:val="clear" w:color="auto" w:fill="FFFFFF"/>
        </w:rPr>
        <w:t>……………………………………………………………………….</w:t>
      </w:r>
      <w:r w:rsidR="00BB6542">
        <w:rPr>
          <w:rStyle w:val="a3"/>
          <w:rFonts w:ascii="Times New Roman" w:hAnsi="Times New Roman" w:cs="Times New Roman"/>
          <w:b w:val="0"/>
          <w:color w:val="000000"/>
          <w:sz w:val="28"/>
          <w:szCs w:val="28"/>
          <w:shd w:val="clear" w:color="auto" w:fill="FFFFFF"/>
        </w:rPr>
        <w:t>38</w:t>
      </w:r>
    </w:p>
    <w:p w:rsidR="005D781F" w:rsidRDefault="005D781F" w:rsidP="005D781F">
      <w:pPr>
        <w:pStyle w:val="ac"/>
        <w:spacing w:line="360" w:lineRule="auto"/>
        <w:rPr>
          <w:rStyle w:val="a3"/>
          <w:b w:val="0"/>
          <w:color w:val="000000"/>
          <w:sz w:val="28"/>
          <w:szCs w:val="28"/>
          <w:shd w:val="clear" w:color="auto" w:fill="FFFFFF"/>
        </w:rPr>
      </w:pPr>
      <w:r w:rsidRPr="004E5930">
        <w:rPr>
          <w:sz w:val="28"/>
          <w:szCs w:val="28"/>
        </w:rPr>
        <w:t>2.</w:t>
      </w:r>
      <w:r>
        <w:rPr>
          <w:sz w:val="28"/>
          <w:szCs w:val="28"/>
        </w:rPr>
        <w:t>2</w:t>
      </w:r>
      <w:r w:rsidRPr="004E5930">
        <w:rPr>
          <w:sz w:val="28"/>
          <w:szCs w:val="28"/>
        </w:rPr>
        <w:t xml:space="preserve"> Оценка современного уровня экономической безопасности строительной</w:t>
      </w:r>
      <w:r w:rsidRPr="0042126D">
        <w:rPr>
          <w:sz w:val="28"/>
          <w:szCs w:val="28"/>
        </w:rPr>
        <w:t xml:space="preserve"> организации</w:t>
      </w:r>
      <w:r w:rsidRPr="0042126D">
        <w:rPr>
          <w:b/>
          <w:sz w:val="28"/>
          <w:szCs w:val="28"/>
        </w:rPr>
        <w:t xml:space="preserve"> </w:t>
      </w:r>
      <w:r w:rsidRPr="002C69DE">
        <w:rPr>
          <w:rStyle w:val="a3"/>
          <w:b w:val="0"/>
          <w:color w:val="000000"/>
          <w:sz w:val="28"/>
          <w:szCs w:val="28"/>
          <w:shd w:val="clear" w:color="auto" w:fill="FFFFFF"/>
        </w:rPr>
        <w:t>ОАО «СМУ-1 «УММ»</w:t>
      </w:r>
      <w:r>
        <w:rPr>
          <w:rStyle w:val="a3"/>
          <w:b w:val="0"/>
          <w:color w:val="000000"/>
          <w:sz w:val="28"/>
          <w:szCs w:val="28"/>
          <w:shd w:val="clear" w:color="auto" w:fill="FFFFFF"/>
        </w:rPr>
        <w:t>……………………………………………</w:t>
      </w:r>
      <w:r w:rsidR="00BB6542">
        <w:rPr>
          <w:rStyle w:val="a3"/>
          <w:b w:val="0"/>
          <w:color w:val="000000"/>
          <w:sz w:val="28"/>
          <w:szCs w:val="28"/>
          <w:shd w:val="clear" w:color="auto" w:fill="FFFFFF"/>
        </w:rPr>
        <w:t>45</w:t>
      </w:r>
      <w:r w:rsidR="008D714F">
        <w:rPr>
          <w:sz w:val="28"/>
          <w:szCs w:val="28"/>
        </w:rPr>
        <w:t xml:space="preserve"> </w:t>
      </w:r>
      <w:r>
        <w:rPr>
          <w:sz w:val="28"/>
          <w:szCs w:val="28"/>
        </w:rPr>
        <w:t>2.3</w:t>
      </w:r>
      <w:r w:rsidRPr="003E0D68">
        <w:rPr>
          <w:sz w:val="28"/>
          <w:szCs w:val="28"/>
        </w:rPr>
        <w:t xml:space="preserve">Направления укрепления экономической безопасности функционирования и развития </w:t>
      </w:r>
      <w:r>
        <w:rPr>
          <w:sz w:val="28"/>
          <w:szCs w:val="28"/>
        </w:rPr>
        <w:t>строительной</w:t>
      </w:r>
      <w:r w:rsidRPr="003E0D68">
        <w:rPr>
          <w:sz w:val="28"/>
          <w:szCs w:val="28"/>
        </w:rPr>
        <w:t xml:space="preserve"> организации</w:t>
      </w:r>
      <w:r>
        <w:rPr>
          <w:sz w:val="28"/>
          <w:szCs w:val="28"/>
        </w:rPr>
        <w:t xml:space="preserve"> </w:t>
      </w:r>
      <w:r w:rsidRPr="00B76FEC">
        <w:rPr>
          <w:sz w:val="28"/>
          <w:szCs w:val="28"/>
        </w:rPr>
        <w:t>«</w:t>
      </w:r>
      <w:r w:rsidRPr="00B76FEC">
        <w:rPr>
          <w:rStyle w:val="a3"/>
          <w:b w:val="0"/>
          <w:color w:val="000000"/>
          <w:sz w:val="28"/>
          <w:szCs w:val="28"/>
          <w:shd w:val="clear" w:color="auto" w:fill="FFFFFF"/>
        </w:rPr>
        <w:t>ОАО «СМУ-1 «УММ»</w:t>
      </w:r>
      <w:r>
        <w:rPr>
          <w:rStyle w:val="a3"/>
          <w:b w:val="0"/>
          <w:color w:val="000000"/>
          <w:sz w:val="28"/>
          <w:szCs w:val="28"/>
          <w:shd w:val="clear" w:color="auto" w:fill="FFFFFF"/>
        </w:rPr>
        <w:t>……………..</w:t>
      </w:r>
      <w:r w:rsidR="00BA5697">
        <w:rPr>
          <w:rStyle w:val="a3"/>
          <w:b w:val="0"/>
          <w:color w:val="000000"/>
          <w:sz w:val="28"/>
          <w:szCs w:val="28"/>
          <w:shd w:val="clear" w:color="auto" w:fill="FFFFFF"/>
        </w:rPr>
        <w:t>58</w:t>
      </w:r>
    </w:p>
    <w:p w:rsidR="007E046F" w:rsidRPr="0071135C" w:rsidRDefault="007E046F" w:rsidP="005D781F">
      <w:pPr>
        <w:widowControl w:val="0"/>
        <w:spacing w:after="0" w:line="360" w:lineRule="auto"/>
        <w:jc w:val="both"/>
        <w:rPr>
          <w:rFonts w:ascii="Times New Roman" w:hAnsi="Times New Roman" w:cs="Times New Roman"/>
          <w:noProof/>
          <w:sz w:val="28"/>
          <w:szCs w:val="28"/>
        </w:rPr>
      </w:pPr>
      <w:r>
        <w:rPr>
          <w:rStyle w:val="a3"/>
          <w:rFonts w:ascii="Times New Roman" w:hAnsi="Times New Roman" w:cs="Times New Roman"/>
          <w:b w:val="0"/>
          <w:color w:val="000000"/>
          <w:sz w:val="28"/>
          <w:szCs w:val="28"/>
          <w:shd w:val="clear" w:color="auto" w:fill="FFFFFF"/>
        </w:rPr>
        <w:t>3. Правовой режим обеспечения экономической безопасности строительной организации……………………………………………………………………</w:t>
      </w:r>
    </w:p>
    <w:p w:rsidR="007E046F" w:rsidRDefault="00D5578B" w:rsidP="005D781F">
      <w:pPr>
        <w:widowControl w:val="0"/>
        <w:spacing w:after="0" w:line="360" w:lineRule="auto"/>
        <w:jc w:val="both"/>
        <w:rPr>
          <w:rFonts w:ascii="Times New Roman" w:hAnsi="Times New Roman" w:cs="Times New Roman"/>
          <w:color w:val="000000"/>
          <w:sz w:val="28"/>
          <w:szCs w:val="28"/>
        </w:rPr>
      </w:pPr>
      <w:r w:rsidRPr="0071135C">
        <w:rPr>
          <w:rFonts w:ascii="Times New Roman" w:hAnsi="Times New Roman" w:cs="Times New Roman"/>
          <w:color w:val="000000"/>
          <w:sz w:val="28"/>
          <w:szCs w:val="28"/>
        </w:rPr>
        <w:t xml:space="preserve">3.1 </w:t>
      </w:r>
      <w:r w:rsidR="007E046F">
        <w:rPr>
          <w:rFonts w:ascii="Times New Roman" w:hAnsi="Times New Roman" w:cs="Times New Roman"/>
          <w:color w:val="000000"/>
          <w:sz w:val="28"/>
          <w:szCs w:val="28"/>
        </w:rPr>
        <w:t>Общая правовая характеристика обеспечения экономической безопасности коммерческой организации………………………………………</w:t>
      </w:r>
    </w:p>
    <w:p w:rsidR="00D5578B" w:rsidRPr="00FE5A35" w:rsidRDefault="00D5578B" w:rsidP="005D781F">
      <w:pPr>
        <w:spacing w:after="0" w:line="360" w:lineRule="auto"/>
        <w:jc w:val="both"/>
        <w:rPr>
          <w:rStyle w:val="a3"/>
          <w:rFonts w:ascii="Times New Roman" w:hAnsi="Times New Roman" w:cs="Times New Roman"/>
          <w:b w:val="0"/>
          <w:color w:val="000000"/>
          <w:sz w:val="28"/>
          <w:szCs w:val="28"/>
          <w:shd w:val="clear" w:color="auto" w:fill="FFFFFF"/>
        </w:rPr>
      </w:pPr>
      <w:r>
        <w:rPr>
          <w:rFonts w:ascii="Times New Roman" w:hAnsi="Times New Roman" w:cs="Times New Roman"/>
          <w:sz w:val="28"/>
          <w:szCs w:val="28"/>
        </w:rPr>
        <w:t xml:space="preserve">3.2 </w:t>
      </w:r>
      <w:r w:rsidR="00BB67F1">
        <w:rPr>
          <w:rFonts w:ascii="Times New Roman" w:hAnsi="Times New Roman" w:cs="Times New Roman"/>
          <w:sz w:val="28"/>
          <w:szCs w:val="28"/>
        </w:rPr>
        <w:t>Проблемы правового обеспечения экономической безопасности коммерческих организаций в сфере строительства………………………</w:t>
      </w:r>
      <w:r>
        <w:rPr>
          <w:rStyle w:val="a3"/>
          <w:rFonts w:ascii="Times New Roman" w:hAnsi="Times New Roman" w:cs="Times New Roman"/>
          <w:b w:val="0"/>
          <w:color w:val="000000"/>
          <w:sz w:val="28"/>
          <w:szCs w:val="28"/>
          <w:shd w:val="clear" w:color="auto" w:fill="FFFFFF"/>
        </w:rPr>
        <w:t>……</w:t>
      </w:r>
    </w:p>
    <w:p w:rsidR="00BB67F1" w:rsidRDefault="00BB67F1" w:rsidP="005D781F">
      <w:pPr>
        <w:spacing w:after="0" w:line="360" w:lineRule="auto"/>
        <w:jc w:val="both"/>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t xml:space="preserve">3.3  Пути правового обеспечения экономической безопасности </w:t>
      </w:r>
      <w:r w:rsidRPr="0042126D">
        <w:rPr>
          <w:rFonts w:ascii="Times New Roman" w:eastAsia="Times New Roman" w:hAnsi="Times New Roman"/>
          <w:sz w:val="28"/>
          <w:szCs w:val="28"/>
          <w:lang w:eastAsia="ru-RU"/>
        </w:rPr>
        <w:t xml:space="preserve">(на </w:t>
      </w:r>
      <w:r w:rsidRPr="004E5930">
        <w:rPr>
          <w:rFonts w:ascii="Times New Roman" w:eastAsia="Times New Roman" w:hAnsi="Times New Roman"/>
          <w:sz w:val="28"/>
          <w:szCs w:val="28"/>
          <w:lang w:eastAsia="ru-RU"/>
        </w:rPr>
        <w:t xml:space="preserve">примере </w:t>
      </w:r>
      <w:r w:rsidRPr="004E5930">
        <w:rPr>
          <w:rStyle w:val="a3"/>
          <w:rFonts w:ascii="Times New Roman" w:hAnsi="Times New Roman" w:cs="Times New Roman"/>
          <w:b w:val="0"/>
          <w:color w:val="000000"/>
          <w:sz w:val="28"/>
          <w:szCs w:val="28"/>
          <w:shd w:val="clear" w:color="auto" w:fill="FFFFFF"/>
        </w:rPr>
        <w:t>ОАО «СМУ-1 «УММ</w:t>
      </w:r>
      <w:r w:rsidRPr="004E5930">
        <w:rPr>
          <w:rStyle w:val="a3"/>
          <w:rFonts w:ascii="Times New Roman" w:hAnsi="Times New Roman" w:cs="Times New Roman"/>
          <w:color w:val="000000"/>
          <w:sz w:val="28"/>
          <w:szCs w:val="28"/>
          <w:shd w:val="clear" w:color="auto" w:fill="FFFFFF"/>
        </w:rPr>
        <w:t>»</w:t>
      </w:r>
      <w:r w:rsidRPr="004E593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D5578B" w:rsidRDefault="00D5578B" w:rsidP="005D781F">
      <w:pPr>
        <w:spacing w:after="0" w:line="360" w:lineRule="auto"/>
        <w:jc w:val="both"/>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t>Заключение………………………………………………………………………</w:t>
      </w:r>
      <w:r w:rsidR="00BB67F1">
        <w:rPr>
          <w:rStyle w:val="a3"/>
          <w:rFonts w:ascii="Times New Roman" w:hAnsi="Times New Roman" w:cs="Times New Roman"/>
          <w:b w:val="0"/>
          <w:color w:val="000000"/>
          <w:sz w:val="28"/>
          <w:szCs w:val="28"/>
          <w:shd w:val="clear" w:color="auto" w:fill="FFFFFF"/>
        </w:rPr>
        <w:t>.</w:t>
      </w:r>
    </w:p>
    <w:p w:rsidR="00BA5697" w:rsidRDefault="00D5578B" w:rsidP="005D781F">
      <w:pPr>
        <w:spacing w:after="0" w:line="360" w:lineRule="auto"/>
        <w:jc w:val="both"/>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t xml:space="preserve">Список </w:t>
      </w:r>
      <w:r w:rsidR="00BB67F1">
        <w:rPr>
          <w:rStyle w:val="a3"/>
          <w:rFonts w:ascii="Times New Roman" w:hAnsi="Times New Roman" w:cs="Times New Roman"/>
          <w:b w:val="0"/>
          <w:color w:val="000000"/>
          <w:sz w:val="28"/>
          <w:szCs w:val="28"/>
          <w:shd w:val="clear" w:color="auto" w:fill="FFFFFF"/>
        </w:rPr>
        <w:t xml:space="preserve">использованных </w:t>
      </w:r>
      <w:r w:rsidR="00BA5697">
        <w:rPr>
          <w:rStyle w:val="a3"/>
          <w:rFonts w:ascii="Times New Roman" w:hAnsi="Times New Roman" w:cs="Times New Roman"/>
          <w:b w:val="0"/>
          <w:color w:val="000000"/>
          <w:sz w:val="28"/>
          <w:szCs w:val="28"/>
          <w:shd w:val="clear" w:color="auto" w:fill="FFFFFF"/>
        </w:rPr>
        <w:t>источников…………………………………………74</w:t>
      </w:r>
    </w:p>
    <w:p w:rsidR="00D5578B" w:rsidRDefault="00D5578B" w:rsidP="005D781F">
      <w:pPr>
        <w:spacing w:after="0" w:line="360" w:lineRule="auto"/>
        <w:jc w:val="both"/>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t>Приложение</w:t>
      </w:r>
    </w:p>
    <w:p w:rsidR="00D5578B" w:rsidRDefault="00CB0142" w:rsidP="005D781F">
      <w:pPr>
        <w:spacing w:after="0" w:line="360" w:lineRule="auto"/>
        <w:jc w:val="center"/>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lastRenderedPageBreak/>
        <w:t>Введение</w:t>
      </w:r>
    </w:p>
    <w:p w:rsidR="00CD38BA" w:rsidRDefault="00CD38BA" w:rsidP="005D781F">
      <w:pPr>
        <w:spacing w:after="0" w:line="360" w:lineRule="auto"/>
        <w:ind w:firstLine="709"/>
        <w:jc w:val="center"/>
        <w:rPr>
          <w:rStyle w:val="a3"/>
          <w:rFonts w:ascii="Times New Roman" w:hAnsi="Times New Roman" w:cs="Times New Roman"/>
          <w:b w:val="0"/>
          <w:color w:val="000000"/>
          <w:sz w:val="28"/>
          <w:szCs w:val="28"/>
          <w:shd w:val="clear" w:color="auto" w:fill="FFFFFF"/>
        </w:rPr>
      </w:pP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 xml:space="preserve">В условиях современной экономики предприятия получили широкую хозяйственную самостоятельность. </w:t>
      </w:r>
    </w:p>
    <w:p w:rsidR="00CB0142" w:rsidRPr="003119CF" w:rsidRDefault="00CB0142" w:rsidP="005D781F">
      <w:pPr>
        <w:spacing w:after="0" w:line="360" w:lineRule="auto"/>
        <w:ind w:firstLine="709"/>
        <w:jc w:val="both"/>
        <w:rPr>
          <w:rFonts w:ascii="Times New Roman" w:hAnsi="Times New Roman"/>
          <w:sz w:val="28"/>
          <w:szCs w:val="28"/>
        </w:rPr>
      </w:pPr>
      <w:r>
        <w:rPr>
          <w:rFonts w:ascii="Times New Roman" w:hAnsi="Times New Roman"/>
          <w:sz w:val="28"/>
          <w:szCs w:val="28"/>
        </w:rPr>
        <w:t>Строительным</w:t>
      </w:r>
      <w:r w:rsidRPr="003119CF">
        <w:rPr>
          <w:rFonts w:ascii="Times New Roman" w:hAnsi="Times New Roman"/>
          <w:sz w:val="28"/>
          <w:szCs w:val="28"/>
        </w:rPr>
        <w:t xml:space="preserve"> </w:t>
      </w:r>
      <w:r>
        <w:rPr>
          <w:rFonts w:ascii="Times New Roman" w:hAnsi="Times New Roman"/>
          <w:sz w:val="28"/>
          <w:szCs w:val="28"/>
        </w:rPr>
        <w:t>организациям</w:t>
      </w:r>
      <w:r w:rsidRPr="003119CF">
        <w:rPr>
          <w:rFonts w:ascii="Times New Roman" w:hAnsi="Times New Roman"/>
          <w:sz w:val="28"/>
          <w:szCs w:val="28"/>
        </w:rPr>
        <w:t xml:space="preserve"> пришлось столкнуться с необходимостью принципиально новым подходом к обеспечению экономической безопасности, а это в свою очередь потребовало коренного преобразования всей системы защиты интересов предприятия.</w:t>
      </w: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 xml:space="preserve">В процессе становления рыночных отношений, создания цивилизованного предпринимательства, усиления конкуренции и криминализации отдельных сегментов экономики основная тяжесть этих проблем легла на предприятия, которые во многом оказались не подготовленными к их решению. </w:t>
      </w:r>
    </w:p>
    <w:p w:rsidR="00CB0142" w:rsidRPr="003119CF" w:rsidRDefault="00CB0142" w:rsidP="005D781F">
      <w:pPr>
        <w:spacing w:after="0" w:line="360" w:lineRule="auto"/>
        <w:ind w:firstLine="709"/>
        <w:jc w:val="both"/>
        <w:rPr>
          <w:rFonts w:ascii="Times New Roman" w:hAnsi="Times New Roman"/>
          <w:sz w:val="28"/>
          <w:szCs w:val="28"/>
          <w:shd w:val="clear" w:color="auto" w:fill="FFFFFF"/>
        </w:rPr>
      </w:pPr>
      <w:r w:rsidRPr="003119CF">
        <w:rPr>
          <w:rFonts w:ascii="Times New Roman" w:hAnsi="Times New Roman"/>
          <w:sz w:val="28"/>
          <w:szCs w:val="28"/>
          <w:shd w:val="clear" w:color="auto" w:fill="FFFFFF"/>
        </w:rPr>
        <w:t xml:space="preserve">Оценка состояния </w:t>
      </w:r>
      <w:r>
        <w:rPr>
          <w:rFonts w:ascii="Times New Roman" w:hAnsi="Times New Roman"/>
          <w:sz w:val="28"/>
          <w:szCs w:val="28"/>
          <w:shd w:val="clear" w:color="auto" w:fill="FFFFFF"/>
        </w:rPr>
        <w:t>строительного</w:t>
      </w:r>
      <w:r w:rsidRPr="003119CF">
        <w:rPr>
          <w:rFonts w:ascii="Times New Roman" w:hAnsi="Times New Roman"/>
          <w:sz w:val="28"/>
          <w:szCs w:val="28"/>
          <w:shd w:val="clear" w:color="auto" w:fill="FFFFFF"/>
        </w:rPr>
        <w:t xml:space="preserve"> предприятия как хозяйствующего субъекта с позиций его стабильного функционирования в условиях неустойчивого влияния факторов внешней и внутренней среды является приоритетным направлением в повышении эффективности деятельности.</w:t>
      </w:r>
      <w:r w:rsidRPr="003119CF">
        <w:rPr>
          <w:rStyle w:val="apple-converted-space"/>
          <w:rFonts w:ascii="Times New Roman" w:hAnsi="Times New Roman"/>
          <w:sz w:val="28"/>
          <w:szCs w:val="28"/>
          <w:shd w:val="clear" w:color="auto" w:fill="FFFFFF"/>
        </w:rPr>
        <w:t> </w:t>
      </w:r>
    </w:p>
    <w:p w:rsidR="00CB0142" w:rsidRPr="003119CF" w:rsidRDefault="005D781F" w:rsidP="005D781F">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А</w:t>
      </w:r>
      <w:r w:rsidR="00CB0142" w:rsidRPr="003119CF">
        <w:rPr>
          <w:rFonts w:ascii="Times New Roman" w:hAnsi="Times New Roman"/>
          <w:sz w:val="28"/>
          <w:szCs w:val="28"/>
        </w:rPr>
        <w:t xml:space="preserve">ктуальность выбранной темы исследования обусловлена рядом обстоятельств. </w:t>
      </w:r>
    </w:p>
    <w:p w:rsidR="00CB0142" w:rsidRPr="003119CF" w:rsidRDefault="00CB0142" w:rsidP="005D781F">
      <w:pPr>
        <w:spacing w:after="0" w:line="360" w:lineRule="auto"/>
        <w:ind w:firstLine="709"/>
        <w:jc w:val="both"/>
        <w:rPr>
          <w:rFonts w:ascii="Times New Roman" w:hAnsi="Times New Roman"/>
          <w:color w:val="000000"/>
          <w:sz w:val="28"/>
          <w:szCs w:val="28"/>
          <w:shd w:val="clear" w:color="auto" w:fill="FFFFFF"/>
        </w:rPr>
      </w:pPr>
      <w:r w:rsidRPr="003119CF">
        <w:rPr>
          <w:rFonts w:ascii="Times New Roman" w:hAnsi="Times New Roman"/>
          <w:color w:val="000000"/>
          <w:sz w:val="28"/>
          <w:szCs w:val="28"/>
          <w:shd w:val="clear" w:color="auto" w:fill="FFFFFF"/>
        </w:rPr>
        <w:t>Во-первых, чем устойчивее предприятие, чем эффективнее его рост, тем привлекательней оно с коммерческой точки зрения, тем больше приходиться обеспечивать его безопасность.</w:t>
      </w:r>
    </w:p>
    <w:p w:rsidR="00CB0142" w:rsidRPr="003119CF" w:rsidRDefault="00CB0142" w:rsidP="005D781F">
      <w:pPr>
        <w:spacing w:after="0" w:line="360" w:lineRule="auto"/>
        <w:ind w:firstLine="709"/>
        <w:jc w:val="both"/>
        <w:rPr>
          <w:rFonts w:ascii="Times New Roman" w:hAnsi="Times New Roman"/>
          <w:color w:val="000000"/>
          <w:sz w:val="28"/>
          <w:szCs w:val="28"/>
          <w:shd w:val="clear" w:color="auto" w:fill="FFFFFF"/>
        </w:rPr>
      </w:pPr>
      <w:r w:rsidRPr="003119CF">
        <w:rPr>
          <w:rFonts w:ascii="Times New Roman" w:hAnsi="Times New Roman"/>
          <w:color w:val="000000"/>
          <w:sz w:val="28"/>
          <w:szCs w:val="28"/>
          <w:shd w:val="clear" w:color="auto" w:fill="FFFFFF"/>
        </w:rPr>
        <w:t xml:space="preserve"> Во-вторых,  в настоящее время проблемы обеспечения  экономической безопасности</w:t>
      </w:r>
      <w:r w:rsidRPr="003119CF">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строительного</w:t>
      </w:r>
      <w:r w:rsidRPr="003119CF">
        <w:rPr>
          <w:rFonts w:ascii="Times New Roman" w:hAnsi="Times New Roman"/>
          <w:color w:val="000000"/>
          <w:sz w:val="28"/>
          <w:szCs w:val="28"/>
          <w:shd w:val="clear" w:color="auto" w:fill="FFFFFF"/>
        </w:rPr>
        <w:t xml:space="preserve"> предприятия в условиях р</w:t>
      </w:r>
      <w:r>
        <w:rPr>
          <w:rFonts w:ascii="Times New Roman" w:hAnsi="Times New Roman"/>
          <w:color w:val="000000"/>
          <w:sz w:val="28"/>
          <w:szCs w:val="28"/>
          <w:shd w:val="clear" w:color="auto" w:fill="FFFFFF"/>
        </w:rPr>
        <w:t>ыночной экономики мало изучены.</w:t>
      </w:r>
    </w:p>
    <w:p w:rsidR="00CB0142" w:rsidRPr="003119CF" w:rsidRDefault="00CB0142" w:rsidP="005D781F">
      <w:pPr>
        <w:spacing w:after="0" w:line="360" w:lineRule="auto"/>
        <w:ind w:firstLine="709"/>
        <w:jc w:val="both"/>
        <w:rPr>
          <w:rFonts w:ascii="Times New Roman" w:hAnsi="Times New Roman"/>
          <w:color w:val="000000"/>
          <w:sz w:val="28"/>
          <w:szCs w:val="28"/>
          <w:shd w:val="clear" w:color="auto" w:fill="FFFFFF"/>
        </w:rPr>
      </w:pPr>
      <w:r w:rsidRPr="003119CF">
        <w:rPr>
          <w:rFonts w:ascii="Times New Roman" w:hAnsi="Times New Roman"/>
          <w:color w:val="000000"/>
          <w:sz w:val="28"/>
          <w:szCs w:val="28"/>
          <w:shd w:val="clear" w:color="auto" w:fill="FFFFFF"/>
        </w:rPr>
        <w:t xml:space="preserve">В-третьих, персонал оказался не подготовленным к воздействию различного рода угрозам, нет  достаточного  опыта в управлении рисками, уровня квалификации для  принятия верных решений.  </w:t>
      </w: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 xml:space="preserve">Таким образом, одной из важнейших задач в современных условиях для </w:t>
      </w:r>
      <w:r>
        <w:rPr>
          <w:rFonts w:ascii="Times New Roman" w:hAnsi="Times New Roman"/>
          <w:sz w:val="28"/>
          <w:szCs w:val="28"/>
        </w:rPr>
        <w:t>строительного</w:t>
      </w:r>
      <w:r w:rsidRPr="003119CF">
        <w:rPr>
          <w:rFonts w:ascii="Times New Roman" w:hAnsi="Times New Roman"/>
          <w:sz w:val="28"/>
          <w:szCs w:val="28"/>
        </w:rPr>
        <w:t xml:space="preserve"> предприятия является достижение такого уровня </w:t>
      </w:r>
      <w:r w:rsidRPr="003119CF">
        <w:rPr>
          <w:rFonts w:ascii="Times New Roman" w:hAnsi="Times New Roman"/>
          <w:sz w:val="28"/>
          <w:szCs w:val="28"/>
        </w:rPr>
        <w:lastRenderedPageBreak/>
        <w:t>экономической безопасности, который обеспечивал бы внутреннюю стабильность, активное участие предприятия в процессах развития  экономики и одновременно гарантировал бы его безопасность.</w:t>
      </w:r>
    </w:p>
    <w:p w:rsidR="00CB0142" w:rsidRPr="00CB0142"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 xml:space="preserve">Цель квалификационной работы - </w:t>
      </w:r>
      <w:r>
        <w:rPr>
          <w:rFonts w:ascii="Times New Roman" w:hAnsi="Times New Roman"/>
          <w:sz w:val="28"/>
          <w:szCs w:val="28"/>
        </w:rPr>
        <w:t>э</w:t>
      </w:r>
      <w:r w:rsidRPr="003119CF">
        <w:rPr>
          <w:rFonts w:ascii="Times New Roman" w:hAnsi="Times New Roman"/>
          <w:sz w:val="28"/>
          <w:szCs w:val="28"/>
        </w:rPr>
        <w:t xml:space="preserve">кономико-правовая безопасность  </w:t>
      </w:r>
      <w:r w:rsidRPr="00CB0142">
        <w:rPr>
          <w:rFonts w:ascii="Times New Roman" w:hAnsi="Times New Roman"/>
          <w:sz w:val="28"/>
          <w:szCs w:val="28"/>
        </w:rPr>
        <w:t>функционирования и  развития  строительного предприятия.</w:t>
      </w:r>
    </w:p>
    <w:p w:rsidR="00CB0142" w:rsidRPr="00CB0142" w:rsidRDefault="00CB0142" w:rsidP="005D781F">
      <w:pPr>
        <w:spacing w:after="0" w:line="360" w:lineRule="auto"/>
        <w:ind w:firstLine="709"/>
        <w:jc w:val="both"/>
        <w:rPr>
          <w:rFonts w:ascii="Times New Roman" w:hAnsi="Times New Roman"/>
          <w:sz w:val="28"/>
          <w:szCs w:val="28"/>
        </w:rPr>
      </w:pPr>
      <w:r w:rsidRPr="00CB0142">
        <w:rPr>
          <w:rFonts w:ascii="Times New Roman" w:hAnsi="Times New Roman"/>
          <w:sz w:val="28"/>
          <w:szCs w:val="28"/>
        </w:rPr>
        <w:t xml:space="preserve">Достижение поставленной цели предполагает постановку и решение следующих задач: </w:t>
      </w:r>
    </w:p>
    <w:p w:rsidR="00CB0142" w:rsidRPr="00CB0142" w:rsidRDefault="00CB0142" w:rsidP="005D781F">
      <w:pPr>
        <w:spacing w:after="0" w:line="360" w:lineRule="auto"/>
        <w:ind w:firstLine="709"/>
        <w:jc w:val="both"/>
        <w:rPr>
          <w:rFonts w:ascii="Times New Roman" w:hAnsi="Times New Roman"/>
          <w:sz w:val="28"/>
          <w:szCs w:val="28"/>
        </w:rPr>
      </w:pPr>
      <w:r w:rsidRPr="00CB0142">
        <w:rPr>
          <w:rFonts w:ascii="Times New Roman" w:hAnsi="Times New Roman"/>
          <w:sz w:val="28"/>
          <w:szCs w:val="28"/>
        </w:rPr>
        <w:t xml:space="preserve">-исследовать сущность обеспечения </w:t>
      </w:r>
      <w:r w:rsidRPr="00CB0142">
        <w:rPr>
          <w:rFonts w:ascii="Times New Roman" w:hAnsi="Times New Roman"/>
          <w:sz w:val="28"/>
          <w:szCs w:val="28"/>
          <w:shd w:val="clear" w:color="auto" w:fill="FFFFFF"/>
        </w:rPr>
        <w:t>экономико-правовой безопасности</w:t>
      </w:r>
      <w:r w:rsidRPr="00CB0142">
        <w:rPr>
          <w:rStyle w:val="apple-converted-space"/>
          <w:rFonts w:ascii="Times New Roman" w:hAnsi="Times New Roman"/>
          <w:sz w:val="28"/>
          <w:szCs w:val="28"/>
          <w:shd w:val="clear" w:color="auto" w:fill="FFFFFF"/>
        </w:rPr>
        <w:t> </w:t>
      </w:r>
      <w:r w:rsidRPr="00CB0142">
        <w:rPr>
          <w:rFonts w:ascii="Times New Roman" w:hAnsi="Times New Roman"/>
          <w:sz w:val="28"/>
          <w:szCs w:val="28"/>
        </w:rPr>
        <w:t xml:space="preserve"> на строительном предприятии;</w:t>
      </w:r>
    </w:p>
    <w:p w:rsidR="00CB0142" w:rsidRPr="00CB0142" w:rsidRDefault="00CB0142" w:rsidP="005D781F">
      <w:pPr>
        <w:widowControl w:val="0"/>
        <w:spacing w:after="0" w:line="360" w:lineRule="auto"/>
        <w:ind w:firstLine="709"/>
        <w:jc w:val="both"/>
        <w:outlineLvl w:val="1"/>
        <w:rPr>
          <w:rFonts w:ascii="Times New Roman" w:hAnsi="Times New Roman"/>
        </w:rPr>
      </w:pPr>
      <w:r w:rsidRPr="00CB0142">
        <w:rPr>
          <w:rFonts w:ascii="Times New Roman" w:hAnsi="Times New Roman"/>
          <w:sz w:val="28"/>
          <w:szCs w:val="28"/>
        </w:rPr>
        <w:t>-</w:t>
      </w:r>
      <w:r w:rsidRPr="00CB0142">
        <w:rPr>
          <w:rFonts w:ascii="Times New Roman" w:hAnsi="Times New Roman"/>
          <w:noProof/>
          <w:sz w:val="28"/>
          <w:szCs w:val="28"/>
        </w:rPr>
        <w:t xml:space="preserve"> раскрыть критерии и показатели оценки уровня </w:t>
      </w:r>
      <w:r w:rsidRPr="00CB0142">
        <w:rPr>
          <w:rFonts w:ascii="Times New Roman" w:hAnsi="Times New Roman"/>
          <w:sz w:val="28"/>
          <w:szCs w:val="28"/>
          <w:shd w:val="clear" w:color="auto" w:fill="FFFFFF"/>
        </w:rPr>
        <w:t xml:space="preserve">экономико-правовой </w:t>
      </w:r>
      <w:r w:rsidRPr="00CB0142">
        <w:rPr>
          <w:rFonts w:ascii="Times New Roman" w:hAnsi="Times New Roman"/>
          <w:noProof/>
          <w:sz w:val="28"/>
          <w:szCs w:val="28"/>
        </w:rPr>
        <w:t>безопасности строительного предприятия;</w:t>
      </w:r>
    </w:p>
    <w:p w:rsidR="00CB0142" w:rsidRPr="00CB0142" w:rsidRDefault="00CB0142" w:rsidP="005D781F">
      <w:pPr>
        <w:pStyle w:val="a4"/>
        <w:shd w:val="clear" w:color="auto" w:fill="FFFFFF"/>
        <w:spacing w:before="0" w:beforeAutospacing="0" w:after="0" w:afterAutospacing="0" w:line="360" w:lineRule="auto"/>
        <w:ind w:firstLine="709"/>
        <w:jc w:val="both"/>
        <w:rPr>
          <w:sz w:val="28"/>
          <w:szCs w:val="28"/>
        </w:rPr>
      </w:pPr>
      <w:r w:rsidRPr="00CB0142">
        <w:rPr>
          <w:sz w:val="28"/>
          <w:szCs w:val="28"/>
        </w:rPr>
        <w:t xml:space="preserve">-дать организационно – экономическую характеристику </w:t>
      </w:r>
      <w:r w:rsidRPr="002C69DE">
        <w:rPr>
          <w:rStyle w:val="a3"/>
          <w:b w:val="0"/>
          <w:color w:val="000000"/>
          <w:sz w:val="28"/>
          <w:szCs w:val="28"/>
          <w:shd w:val="clear" w:color="auto" w:fill="FFFFFF"/>
        </w:rPr>
        <w:t>ОАО «СМУ-1 «УММ»</w:t>
      </w:r>
      <w:r w:rsidRPr="00CB0142">
        <w:rPr>
          <w:sz w:val="28"/>
          <w:szCs w:val="28"/>
        </w:rPr>
        <w:t xml:space="preserve">; </w:t>
      </w:r>
    </w:p>
    <w:p w:rsidR="00CB0142" w:rsidRPr="00CB0142" w:rsidRDefault="00CB0142" w:rsidP="005D781F">
      <w:pPr>
        <w:autoSpaceDE w:val="0"/>
        <w:autoSpaceDN w:val="0"/>
        <w:adjustRightInd w:val="0"/>
        <w:spacing w:after="0" w:line="360" w:lineRule="auto"/>
        <w:ind w:firstLine="709"/>
        <w:jc w:val="both"/>
        <w:rPr>
          <w:rFonts w:ascii="Times New Roman" w:hAnsi="Times New Roman"/>
          <w:sz w:val="28"/>
          <w:szCs w:val="28"/>
        </w:rPr>
      </w:pPr>
      <w:r w:rsidRPr="00CB0142">
        <w:rPr>
          <w:rFonts w:ascii="Times New Roman" w:hAnsi="Times New Roman"/>
          <w:sz w:val="28"/>
          <w:szCs w:val="28"/>
        </w:rPr>
        <w:t xml:space="preserve">-провести анализ основных показателей работы предприятия; </w:t>
      </w:r>
    </w:p>
    <w:p w:rsidR="00CB0142" w:rsidRPr="00CB0142" w:rsidRDefault="00CB0142" w:rsidP="005D781F">
      <w:pPr>
        <w:pStyle w:val="a4"/>
        <w:shd w:val="clear" w:color="auto" w:fill="FFFFFF"/>
        <w:spacing w:before="0" w:beforeAutospacing="0" w:after="0" w:afterAutospacing="0" w:line="360" w:lineRule="auto"/>
        <w:ind w:firstLine="709"/>
        <w:jc w:val="center"/>
        <w:rPr>
          <w:bCs/>
          <w:sz w:val="28"/>
          <w:szCs w:val="28"/>
        </w:rPr>
      </w:pPr>
      <w:r w:rsidRPr="00CB0142">
        <w:rPr>
          <w:sz w:val="28"/>
          <w:szCs w:val="28"/>
        </w:rPr>
        <w:t xml:space="preserve">-провести оценка современного уровня </w:t>
      </w:r>
      <w:r w:rsidRPr="00CB0142">
        <w:rPr>
          <w:sz w:val="28"/>
          <w:szCs w:val="28"/>
          <w:shd w:val="clear" w:color="auto" w:fill="FFFFFF"/>
        </w:rPr>
        <w:t>экономико-правовой</w:t>
      </w:r>
      <w:r w:rsidRPr="00CB0142">
        <w:rPr>
          <w:sz w:val="28"/>
          <w:szCs w:val="28"/>
        </w:rPr>
        <w:t xml:space="preserve"> безопасности строительного предприятия </w:t>
      </w:r>
      <w:r w:rsidRPr="002C69DE">
        <w:rPr>
          <w:rStyle w:val="a3"/>
          <w:b w:val="0"/>
          <w:color w:val="000000"/>
          <w:sz w:val="28"/>
          <w:szCs w:val="28"/>
          <w:shd w:val="clear" w:color="auto" w:fill="FFFFFF"/>
        </w:rPr>
        <w:t>ОАО «СМУ-1 «УММ»</w:t>
      </w:r>
      <w:r w:rsidRPr="00CB0142">
        <w:rPr>
          <w:bCs/>
          <w:sz w:val="28"/>
          <w:szCs w:val="28"/>
        </w:rPr>
        <w:t>;</w:t>
      </w:r>
    </w:p>
    <w:p w:rsidR="00CB0142" w:rsidRPr="00CB0142" w:rsidRDefault="00CB0142" w:rsidP="005D781F">
      <w:pPr>
        <w:spacing w:after="0" w:line="360" w:lineRule="auto"/>
        <w:ind w:firstLine="709"/>
        <w:jc w:val="both"/>
        <w:rPr>
          <w:rFonts w:ascii="Times New Roman" w:hAnsi="Times New Roman"/>
          <w:bCs/>
          <w:sz w:val="28"/>
          <w:szCs w:val="28"/>
        </w:rPr>
      </w:pPr>
      <w:r w:rsidRPr="00CB0142">
        <w:rPr>
          <w:rFonts w:ascii="Times New Roman" w:hAnsi="Times New Roman"/>
          <w:bCs/>
          <w:sz w:val="28"/>
          <w:szCs w:val="28"/>
        </w:rPr>
        <w:t xml:space="preserve">-разработать </w:t>
      </w:r>
      <w:r w:rsidRPr="00CB0142">
        <w:rPr>
          <w:rFonts w:ascii="Times New Roman" w:hAnsi="Times New Roman"/>
          <w:sz w:val="28"/>
          <w:szCs w:val="28"/>
        </w:rPr>
        <w:t xml:space="preserve">направления укрепления </w:t>
      </w:r>
      <w:r w:rsidRPr="00CB0142">
        <w:rPr>
          <w:rFonts w:ascii="Times New Roman" w:hAnsi="Times New Roman"/>
          <w:sz w:val="28"/>
          <w:szCs w:val="28"/>
          <w:shd w:val="clear" w:color="auto" w:fill="FFFFFF"/>
        </w:rPr>
        <w:t>экономико-правовой</w:t>
      </w:r>
      <w:r w:rsidRPr="00CB0142">
        <w:rPr>
          <w:rFonts w:ascii="Times New Roman" w:hAnsi="Times New Roman"/>
          <w:sz w:val="28"/>
          <w:szCs w:val="28"/>
        </w:rPr>
        <w:t xml:space="preserve"> безопасности функционирования и развития строительной организации </w:t>
      </w:r>
    </w:p>
    <w:p w:rsidR="00CB0142" w:rsidRDefault="00CB0142" w:rsidP="005D781F">
      <w:pPr>
        <w:pStyle w:val="a4"/>
        <w:shd w:val="clear" w:color="auto" w:fill="FFFFFF"/>
        <w:spacing w:before="0" w:beforeAutospacing="0" w:after="0" w:afterAutospacing="0" w:line="360" w:lineRule="auto"/>
        <w:ind w:firstLine="709"/>
        <w:jc w:val="both"/>
        <w:rPr>
          <w:sz w:val="28"/>
          <w:szCs w:val="28"/>
        </w:rPr>
      </w:pPr>
      <w:r w:rsidRPr="00CB0142">
        <w:rPr>
          <w:sz w:val="28"/>
          <w:szCs w:val="28"/>
        </w:rPr>
        <w:t xml:space="preserve">Объектом исследования - </w:t>
      </w:r>
      <w:r w:rsidRPr="00CB0142">
        <w:rPr>
          <w:sz w:val="28"/>
          <w:szCs w:val="28"/>
          <w:shd w:val="clear" w:color="auto" w:fill="FFFFFF"/>
        </w:rPr>
        <w:t xml:space="preserve">экономико-правовая безопасность </w:t>
      </w:r>
      <w:r w:rsidRPr="00CB0142">
        <w:rPr>
          <w:sz w:val="28"/>
          <w:szCs w:val="28"/>
        </w:rPr>
        <w:t xml:space="preserve">строительного предприятия </w:t>
      </w:r>
      <w:r w:rsidRPr="002C69DE">
        <w:rPr>
          <w:rStyle w:val="a3"/>
          <w:b w:val="0"/>
          <w:color w:val="000000"/>
          <w:sz w:val="28"/>
          <w:szCs w:val="28"/>
          <w:shd w:val="clear" w:color="auto" w:fill="FFFFFF"/>
        </w:rPr>
        <w:t>ОАО «СМУ-1 «УММ»</w:t>
      </w:r>
      <w:r>
        <w:rPr>
          <w:rStyle w:val="a3"/>
          <w:b w:val="0"/>
          <w:color w:val="000000"/>
          <w:sz w:val="28"/>
          <w:szCs w:val="28"/>
          <w:shd w:val="clear" w:color="auto" w:fill="FFFFFF"/>
        </w:rPr>
        <w:t>.</w:t>
      </w:r>
    </w:p>
    <w:p w:rsidR="00CB0142" w:rsidRPr="00CB0142" w:rsidRDefault="00CB0142" w:rsidP="005D781F">
      <w:pPr>
        <w:spacing w:after="0" w:line="360" w:lineRule="auto"/>
        <w:ind w:firstLine="709"/>
        <w:jc w:val="both"/>
        <w:rPr>
          <w:rFonts w:ascii="Times New Roman" w:hAnsi="Times New Roman" w:cs="Times New Roman"/>
          <w:sz w:val="28"/>
          <w:szCs w:val="28"/>
        </w:rPr>
      </w:pPr>
      <w:r w:rsidRPr="00CB0142">
        <w:rPr>
          <w:rFonts w:ascii="Times New Roman" w:hAnsi="Times New Roman" w:cs="Times New Roman"/>
          <w:sz w:val="28"/>
          <w:szCs w:val="28"/>
        </w:rPr>
        <w:t xml:space="preserve">Предмет исследования – совокупность условий и факторов обеспечения </w:t>
      </w:r>
      <w:r w:rsidRPr="00CB0142">
        <w:rPr>
          <w:rFonts w:ascii="Times New Roman" w:hAnsi="Times New Roman" w:cs="Times New Roman"/>
          <w:sz w:val="28"/>
          <w:szCs w:val="28"/>
          <w:shd w:val="clear" w:color="auto" w:fill="FFFFFF"/>
        </w:rPr>
        <w:t>экономико-правовой</w:t>
      </w:r>
      <w:r w:rsidRPr="00CB0142">
        <w:rPr>
          <w:rFonts w:ascii="Times New Roman" w:hAnsi="Times New Roman" w:cs="Times New Roman"/>
          <w:sz w:val="28"/>
          <w:szCs w:val="28"/>
        </w:rPr>
        <w:t xml:space="preserve">  безопасности строительной организации. </w:t>
      </w: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 xml:space="preserve">Информационная база работы включает: нормативно-правовые акты, статистические материалы, труды ведущих и зарубежных авторов, посвященные проблемам экономической безопасности предприятий представлены в работах:  Абалкин Л.И., Городецкий А.Е., Губин Б.В., </w:t>
      </w:r>
      <w:r w:rsidRPr="00D6572D">
        <w:rPr>
          <w:rFonts w:ascii="Times New Roman" w:hAnsi="Times New Roman"/>
          <w:sz w:val="28"/>
          <w:szCs w:val="28"/>
        </w:rPr>
        <w:t>Дворядкиной Е.Б, Новиковой Н.В.,</w:t>
      </w:r>
      <w:r w:rsidRPr="0059758C">
        <w:rPr>
          <w:sz w:val="28"/>
          <w:szCs w:val="28"/>
        </w:rPr>
        <w:t xml:space="preserve"> </w:t>
      </w:r>
      <w:r w:rsidRPr="003119CF">
        <w:rPr>
          <w:rFonts w:ascii="Times New Roman" w:hAnsi="Times New Roman"/>
          <w:sz w:val="28"/>
          <w:szCs w:val="28"/>
        </w:rPr>
        <w:t>Зельднер А.Г., Клейнер Г.Б., Олейников Е.А., Павлов В.И., Потапов В.А., Сенчагов В.К., Тамбовцев В.Л., Шлыков В.В., Ярочкин В.И. и др, статьи, опубликованные в периодических печатях, а также  Интернет-ресурсы.</w:t>
      </w: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lastRenderedPageBreak/>
        <w:t>Квалификационная работа состоит из введения, трех глав, заключения, списка используемой литературы. Содержание работы изложено на  страницах, включает  таблиц,  рисунка.</w:t>
      </w:r>
    </w:p>
    <w:p w:rsidR="00CB0142" w:rsidRPr="003119CF" w:rsidRDefault="00CB0142" w:rsidP="005D781F">
      <w:pPr>
        <w:widowControl w:val="0"/>
        <w:spacing w:after="0" w:line="360" w:lineRule="auto"/>
        <w:ind w:firstLine="709"/>
        <w:jc w:val="both"/>
        <w:outlineLvl w:val="1"/>
        <w:rPr>
          <w:rFonts w:ascii="Times New Roman" w:hAnsi="Times New Roman"/>
          <w:noProof/>
          <w:sz w:val="28"/>
          <w:szCs w:val="28"/>
        </w:rPr>
      </w:pPr>
      <w:r w:rsidRPr="003119CF">
        <w:rPr>
          <w:rFonts w:ascii="Times New Roman" w:hAnsi="Times New Roman"/>
          <w:sz w:val="28"/>
          <w:szCs w:val="28"/>
        </w:rPr>
        <w:t xml:space="preserve">В первой главе работы рассмотрены теоретические аспекты исследования экономической безопасности строительного предприятия, проанализированы сущность, факторы, условия, </w:t>
      </w:r>
      <w:r w:rsidRPr="003119CF">
        <w:rPr>
          <w:rFonts w:ascii="Times New Roman" w:hAnsi="Times New Roman"/>
          <w:noProof/>
          <w:sz w:val="28"/>
          <w:szCs w:val="28"/>
        </w:rPr>
        <w:t>критерии и показатели оценки уровня экономической безопасности строительного предприятия</w:t>
      </w:r>
    </w:p>
    <w:p w:rsidR="00CB0142" w:rsidRPr="003119CF" w:rsidRDefault="00CB0142" w:rsidP="005D781F">
      <w:pPr>
        <w:pStyle w:val="a4"/>
        <w:shd w:val="clear" w:color="auto" w:fill="FFFFFF"/>
        <w:spacing w:before="0" w:beforeAutospacing="0" w:after="0" w:afterAutospacing="0" w:line="360" w:lineRule="auto"/>
        <w:ind w:firstLine="709"/>
        <w:jc w:val="both"/>
        <w:rPr>
          <w:bCs/>
          <w:sz w:val="28"/>
          <w:szCs w:val="28"/>
        </w:rPr>
      </w:pPr>
      <w:r w:rsidRPr="003119CF">
        <w:rPr>
          <w:sz w:val="28"/>
          <w:szCs w:val="28"/>
        </w:rPr>
        <w:t>Во второй главе «</w:t>
      </w:r>
      <w:r w:rsidRPr="003119CF">
        <w:rPr>
          <w:color w:val="000000"/>
          <w:spacing w:val="-10"/>
          <w:sz w:val="28"/>
          <w:szCs w:val="28"/>
        </w:rPr>
        <w:t xml:space="preserve">Анализ и оценка уровня экономической  безопасности строительного предприятия </w:t>
      </w:r>
      <w:r w:rsidRPr="002C69DE">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3119CF">
        <w:rPr>
          <w:bCs/>
          <w:sz w:val="28"/>
          <w:szCs w:val="28"/>
        </w:rPr>
        <w:t xml:space="preserve"> </w:t>
      </w:r>
      <w:r w:rsidRPr="003119CF">
        <w:rPr>
          <w:color w:val="000000"/>
          <w:sz w:val="28"/>
        </w:rPr>
        <w:t xml:space="preserve"> дана о</w:t>
      </w:r>
      <w:r w:rsidRPr="003119CF">
        <w:rPr>
          <w:sz w:val="28"/>
        </w:rPr>
        <w:t>рганизационно – экономическая характеристика предприятия,</w:t>
      </w:r>
      <w:r w:rsidRPr="003119CF">
        <w:rPr>
          <w:sz w:val="28"/>
          <w:szCs w:val="28"/>
        </w:rPr>
        <w:t xml:space="preserve"> оценка современного уровня экономической безопасности строительного предприятия </w:t>
      </w:r>
      <w:r w:rsidRPr="003119CF">
        <w:rPr>
          <w:bCs/>
          <w:sz w:val="28"/>
          <w:szCs w:val="28"/>
        </w:rPr>
        <w:t xml:space="preserve">и </w:t>
      </w:r>
      <w:r w:rsidRPr="003119CF">
        <w:rPr>
          <w:sz w:val="28"/>
          <w:szCs w:val="28"/>
        </w:rPr>
        <w:t xml:space="preserve">направления укрепления экономической безопасности функционирования и развития строительной организации </w:t>
      </w:r>
      <w:r w:rsidR="005426FA" w:rsidRPr="002C69DE">
        <w:rPr>
          <w:rStyle w:val="a3"/>
          <w:b w:val="0"/>
          <w:color w:val="000000"/>
          <w:sz w:val="28"/>
          <w:szCs w:val="28"/>
          <w:shd w:val="clear" w:color="auto" w:fill="FFFFFF"/>
        </w:rPr>
        <w:t>ОАО «СМУ-1 «УММ»</w:t>
      </w:r>
      <w:r w:rsidR="005426FA">
        <w:rPr>
          <w:rStyle w:val="a3"/>
          <w:b w:val="0"/>
          <w:color w:val="000000"/>
          <w:sz w:val="28"/>
          <w:szCs w:val="28"/>
          <w:shd w:val="clear" w:color="auto" w:fill="FFFFFF"/>
        </w:rPr>
        <w:t>.</w:t>
      </w: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В третьей главе рассмотрено правовой режим обеспечения экономической безопасности строительной организации.</w:t>
      </w:r>
    </w:p>
    <w:p w:rsidR="00CB0142" w:rsidRPr="003119CF" w:rsidRDefault="00CB0142" w:rsidP="005D781F">
      <w:pPr>
        <w:spacing w:after="0" w:line="360" w:lineRule="auto"/>
        <w:ind w:firstLine="709"/>
        <w:jc w:val="both"/>
        <w:rPr>
          <w:rFonts w:ascii="Times New Roman" w:hAnsi="Times New Roman"/>
          <w:sz w:val="28"/>
          <w:szCs w:val="28"/>
        </w:rPr>
      </w:pPr>
      <w:r w:rsidRPr="003119CF">
        <w:rPr>
          <w:rFonts w:ascii="Times New Roman" w:hAnsi="Times New Roman"/>
          <w:sz w:val="28"/>
          <w:szCs w:val="28"/>
        </w:rPr>
        <w:t xml:space="preserve">В заключении излагаются основные выводы и результаты квалификационной работы.            </w:t>
      </w:r>
    </w:p>
    <w:p w:rsidR="00CB0142" w:rsidRPr="003119CF" w:rsidRDefault="00CB0142" w:rsidP="00CB0142">
      <w:pPr>
        <w:spacing w:after="0" w:line="360" w:lineRule="auto"/>
        <w:jc w:val="both"/>
        <w:rPr>
          <w:rFonts w:ascii="Times New Roman" w:hAnsi="Times New Roman"/>
          <w:sz w:val="28"/>
          <w:szCs w:val="28"/>
        </w:rPr>
      </w:pPr>
    </w:p>
    <w:p w:rsidR="00CB0142" w:rsidRDefault="00CB0142" w:rsidP="00CB0142">
      <w:pPr>
        <w:spacing w:after="0" w:line="360" w:lineRule="auto"/>
        <w:ind w:firstLine="709"/>
        <w:jc w:val="both"/>
        <w:rPr>
          <w:sz w:val="28"/>
          <w:szCs w:val="28"/>
        </w:rPr>
      </w:pPr>
    </w:p>
    <w:p w:rsidR="00CB0142" w:rsidRDefault="00CB0142" w:rsidP="00CB0142">
      <w:pPr>
        <w:spacing w:after="0" w:line="360" w:lineRule="auto"/>
        <w:ind w:firstLine="708"/>
        <w:jc w:val="both"/>
        <w:rPr>
          <w:rFonts w:ascii="Times New Roman" w:eastAsia="Times New Roman" w:hAnsi="Times New Roman"/>
          <w:color w:val="000000"/>
          <w:sz w:val="28"/>
          <w:szCs w:val="28"/>
          <w:lang w:eastAsia="ru-RU"/>
        </w:rPr>
      </w:pPr>
    </w:p>
    <w:p w:rsidR="00CB0142" w:rsidRDefault="00CB0142" w:rsidP="00CB0142">
      <w:pPr>
        <w:spacing w:after="0" w:line="360" w:lineRule="auto"/>
        <w:ind w:firstLine="708"/>
        <w:jc w:val="center"/>
        <w:rPr>
          <w:rFonts w:ascii="Times New Roman" w:eastAsia="Times New Roman" w:hAnsi="Times New Roman"/>
          <w:color w:val="000000"/>
          <w:sz w:val="28"/>
          <w:szCs w:val="28"/>
          <w:lang w:eastAsia="ru-RU"/>
        </w:rPr>
      </w:pPr>
    </w:p>
    <w:p w:rsidR="00CB0142" w:rsidRDefault="00CB0142" w:rsidP="00CB0142">
      <w:pPr>
        <w:spacing w:after="0" w:line="360" w:lineRule="auto"/>
        <w:ind w:firstLine="708"/>
        <w:jc w:val="center"/>
        <w:rPr>
          <w:rFonts w:ascii="Times New Roman" w:eastAsia="Times New Roman" w:hAnsi="Times New Roman"/>
          <w:color w:val="000000"/>
          <w:sz w:val="28"/>
          <w:szCs w:val="28"/>
          <w:lang w:eastAsia="ru-RU"/>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5D781F">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w:t>
      </w:r>
      <w:r w:rsidRPr="0042126D">
        <w:rPr>
          <w:rFonts w:ascii="Times New Roman" w:eastAsia="Times New Roman" w:hAnsi="Times New Roman"/>
          <w:sz w:val="28"/>
          <w:szCs w:val="28"/>
          <w:lang w:eastAsia="ru-RU"/>
        </w:rPr>
        <w:t>Теоретические аспекты исследования экономической безопасности строительной организации</w:t>
      </w:r>
    </w:p>
    <w:p w:rsidR="005D781F" w:rsidRDefault="005D781F" w:rsidP="005D781F">
      <w:pPr>
        <w:spacing w:after="0" w:line="360" w:lineRule="auto"/>
        <w:jc w:val="center"/>
        <w:rPr>
          <w:rFonts w:ascii="Times New Roman" w:eastAsia="Times New Roman" w:hAnsi="Times New Roman"/>
          <w:sz w:val="28"/>
          <w:szCs w:val="28"/>
          <w:lang w:eastAsia="ru-RU"/>
        </w:rPr>
      </w:pPr>
    </w:p>
    <w:p w:rsidR="00CD38BA" w:rsidRDefault="00CD38BA" w:rsidP="005D781F">
      <w:pPr>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r w:rsidRPr="0042126D">
        <w:rPr>
          <w:rFonts w:ascii="Times New Roman" w:eastAsia="Times New Roman" w:hAnsi="Times New Roman"/>
          <w:sz w:val="28"/>
          <w:szCs w:val="28"/>
          <w:lang w:eastAsia="ru-RU"/>
        </w:rPr>
        <w:t>Экономическая безопасность строительной организации: понятие, сущность</w:t>
      </w:r>
    </w:p>
    <w:p w:rsidR="00CD38BA" w:rsidRDefault="00CD38BA" w:rsidP="005D781F">
      <w:pPr>
        <w:spacing w:after="0" w:line="360" w:lineRule="auto"/>
        <w:jc w:val="center"/>
        <w:rPr>
          <w:rFonts w:ascii="Times New Roman" w:eastAsia="Times New Roman" w:hAnsi="Times New Roman"/>
          <w:sz w:val="28"/>
          <w:szCs w:val="28"/>
          <w:lang w:eastAsia="ru-RU"/>
        </w:rPr>
      </w:pPr>
    </w:p>
    <w:p w:rsidR="00CD38BA" w:rsidRDefault="00CD38BA" w:rsidP="00CD38BA">
      <w:pPr>
        <w:spacing w:after="0" w:line="360" w:lineRule="auto"/>
        <w:ind w:firstLine="708"/>
        <w:jc w:val="both"/>
        <w:rPr>
          <w:rFonts w:ascii="Times New Roman" w:eastAsia="Times New Roman" w:hAnsi="Times New Roman"/>
          <w:color w:val="000000"/>
          <w:sz w:val="28"/>
          <w:szCs w:val="28"/>
          <w:lang w:eastAsia="ru-RU"/>
        </w:rPr>
      </w:pPr>
      <w:r w:rsidRPr="00B26AC0">
        <w:rPr>
          <w:rFonts w:ascii="Times New Roman" w:eastAsia="Times New Roman" w:hAnsi="Times New Roman"/>
          <w:color w:val="000000"/>
          <w:sz w:val="28"/>
          <w:szCs w:val="28"/>
          <w:lang w:eastAsia="ru-RU"/>
        </w:rPr>
        <w:t>Экономическая безопасность предприятия является составной частью экономической безопасности России. Формирование рыночных отношений в сфере экономики существенно увеличило значение и роль обеспечения экономической безопасности предприятий. При этом соответственно возросли и требования, предъявляемые </w:t>
      </w:r>
      <w:r w:rsidRPr="00B26AC0">
        <w:rPr>
          <w:rFonts w:ascii="Times New Roman" w:eastAsia="Times New Roman" w:hAnsi="Times New Roman"/>
          <w:sz w:val="28"/>
          <w:szCs w:val="28"/>
          <w:lang w:eastAsia="ru-RU"/>
        </w:rPr>
        <w:t>собственниками </w:t>
      </w:r>
      <w:r w:rsidRPr="00B26AC0">
        <w:rPr>
          <w:rFonts w:ascii="Times New Roman" w:eastAsia="Times New Roman" w:hAnsi="Times New Roman"/>
          <w:color w:val="000000"/>
          <w:sz w:val="28"/>
          <w:szCs w:val="28"/>
          <w:lang w:eastAsia="ru-RU"/>
        </w:rPr>
        <w:t xml:space="preserve">и руководителями предприятий к системам обеспечения экономической безопасности предприятий. </w:t>
      </w:r>
    </w:p>
    <w:p w:rsidR="00CD38BA" w:rsidRDefault="00CD38BA" w:rsidP="00CD38BA">
      <w:pPr>
        <w:spacing w:after="0" w:line="360" w:lineRule="auto"/>
        <w:ind w:firstLine="708"/>
        <w:jc w:val="both"/>
        <w:rPr>
          <w:rFonts w:ascii="Times New Roman" w:eastAsia="Times New Roman" w:hAnsi="Times New Roman"/>
          <w:color w:val="000000"/>
          <w:sz w:val="28"/>
          <w:szCs w:val="28"/>
          <w:lang w:eastAsia="ru-RU"/>
        </w:rPr>
      </w:pPr>
      <w:r w:rsidRPr="00B26AC0">
        <w:rPr>
          <w:rFonts w:ascii="Times New Roman" w:eastAsia="Times New Roman" w:hAnsi="Times New Roman"/>
          <w:color w:val="000000"/>
          <w:sz w:val="28"/>
          <w:szCs w:val="28"/>
          <w:lang w:eastAsia="ru-RU"/>
        </w:rPr>
        <w:t>Ввиду недостаточности опыта работы в рыночных условиях и быстрого изменения условий </w:t>
      </w:r>
      <w:r w:rsidRPr="00B26AC0">
        <w:rPr>
          <w:rFonts w:ascii="Times New Roman" w:eastAsia="Times New Roman" w:hAnsi="Times New Roman"/>
          <w:sz w:val="28"/>
          <w:szCs w:val="28"/>
          <w:lang w:eastAsia="ru-RU"/>
        </w:rPr>
        <w:t>хозяйствования</w:t>
      </w:r>
      <w:r w:rsidRPr="00B26AC0">
        <w:rPr>
          <w:rFonts w:ascii="Times New Roman" w:eastAsia="Times New Roman" w:hAnsi="Times New Roman"/>
          <w:color w:val="000000"/>
          <w:sz w:val="28"/>
          <w:szCs w:val="28"/>
          <w:lang w:eastAsia="ru-RU"/>
        </w:rPr>
        <w:t> проблема обеспечения экономической безопасности предприятий для экономики страны приобрела особую актуальность.</w:t>
      </w:r>
    </w:p>
    <w:p w:rsidR="00CD38BA" w:rsidRPr="00B26AC0" w:rsidRDefault="00CD38BA" w:rsidP="00CD38BA">
      <w:pPr>
        <w:spacing w:after="0" w:line="360" w:lineRule="auto"/>
        <w:ind w:firstLine="708"/>
        <w:jc w:val="both"/>
        <w:rPr>
          <w:rFonts w:ascii="Times New Roman" w:eastAsia="Times New Roman" w:hAnsi="Times New Roman"/>
          <w:sz w:val="28"/>
          <w:szCs w:val="28"/>
          <w:lang w:eastAsia="ru-RU"/>
        </w:rPr>
      </w:pPr>
      <w:r w:rsidRPr="00B26AC0">
        <w:rPr>
          <w:rFonts w:ascii="Times New Roman" w:hAnsi="Times New Roman"/>
          <w:sz w:val="28"/>
          <w:szCs w:val="28"/>
          <w:shd w:val="clear" w:color="auto" w:fill="FFFFFF"/>
        </w:rPr>
        <w:t>Исследование теоретических основ экономической безопасности предприятия, а также широкий круг других вопросов, связанных с этой проблемой, нашли свое отражение в научных трудах многих отечественных и зарубежных ученых. Анализ литературных источников свидетельствует об отсутствии единства во взглядах ученых к определению сущности экономической безопасности предприятия</w:t>
      </w:r>
      <w:r>
        <w:rPr>
          <w:rFonts w:ascii="Times New Roman" w:hAnsi="Times New Roman"/>
          <w:sz w:val="28"/>
          <w:szCs w:val="28"/>
          <w:shd w:val="clear" w:color="auto" w:fill="FFFFFF"/>
        </w:rPr>
        <w:t>.</w:t>
      </w:r>
    </w:p>
    <w:p w:rsidR="00CD38BA" w:rsidRDefault="00CD38BA" w:rsidP="00CD38BA">
      <w:pPr>
        <w:spacing w:after="0" w:line="360" w:lineRule="auto"/>
        <w:ind w:firstLine="708"/>
        <w:jc w:val="both"/>
        <w:rPr>
          <w:rFonts w:ascii="Times New Roman" w:hAnsi="Times New Roman"/>
          <w:sz w:val="28"/>
          <w:szCs w:val="28"/>
          <w:shd w:val="clear" w:color="auto" w:fill="FFFFFF"/>
        </w:rPr>
      </w:pPr>
      <w:r w:rsidRPr="00B26AC0">
        <w:rPr>
          <w:rFonts w:ascii="Times New Roman" w:hAnsi="Times New Roman"/>
          <w:sz w:val="28"/>
          <w:szCs w:val="28"/>
          <w:shd w:val="clear" w:color="auto" w:fill="FFFFFF"/>
        </w:rPr>
        <w:t xml:space="preserve">Понятие «экономическая безопасность» прошло немало переосмыслений в экономической теории в связи с изменением условий внешней среды и с учетом факторов, определяющих процессы управления. </w:t>
      </w:r>
    </w:p>
    <w:p w:rsidR="00CD38BA" w:rsidRDefault="00CD38BA" w:rsidP="00CD38BA">
      <w:pPr>
        <w:spacing w:after="0" w:line="360" w:lineRule="auto"/>
        <w:ind w:firstLine="708"/>
        <w:jc w:val="both"/>
        <w:rPr>
          <w:rFonts w:ascii="Times New Roman" w:hAnsi="Times New Roman"/>
          <w:sz w:val="28"/>
          <w:szCs w:val="28"/>
          <w:shd w:val="clear" w:color="auto" w:fill="FFFFFF"/>
        </w:rPr>
      </w:pPr>
      <w:r w:rsidRPr="00B26AC0">
        <w:rPr>
          <w:rFonts w:ascii="Times New Roman" w:hAnsi="Times New Roman"/>
          <w:sz w:val="28"/>
          <w:szCs w:val="28"/>
          <w:shd w:val="clear" w:color="auto" w:fill="FFFFFF"/>
        </w:rPr>
        <w:t xml:space="preserve">В современной научной литературе понятие «экономическая безопасность» достаточно часто выводят непосредственно из более общей категории «безопасность» (перевод с греческого означает «владеть ситуацией»). В специальной литературе приводится определение </w:t>
      </w:r>
      <w:r w:rsidRPr="00B26AC0">
        <w:rPr>
          <w:rFonts w:ascii="Times New Roman" w:hAnsi="Times New Roman"/>
          <w:sz w:val="28"/>
          <w:szCs w:val="28"/>
          <w:shd w:val="clear" w:color="auto" w:fill="FFFFFF"/>
        </w:rPr>
        <w:lastRenderedPageBreak/>
        <w:t xml:space="preserve">безопасности как состояния, при котором любой объект находится в положении надежной защищенности и не подвергается негативному воздействию любых факторов. </w:t>
      </w:r>
    </w:p>
    <w:p w:rsidR="00CD38BA" w:rsidRPr="00B26AC0" w:rsidRDefault="00CD38BA" w:rsidP="00CD38BA">
      <w:pPr>
        <w:spacing w:after="0" w:line="360" w:lineRule="auto"/>
        <w:ind w:firstLine="708"/>
        <w:jc w:val="both"/>
        <w:rPr>
          <w:rFonts w:ascii="Times New Roman" w:hAnsi="Times New Roman"/>
          <w:sz w:val="28"/>
          <w:szCs w:val="28"/>
          <w:shd w:val="clear" w:color="auto" w:fill="FFFFFF"/>
        </w:rPr>
      </w:pPr>
      <w:r w:rsidRPr="00B26AC0">
        <w:rPr>
          <w:rFonts w:ascii="Times New Roman" w:hAnsi="Times New Roman"/>
          <w:sz w:val="28"/>
          <w:szCs w:val="28"/>
          <w:shd w:val="clear" w:color="auto" w:fill="FFFFFF"/>
        </w:rPr>
        <w:t>В литературе единого подхода к определению понятия экономической безопасности предприятия нет.</w:t>
      </w:r>
    </w:p>
    <w:p w:rsidR="00CD38BA" w:rsidRDefault="00CD38BA" w:rsidP="00CD38BA">
      <w:pPr>
        <w:spacing w:after="0" w:line="360" w:lineRule="auto"/>
        <w:ind w:firstLine="709"/>
        <w:jc w:val="both"/>
        <w:rPr>
          <w:rFonts w:ascii="Times New Roman" w:hAnsi="Times New Roman"/>
          <w:color w:val="000000"/>
          <w:sz w:val="28"/>
          <w:szCs w:val="28"/>
        </w:rPr>
      </w:pPr>
      <w:r w:rsidRPr="00585472">
        <w:rPr>
          <w:rFonts w:ascii="Times New Roman" w:hAnsi="Times New Roman"/>
          <w:sz w:val="28"/>
          <w:szCs w:val="28"/>
        </w:rPr>
        <w:t xml:space="preserve">Анализ литературных источников по проблеме формирования экономической безопасности для различных институциональных уровней свидетельствует о разнообразии мнений авторов относительно основных терминов, что затрудняет понимание исследуемых процессов. </w:t>
      </w:r>
      <w:r w:rsidRPr="00DA5B76">
        <w:rPr>
          <w:rFonts w:ascii="Times New Roman" w:hAnsi="Times New Roman"/>
          <w:color w:val="000000"/>
          <w:sz w:val="28"/>
          <w:szCs w:val="28"/>
        </w:rPr>
        <w:t>Рассмотрим современные и наиболее актуальные мнения отечественных специалистов, касающиеся определения понятия «экономическая безопасность предприятия»</w:t>
      </w:r>
      <w:r>
        <w:rPr>
          <w:rFonts w:ascii="Times New Roman" w:hAnsi="Times New Roman"/>
          <w:color w:val="000000"/>
          <w:sz w:val="28"/>
          <w:szCs w:val="28"/>
        </w:rPr>
        <w:t xml:space="preserve"> (таб.1) </w:t>
      </w:r>
      <w:r w:rsidRPr="00DA5B76">
        <w:rPr>
          <w:rFonts w:ascii="Times New Roman" w:hAnsi="Times New Roman"/>
          <w:color w:val="000000"/>
          <w:sz w:val="28"/>
          <w:szCs w:val="28"/>
        </w:rPr>
        <w:t>.</w:t>
      </w:r>
    </w:p>
    <w:p w:rsidR="005D781F" w:rsidRPr="00DA5B76" w:rsidRDefault="005D781F" w:rsidP="00CD38BA">
      <w:pPr>
        <w:spacing w:after="0" w:line="360" w:lineRule="auto"/>
        <w:ind w:firstLine="709"/>
        <w:jc w:val="both"/>
        <w:rPr>
          <w:rFonts w:ascii="Times New Roman" w:hAnsi="Times New Roman"/>
          <w:color w:val="000000"/>
          <w:sz w:val="28"/>
          <w:szCs w:val="28"/>
        </w:rPr>
      </w:pPr>
    </w:p>
    <w:p w:rsidR="00CD38BA" w:rsidRPr="00CA514D" w:rsidRDefault="00CD38BA" w:rsidP="00CD38BA">
      <w:pPr>
        <w:spacing w:after="0" w:line="360" w:lineRule="auto"/>
        <w:ind w:firstLine="709"/>
        <w:jc w:val="center"/>
        <w:rPr>
          <w:rFonts w:ascii="Times New Roman" w:hAnsi="Times New Roman"/>
          <w:sz w:val="24"/>
          <w:szCs w:val="24"/>
        </w:rPr>
      </w:pPr>
      <w:r w:rsidRPr="00DA5B76">
        <w:rPr>
          <w:rFonts w:ascii="Times New Roman" w:hAnsi="Times New Roman"/>
          <w:sz w:val="28"/>
          <w:szCs w:val="28"/>
        </w:rPr>
        <w:t>Таблица 1 - Подходы к определению понятия «экономическая безопасность» [34, 16,17]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4"/>
        <w:gridCol w:w="6486"/>
      </w:tblGrid>
      <w:tr w:rsidR="00CD38BA" w:rsidRPr="00CA514D" w:rsidTr="00723C1B">
        <w:tc>
          <w:tcPr>
            <w:tcW w:w="3084" w:type="dxa"/>
          </w:tcPr>
          <w:p w:rsidR="00CD38BA" w:rsidRPr="00B26AC0" w:rsidRDefault="00CD38BA" w:rsidP="00723C1B">
            <w:pPr>
              <w:jc w:val="center"/>
              <w:rPr>
                <w:rFonts w:ascii="Times New Roman" w:hAnsi="Times New Roman"/>
                <w:sz w:val="24"/>
                <w:szCs w:val="24"/>
              </w:rPr>
            </w:pPr>
            <w:r w:rsidRPr="00B26AC0">
              <w:rPr>
                <w:rFonts w:ascii="Times New Roman" w:hAnsi="Times New Roman"/>
                <w:sz w:val="24"/>
                <w:szCs w:val="24"/>
              </w:rPr>
              <w:t>Авторы</w:t>
            </w:r>
          </w:p>
        </w:tc>
        <w:tc>
          <w:tcPr>
            <w:tcW w:w="6487" w:type="dxa"/>
          </w:tcPr>
          <w:p w:rsidR="00CD38BA" w:rsidRPr="00B26AC0" w:rsidRDefault="00CD38BA" w:rsidP="00723C1B">
            <w:pPr>
              <w:jc w:val="center"/>
              <w:rPr>
                <w:rFonts w:ascii="Times New Roman" w:hAnsi="Times New Roman"/>
                <w:sz w:val="24"/>
                <w:szCs w:val="24"/>
              </w:rPr>
            </w:pPr>
            <w:r w:rsidRPr="00B26AC0">
              <w:rPr>
                <w:rFonts w:ascii="Times New Roman" w:hAnsi="Times New Roman"/>
                <w:sz w:val="24"/>
                <w:szCs w:val="24"/>
              </w:rPr>
              <w:t>Понятие «экономическая безопасность предприятия»</w:t>
            </w:r>
          </w:p>
        </w:tc>
      </w:tr>
      <w:tr w:rsidR="00CD38BA" w:rsidRPr="00CA514D" w:rsidTr="00723C1B">
        <w:tc>
          <w:tcPr>
            <w:tcW w:w="3084" w:type="dxa"/>
          </w:tcPr>
          <w:p w:rsidR="00CD38BA" w:rsidRPr="00B26AC0" w:rsidRDefault="00CD38BA" w:rsidP="005426FA">
            <w:pPr>
              <w:jc w:val="both"/>
              <w:rPr>
                <w:rFonts w:ascii="Times New Roman" w:hAnsi="Times New Roman"/>
                <w:sz w:val="24"/>
                <w:szCs w:val="24"/>
              </w:rPr>
            </w:pPr>
            <w:r w:rsidRPr="00B26AC0">
              <w:rPr>
                <w:rFonts w:ascii="Times New Roman" w:hAnsi="Times New Roman"/>
                <w:sz w:val="24"/>
                <w:szCs w:val="24"/>
              </w:rPr>
              <w:t>Козаченко А.В., Пономарев В.П.</w:t>
            </w:r>
          </w:p>
        </w:tc>
        <w:tc>
          <w:tcPr>
            <w:tcW w:w="6487" w:type="dxa"/>
          </w:tcPr>
          <w:p w:rsidR="00CD38BA" w:rsidRPr="00B26AC0" w:rsidRDefault="00CD38BA" w:rsidP="00723C1B">
            <w:pPr>
              <w:jc w:val="both"/>
              <w:rPr>
                <w:rFonts w:ascii="Times New Roman" w:hAnsi="Times New Roman"/>
                <w:sz w:val="24"/>
                <w:szCs w:val="24"/>
              </w:rPr>
            </w:pPr>
            <w:r w:rsidRPr="00B26AC0">
              <w:rPr>
                <w:rFonts w:ascii="Times New Roman" w:hAnsi="Times New Roman"/>
                <w:sz w:val="24"/>
                <w:szCs w:val="24"/>
              </w:rPr>
              <w:t>Экономическую безопасность предприятия гармонизация во времени и пространстве экономических интересов предприятия с интересами связанных с ним субъектов внешней среды, действующих за пределами предприятия</w:t>
            </w:r>
          </w:p>
        </w:tc>
      </w:tr>
      <w:tr w:rsidR="00CD38BA" w:rsidRPr="00CA514D" w:rsidTr="00723C1B">
        <w:tc>
          <w:tcPr>
            <w:tcW w:w="3084" w:type="dxa"/>
          </w:tcPr>
          <w:p w:rsidR="00CD38BA" w:rsidRPr="00B26AC0" w:rsidRDefault="00CD38BA" w:rsidP="005426FA">
            <w:pPr>
              <w:jc w:val="both"/>
              <w:rPr>
                <w:rFonts w:ascii="Times New Roman" w:hAnsi="Times New Roman"/>
                <w:sz w:val="24"/>
                <w:szCs w:val="24"/>
              </w:rPr>
            </w:pPr>
            <w:r w:rsidRPr="00B26AC0">
              <w:rPr>
                <w:rFonts w:ascii="Times New Roman" w:hAnsi="Times New Roman"/>
                <w:color w:val="000000"/>
                <w:sz w:val="24"/>
                <w:szCs w:val="24"/>
              </w:rPr>
              <w:t xml:space="preserve">Ортинский В. Л. </w:t>
            </w:r>
          </w:p>
        </w:tc>
        <w:tc>
          <w:tcPr>
            <w:tcW w:w="6487" w:type="dxa"/>
          </w:tcPr>
          <w:p w:rsidR="00CD38BA" w:rsidRPr="00B26AC0" w:rsidRDefault="00CD38BA" w:rsidP="00723C1B">
            <w:pPr>
              <w:autoSpaceDE w:val="0"/>
              <w:autoSpaceDN w:val="0"/>
              <w:adjustRightInd w:val="0"/>
              <w:jc w:val="both"/>
              <w:rPr>
                <w:rFonts w:ascii="Times New Roman" w:hAnsi="Times New Roman"/>
                <w:sz w:val="24"/>
                <w:szCs w:val="24"/>
              </w:rPr>
            </w:pPr>
            <w:r w:rsidRPr="00B26AC0">
              <w:rPr>
                <w:rFonts w:ascii="Times New Roman" w:hAnsi="Times New Roman"/>
                <w:color w:val="000000"/>
                <w:sz w:val="24"/>
                <w:szCs w:val="24"/>
              </w:rPr>
              <w:t xml:space="preserve">Защищенность потенциала предприятия (производственного, организационно-технического, финансово-экономического, социального) от негативного воздействия внешних и внутренних факторов, прямых или косвенных экономических угроз, а также способность субъекта к воспроизведения </w:t>
            </w:r>
          </w:p>
        </w:tc>
      </w:tr>
      <w:tr w:rsidR="00CD38BA" w:rsidRPr="00CA514D" w:rsidTr="00723C1B">
        <w:tc>
          <w:tcPr>
            <w:tcW w:w="3084" w:type="dxa"/>
          </w:tcPr>
          <w:p w:rsidR="00CD38BA" w:rsidRPr="00B26AC0" w:rsidRDefault="00CD38BA" w:rsidP="005426FA">
            <w:pPr>
              <w:jc w:val="both"/>
              <w:rPr>
                <w:rFonts w:ascii="Times New Roman" w:hAnsi="Times New Roman"/>
                <w:sz w:val="24"/>
                <w:szCs w:val="24"/>
                <w:lang w:val="en-US"/>
              </w:rPr>
            </w:pPr>
            <w:r w:rsidRPr="00B26AC0">
              <w:rPr>
                <w:rFonts w:ascii="Times New Roman" w:hAnsi="Times New Roman"/>
                <w:sz w:val="24"/>
                <w:szCs w:val="24"/>
              </w:rPr>
              <w:t xml:space="preserve">Е.А.Олейников </w:t>
            </w:r>
          </w:p>
        </w:tc>
        <w:tc>
          <w:tcPr>
            <w:tcW w:w="6487" w:type="dxa"/>
          </w:tcPr>
          <w:p w:rsidR="00CD38BA" w:rsidRPr="00B26AC0" w:rsidRDefault="00CD38BA" w:rsidP="00723C1B">
            <w:pPr>
              <w:jc w:val="both"/>
              <w:rPr>
                <w:rFonts w:ascii="Times New Roman" w:hAnsi="Times New Roman"/>
                <w:sz w:val="24"/>
                <w:szCs w:val="24"/>
              </w:rPr>
            </w:pPr>
            <w:r w:rsidRPr="00B26AC0">
              <w:rPr>
                <w:rFonts w:ascii="Times New Roman" w:hAnsi="Times New Roman"/>
                <w:sz w:val="24"/>
                <w:szCs w:val="24"/>
              </w:rPr>
              <w:t>«экономическая безопасность предприятия - это состояние наиболее эффективного использования корпоративных ресурсов для предотвращения угроз и для обеспечения стабильного функционирования предприятия в настоящее время и в будущем».</w:t>
            </w:r>
          </w:p>
        </w:tc>
      </w:tr>
      <w:tr w:rsidR="00CD38BA" w:rsidRPr="00CA514D" w:rsidTr="00723C1B">
        <w:tc>
          <w:tcPr>
            <w:tcW w:w="3084" w:type="dxa"/>
          </w:tcPr>
          <w:p w:rsidR="00CD38BA" w:rsidRPr="005426FA" w:rsidRDefault="00CD38BA" w:rsidP="00723C1B">
            <w:pPr>
              <w:autoSpaceDE w:val="0"/>
              <w:autoSpaceDN w:val="0"/>
              <w:adjustRightInd w:val="0"/>
              <w:rPr>
                <w:rFonts w:ascii="Times New Roman" w:hAnsi="Times New Roman"/>
                <w:sz w:val="24"/>
                <w:szCs w:val="24"/>
              </w:rPr>
            </w:pPr>
            <w:r w:rsidRPr="00B26AC0">
              <w:rPr>
                <w:rFonts w:ascii="Times New Roman" w:hAnsi="Times New Roman"/>
                <w:sz w:val="24"/>
                <w:szCs w:val="24"/>
              </w:rPr>
              <w:t>Соколенко Т.М.</w:t>
            </w:r>
          </w:p>
        </w:tc>
        <w:tc>
          <w:tcPr>
            <w:tcW w:w="6487" w:type="dxa"/>
          </w:tcPr>
          <w:p w:rsidR="00CD38BA" w:rsidRPr="00B26AC0" w:rsidRDefault="00CD38BA" w:rsidP="00723C1B">
            <w:pPr>
              <w:autoSpaceDE w:val="0"/>
              <w:autoSpaceDN w:val="0"/>
              <w:adjustRightInd w:val="0"/>
              <w:jc w:val="both"/>
              <w:rPr>
                <w:rFonts w:ascii="Times New Roman" w:hAnsi="Times New Roman"/>
                <w:sz w:val="24"/>
                <w:szCs w:val="24"/>
              </w:rPr>
            </w:pPr>
            <w:r w:rsidRPr="00B26AC0">
              <w:rPr>
                <w:rFonts w:ascii="Times New Roman" w:hAnsi="Times New Roman"/>
                <w:sz w:val="24"/>
                <w:szCs w:val="24"/>
              </w:rPr>
              <w:t xml:space="preserve">экономическая безопасность это состояние, при котором стратегический потенциал фирмы находится вблизи границ адаптивности, а угроза потери экономической безопасности нарастает по мере приближения степени адаптивности </w:t>
            </w:r>
            <w:r w:rsidRPr="00B26AC0">
              <w:rPr>
                <w:rFonts w:ascii="Times New Roman" w:hAnsi="Times New Roman"/>
                <w:sz w:val="24"/>
                <w:szCs w:val="24"/>
              </w:rPr>
              <w:lastRenderedPageBreak/>
              <w:t>стратегического потенциала к предельной зоне</w:t>
            </w:r>
          </w:p>
        </w:tc>
      </w:tr>
      <w:tr w:rsidR="00CD38BA" w:rsidRPr="00CA514D" w:rsidTr="00723C1B">
        <w:tc>
          <w:tcPr>
            <w:tcW w:w="3084" w:type="dxa"/>
          </w:tcPr>
          <w:p w:rsidR="00CD38BA" w:rsidRPr="005426FA" w:rsidRDefault="00CD38BA" w:rsidP="00723C1B">
            <w:pPr>
              <w:autoSpaceDE w:val="0"/>
              <w:autoSpaceDN w:val="0"/>
              <w:adjustRightInd w:val="0"/>
              <w:rPr>
                <w:rFonts w:ascii="Times New Roman" w:hAnsi="Times New Roman"/>
                <w:sz w:val="24"/>
                <w:szCs w:val="24"/>
              </w:rPr>
            </w:pPr>
            <w:r w:rsidRPr="00B26AC0">
              <w:rPr>
                <w:rFonts w:ascii="Times New Roman" w:hAnsi="Times New Roman"/>
                <w:sz w:val="24"/>
                <w:szCs w:val="24"/>
              </w:rPr>
              <w:lastRenderedPageBreak/>
              <w:t>В.В. Шлыков</w:t>
            </w:r>
          </w:p>
        </w:tc>
        <w:tc>
          <w:tcPr>
            <w:tcW w:w="6487" w:type="dxa"/>
          </w:tcPr>
          <w:p w:rsidR="00CD38BA" w:rsidRPr="00B26AC0" w:rsidRDefault="00CD38BA" w:rsidP="00723C1B">
            <w:pPr>
              <w:autoSpaceDE w:val="0"/>
              <w:autoSpaceDN w:val="0"/>
              <w:adjustRightInd w:val="0"/>
              <w:jc w:val="both"/>
              <w:rPr>
                <w:rFonts w:ascii="Times New Roman" w:hAnsi="Times New Roman"/>
                <w:sz w:val="24"/>
                <w:szCs w:val="24"/>
              </w:rPr>
            </w:pPr>
            <w:r w:rsidRPr="00B26AC0">
              <w:rPr>
                <w:rFonts w:ascii="Times New Roman" w:hAnsi="Times New Roman"/>
                <w:sz w:val="24"/>
                <w:szCs w:val="24"/>
              </w:rPr>
              <w:t>Экономическая безопасность предприятия - это состояние его защищенности от негативного влияния внешних и внутренних угроз, дестабилизирующих факторов, при котором обеспечивается устойчивая реализация основных коммерческих интересов и целей уставной деятельности</w:t>
            </w:r>
          </w:p>
        </w:tc>
      </w:tr>
    </w:tbl>
    <w:p w:rsidR="005D781F" w:rsidRDefault="005D781F" w:rsidP="00CD38BA">
      <w:pPr>
        <w:spacing w:after="0" w:line="360" w:lineRule="auto"/>
        <w:ind w:firstLine="708"/>
        <w:jc w:val="both"/>
        <w:rPr>
          <w:rFonts w:ascii="Times New Roman" w:hAnsi="Times New Roman"/>
          <w:sz w:val="28"/>
          <w:szCs w:val="28"/>
          <w:shd w:val="clear" w:color="auto" w:fill="FFFFFF"/>
        </w:rPr>
      </w:pPr>
    </w:p>
    <w:p w:rsidR="00CD38BA" w:rsidRPr="002E0FF6" w:rsidRDefault="00CD38BA" w:rsidP="00CD38BA">
      <w:pPr>
        <w:spacing w:after="0" w:line="360" w:lineRule="auto"/>
        <w:ind w:firstLine="708"/>
        <w:jc w:val="both"/>
        <w:rPr>
          <w:rFonts w:ascii="Times New Roman" w:hAnsi="Times New Roman"/>
          <w:sz w:val="28"/>
          <w:szCs w:val="28"/>
          <w:shd w:val="clear" w:color="auto" w:fill="FFFFFF"/>
        </w:rPr>
      </w:pPr>
      <w:r w:rsidRPr="002E0FF6">
        <w:rPr>
          <w:rFonts w:ascii="Times New Roman" w:hAnsi="Times New Roman"/>
          <w:sz w:val="28"/>
          <w:szCs w:val="28"/>
          <w:shd w:val="clear" w:color="auto" w:fill="FFFFFF"/>
        </w:rPr>
        <w:t>Общим в данных авторов является недостаточное акцентирование внимания на признаках кризисного состояния, не значатся цели, достигаемые предприятием. Нужно сказать, что такой подход к определению экономической безопасности предприятия практически не отражает самой сути понятия. Не учитываются важные факторы, влияющие на хозяйственную деятельность, такие как финансовая устойчивость, конкурентоспособность, устойчивая рыночная позиция и др.</w:t>
      </w:r>
    </w:p>
    <w:p w:rsidR="00CD38BA" w:rsidRPr="002E0FF6" w:rsidRDefault="00CD38BA" w:rsidP="00CD38BA">
      <w:pPr>
        <w:spacing w:after="0" w:line="360" w:lineRule="auto"/>
        <w:ind w:firstLine="708"/>
        <w:jc w:val="both"/>
        <w:rPr>
          <w:rFonts w:ascii="Times New Roman" w:hAnsi="Times New Roman"/>
          <w:sz w:val="28"/>
          <w:szCs w:val="28"/>
          <w:shd w:val="clear" w:color="auto" w:fill="FFFFFF"/>
        </w:rPr>
      </w:pPr>
      <w:r w:rsidRPr="002E0FF6">
        <w:rPr>
          <w:rFonts w:ascii="Times New Roman" w:hAnsi="Times New Roman"/>
          <w:sz w:val="28"/>
          <w:szCs w:val="28"/>
          <w:shd w:val="clear" w:color="auto" w:fill="FFFFFF"/>
        </w:rPr>
        <w:t>По мнению автора под экономической безопасностью предприятия нужно понимать собственно состояние самого предприятия, характеризуется наличием конкурентных преимуществ, достигаемых эффективным использованием существующих собственных и привлеченных некорпоративных ресурсов, своевременным внедрением комплекса мероприятий с целью защиты своей хозяйственной деятельности для максимального достижения поставленных целей в краткосрочном и долгосрочном периоде в условиях постоянного изменения окружающей среды.</w:t>
      </w:r>
    </w:p>
    <w:p w:rsidR="00CD38BA" w:rsidRDefault="00CD38BA" w:rsidP="00CD38BA">
      <w:pPr>
        <w:spacing w:after="0" w:line="360" w:lineRule="auto"/>
        <w:ind w:firstLine="709"/>
        <w:jc w:val="both"/>
        <w:rPr>
          <w:rFonts w:ascii="Times New Roman" w:eastAsia="Times New Roman" w:hAnsi="Times New Roman"/>
          <w:color w:val="000000"/>
          <w:sz w:val="28"/>
          <w:szCs w:val="28"/>
          <w:lang w:eastAsia="ru-RU"/>
        </w:rPr>
      </w:pPr>
      <w:r w:rsidRPr="00B26AC0">
        <w:rPr>
          <w:rFonts w:ascii="Times New Roman" w:eastAsia="Times New Roman" w:hAnsi="Times New Roman"/>
          <w:sz w:val="28"/>
          <w:szCs w:val="28"/>
          <w:lang w:eastAsia="ru-RU"/>
        </w:rPr>
        <w:t> Строительное</w:t>
      </w:r>
      <w:r w:rsidRPr="00B26AC0">
        <w:rPr>
          <w:rFonts w:ascii="Times New Roman" w:eastAsia="Times New Roman" w:hAnsi="Times New Roman"/>
          <w:color w:val="000000"/>
          <w:sz w:val="28"/>
          <w:szCs w:val="28"/>
          <w:lang w:eastAsia="ru-RU"/>
        </w:rPr>
        <w:t xml:space="preserve"> предприятие является частным случаем общего понятия - предприятия. </w:t>
      </w:r>
    </w:p>
    <w:p w:rsidR="00CD38BA" w:rsidRDefault="00CD38BA" w:rsidP="00CD38BA">
      <w:pPr>
        <w:spacing w:after="0" w:line="360" w:lineRule="auto"/>
        <w:ind w:firstLine="709"/>
        <w:jc w:val="both"/>
        <w:rPr>
          <w:rFonts w:ascii="Times New Roman" w:hAnsi="Times New Roman"/>
          <w:color w:val="000000"/>
          <w:sz w:val="28"/>
          <w:szCs w:val="28"/>
        </w:rPr>
      </w:pPr>
      <w:r w:rsidRPr="002C4E86">
        <w:rPr>
          <w:rFonts w:ascii="Times New Roman" w:hAnsi="Times New Roman"/>
          <w:sz w:val="28"/>
          <w:szCs w:val="28"/>
        </w:rPr>
        <w:t xml:space="preserve">«Экономическая безопасность </w:t>
      </w:r>
      <w:r>
        <w:rPr>
          <w:rFonts w:ascii="Times New Roman" w:eastAsia="Times New Roman" w:hAnsi="Times New Roman"/>
          <w:sz w:val="28"/>
          <w:szCs w:val="28"/>
          <w:lang w:eastAsia="ru-RU"/>
        </w:rPr>
        <w:t>с</w:t>
      </w:r>
      <w:r w:rsidRPr="00B26AC0">
        <w:rPr>
          <w:rFonts w:ascii="Times New Roman" w:eastAsia="Times New Roman" w:hAnsi="Times New Roman"/>
          <w:sz w:val="28"/>
          <w:szCs w:val="28"/>
          <w:lang w:eastAsia="ru-RU"/>
        </w:rPr>
        <w:t>троительно</w:t>
      </w:r>
      <w:r>
        <w:rPr>
          <w:rFonts w:ascii="Times New Roman" w:eastAsia="Times New Roman" w:hAnsi="Times New Roman"/>
          <w:sz w:val="28"/>
          <w:szCs w:val="28"/>
          <w:lang w:eastAsia="ru-RU"/>
        </w:rPr>
        <w:t>го</w:t>
      </w:r>
      <w:r w:rsidRPr="00B26AC0">
        <w:rPr>
          <w:rFonts w:ascii="Times New Roman" w:eastAsia="Times New Roman" w:hAnsi="Times New Roman"/>
          <w:color w:val="000000"/>
          <w:sz w:val="28"/>
          <w:szCs w:val="28"/>
          <w:lang w:eastAsia="ru-RU"/>
        </w:rPr>
        <w:t> предприяти</w:t>
      </w:r>
      <w:r>
        <w:rPr>
          <w:rFonts w:ascii="Times New Roman" w:eastAsia="Times New Roman" w:hAnsi="Times New Roman"/>
          <w:color w:val="000000"/>
          <w:sz w:val="28"/>
          <w:szCs w:val="28"/>
          <w:lang w:eastAsia="ru-RU"/>
        </w:rPr>
        <w:t>я</w:t>
      </w:r>
      <w:r w:rsidRPr="002C4E86">
        <w:rPr>
          <w:rFonts w:ascii="Times New Roman" w:hAnsi="Times New Roman"/>
          <w:sz w:val="28"/>
          <w:szCs w:val="28"/>
        </w:rPr>
        <w:t xml:space="preserve">» - это свойство предприятия, характеризуемое его способностью нормально функционировать для достижения своих целей при существующих внешних условиях и их изменении в определенных пределах. Под нормальным понимаем такое функционирование предприятия, которое в существующих </w:t>
      </w:r>
      <w:r w:rsidRPr="002C4E86">
        <w:rPr>
          <w:rFonts w:ascii="Times New Roman" w:hAnsi="Times New Roman"/>
          <w:sz w:val="28"/>
          <w:szCs w:val="28"/>
        </w:rPr>
        <w:lastRenderedPageBreak/>
        <w:t>внешних условиях обеспечивает достижение им поставленных целей оптимальным образом или достаточно близким к нему.</w:t>
      </w:r>
      <w:r w:rsidRPr="002C4E86">
        <w:rPr>
          <w:rFonts w:ascii="Times New Roman" w:hAnsi="Times New Roman"/>
        </w:rPr>
        <w:t xml:space="preserve"> </w:t>
      </w:r>
    </w:p>
    <w:p w:rsidR="00CD38BA" w:rsidRDefault="00CD38BA" w:rsidP="00CD38BA">
      <w:pPr>
        <w:spacing w:after="0" w:line="360" w:lineRule="auto"/>
        <w:ind w:firstLine="709"/>
        <w:jc w:val="both"/>
        <w:rPr>
          <w:rFonts w:ascii="Times New Roman" w:hAnsi="Times New Roman"/>
          <w:sz w:val="28"/>
          <w:szCs w:val="28"/>
          <w:shd w:val="clear" w:color="auto" w:fill="FFFFFF"/>
        </w:rPr>
      </w:pPr>
      <w:r w:rsidRPr="00E604A8">
        <w:rPr>
          <w:rFonts w:ascii="Times New Roman" w:hAnsi="Times New Roman"/>
          <w:sz w:val="28"/>
          <w:szCs w:val="28"/>
          <w:shd w:val="clear" w:color="auto" w:fill="FFFFFF"/>
        </w:rPr>
        <w:t xml:space="preserve">Относительно целей </w:t>
      </w:r>
      <w:r w:rsidRPr="00E604A8">
        <w:rPr>
          <w:rFonts w:ascii="Times New Roman" w:hAnsi="Times New Roman"/>
          <w:sz w:val="28"/>
          <w:szCs w:val="28"/>
        </w:rPr>
        <w:t xml:space="preserve">экономической безопасности </w:t>
      </w:r>
      <w:r w:rsidRPr="00E604A8">
        <w:rPr>
          <w:rFonts w:ascii="Times New Roman" w:eastAsia="Times New Roman" w:hAnsi="Times New Roman"/>
          <w:sz w:val="28"/>
          <w:szCs w:val="28"/>
          <w:lang w:eastAsia="ru-RU"/>
        </w:rPr>
        <w:t>строительного </w:t>
      </w:r>
      <w:r w:rsidRPr="00B26AC0">
        <w:rPr>
          <w:rFonts w:ascii="Times New Roman" w:eastAsia="Times New Roman" w:hAnsi="Times New Roman"/>
          <w:sz w:val="28"/>
          <w:szCs w:val="28"/>
          <w:lang w:eastAsia="ru-RU"/>
        </w:rPr>
        <w:t>предприяти</w:t>
      </w:r>
      <w:r w:rsidRPr="00E604A8">
        <w:rPr>
          <w:rFonts w:ascii="Times New Roman" w:eastAsia="Times New Roman" w:hAnsi="Times New Roman"/>
          <w:sz w:val="28"/>
          <w:szCs w:val="28"/>
          <w:lang w:eastAsia="ru-RU"/>
        </w:rPr>
        <w:t>я</w:t>
      </w:r>
      <w:r w:rsidRPr="00E604A8">
        <w:rPr>
          <w:rFonts w:ascii="Times New Roman" w:hAnsi="Times New Roman"/>
          <w:sz w:val="28"/>
          <w:szCs w:val="28"/>
          <w:shd w:val="clear" w:color="auto" w:fill="FFFFFF"/>
        </w:rPr>
        <w:t>, их можно классифицировать в соответствии с</w:t>
      </w:r>
      <w:r>
        <w:rPr>
          <w:rFonts w:ascii="Times New Roman" w:hAnsi="Times New Roman"/>
          <w:sz w:val="28"/>
          <w:szCs w:val="28"/>
          <w:shd w:val="clear" w:color="auto" w:fill="FFFFFF"/>
        </w:rPr>
        <w:t xml:space="preserve"> целью, которую они преследуют</w:t>
      </w:r>
      <w:r w:rsidRPr="00D6572D">
        <w:rPr>
          <w:rFonts w:ascii="Times New Roman" w:hAnsi="Times New Roman"/>
          <w:sz w:val="28"/>
          <w:szCs w:val="28"/>
          <w:shd w:val="clear" w:color="auto" w:fill="FFFFFF"/>
        </w:rPr>
        <w:t>[15,</w:t>
      </w:r>
      <w:r>
        <w:rPr>
          <w:rFonts w:ascii="Times New Roman" w:hAnsi="Times New Roman"/>
          <w:sz w:val="28"/>
          <w:szCs w:val="28"/>
          <w:shd w:val="clear" w:color="auto" w:fill="FFFFFF"/>
          <w:lang w:val="en-US"/>
        </w:rPr>
        <w:t>c</w:t>
      </w:r>
      <w:r w:rsidRPr="00D6572D">
        <w:rPr>
          <w:rFonts w:ascii="Times New Roman" w:hAnsi="Times New Roman"/>
          <w:sz w:val="28"/>
          <w:szCs w:val="28"/>
          <w:shd w:val="clear" w:color="auto" w:fill="FFFFFF"/>
        </w:rPr>
        <w:t>.21]</w:t>
      </w:r>
      <w:r>
        <w:rPr>
          <w:rFonts w:ascii="Times New Roman" w:hAnsi="Times New Roman"/>
          <w:sz w:val="28"/>
          <w:szCs w:val="28"/>
          <w:shd w:val="clear" w:color="auto" w:fill="FFFFFF"/>
        </w:rPr>
        <w:t>:</w:t>
      </w:r>
    </w:p>
    <w:p w:rsidR="00CD38BA" w:rsidRDefault="00CD38BA" w:rsidP="00CD38BA">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-стабильное функционирование предприятия;</w:t>
      </w:r>
    </w:p>
    <w:p w:rsidR="00CD38BA" w:rsidRDefault="00CD38BA" w:rsidP="00CD38BA">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-выживание и приспособление;</w:t>
      </w:r>
    </w:p>
    <w:p w:rsidR="00CD38BA" w:rsidRDefault="00CD38BA" w:rsidP="00CD38BA">
      <w:pPr>
        <w:spacing w:after="0" w:line="36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развитие и совершенствование.</w:t>
      </w:r>
    </w:p>
    <w:p w:rsidR="00CD38BA" w:rsidRDefault="00CD38BA" w:rsidP="00CD38BA">
      <w:pPr>
        <w:widowControl w:val="0"/>
        <w:spacing w:after="0" w:line="360" w:lineRule="auto"/>
        <w:ind w:firstLine="709"/>
        <w:jc w:val="both"/>
        <w:rPr>
          <w:rFonts w:ascii="Times New Roman" w:hAnsi="Times New Roman"/>
          <w:noProof/>
          <w:sz w:val="28"/>
          <w:szCs w:val="28"/>
        </w:rPr>
      </w:pPr>
      <w:r w:rsidRPr="002C4E86">
        <w:rPr>
          <w:rFonts w:ascii="Times New Roman" w:hAnsi="Times New Roman"/>
          <w:noProof/>
          <w:sz w:val="28"/>
          <w:szCs w:val="28"/>
        </w:rPr>
        <w:t xml:space="preserve">Главная цель экономической безопасности  </w:t>
      </w:r>
      <w:r>
        <w:rPr>
          <w:rFonts w:ascii="Times New Roman" w:eastAsia="Times New Roman" w:hAnsi="Times New Roman"/>
          <w:sz w:val="28"/>
          <w:szCs w:val="28"/>
          <w:lang w:eastAsia="ru-RU"/>
        </w:rPr>
        <w:t>с</w:t>
      </w:r>
      <w:r w:rsidRPr="00B26AC0">
        <w:rPr>
          <w:rFonts w:ascii="Times New Roman" w:eastAsia="Times New Roman" w:hAnsi="Times New Roman"/>
          <w:sz w:val="28"/>
          <w:szCs w:val="28"/>
          <w:lang w:eastAsia="ru-RU"/>
        </w:rPr>
        <w:t>троительно</w:t>
      </w:r>
      <w:r>
        <w:rPr>
          <w:rFonts w:ascii="Times New Roman" w:eastAsia="Times New Roman" w:hAnsi="Times New Roman"/>
          <w:sz w:val="28"/>
          <w:szCs w:val="28"/>
          <w:lang w:eastAsia="ru-RU"/>
        </w:rPr>
        <w:t>го</w:t>
      </w:r>
      <w:r w:rsidRPr="00B26AC0">
        <w:rPr>
          <w:rFonts w:ascii="Times New Roman" w:eastAsia="Times New Roman" w:hAnsi="Times New Roman"/>
          <w:color w:val="000000"/>
          <w:sz w:val="28"/>
          <w:szCs w:val="28"/>
          <w:lang w:eastAsia="ru-RU"/>
        </w:rPr>
        <w:t> предприяти</w:t>
      </w:r>
      <w:r>
        <w:rPr>
          <w:rFonts w:ascii="Times New Roman" w:eastAsia="Times New Roman" w:hAnsi="Times New Roman"/>
          <w:color w:val="000000"/>
          <w:sz w:val="28"/>
          <w:szCs w:val="28"/>
          <w:lang w:eastAsia="ru-RU"/>
        </w:rPr>
        <w:t>я</w:t>
      </w:r>
      <w:r w:rsidRPr="002C4E86">
        <w:rPr>
          <w:rFonts w:ascii="Times New Roman" w:hAnsi="Times New Roman"/>
          <w:noProof/>
          <w:sz w:val="28"/>
          <w:szCs w:val="28"/>
        </w:rPr>
        <w:t xml:space="preserve"> - обеспечение его продолжительного и максимально эффективного функционирования сегодня и высокого потенциала развития в будущем[26,</w:t>
      </w:r>
      <w:r w:rsidRPr="002C4E86">
        <w:rPr>
          <w:rFonts w:ascii="Times New Roman" w:hAnsi="Times New Roman"/>
          <w:noProof/>
          <w:sz w:val="28"/>
          <w:szCs w:val="28"/>
          <w:lang w:val="en-US"/>
        </w:rPr>
        <w:t>c</w:t>
      </w:r>
      <w:r w:rsidRPr="002C4E86">
        <w:rPr>
          <w:rFonts w:ascii="Times New Roman" w:hAnsi="Times New Roman"/>
          <w:noProof/>
          <w:sz w:val="28"/>
          <w:szCs w:val="28"/>
        </w:rPr>
        <w:t>.36].</w:t>
      </w:r>
    </w:p>
    <w:p w:rsidR="00CD38BA" w:rsidRPr="00564A31" w:rsidRDefault="00CD38BA" w:rsidP="00CD38BA">
      <w:pPr>
        <w:spacing w:after="0" w:line="360" w:lineRule="auto"/>
        <w:ind w:firstLine="709"/>
        <w:jc w:val="both"/>
        <w:rPr>
          <w:rFonts w:ascii="Times New Roman" w:eastAsia="Times New Roman" w:hAnsi="Times New Roman"/>
          <w:color w:val="000000"/>
          <w:sz w:val="28"/>
          <w:szCs w:val="28"/>
          <w:lang w:eastAsia="ru-RU"/>
        </w:rPr>
      </w:pPr>
      <w:r w:rsidRPr="00564A31">
        <w:rPr>
          <w:rFonts w:ascii="Times New Roman" w:eastAsia="Times New Roman" w:hAnsi="Times New Roman"/>
          <w:color w:val="000000"/>
          <w:sz w:val="28"/>
          <w:szCs w:val="28"/>
          <w:lang w:eastAsia="ru-RU"/>
        </w:rPr>
        <w:t>В общем, виде цели и задачи экономической безопасности</w:t>
      </w:r>
      <w:r>
        <w:rPr>
          <w:rFonts w:ascii="Times New Roman" w:eastAsia="Times New Roman" w:hAnsi="Times New Roman"/>
          <w:color w:val="000000"/>
          <w:sz w:val="28"/>
          <w:szCs w:val="28"/>
          <w:lang w:eastAsia="ru-RU"/>
        </w:rPr>
        <w:t xml:space="preserve"> </w:t>
      </w:r>
      <w:r>
        <w:rPr>
          <w:rFonts w:ascii="Times New Roman" w:eastAsia="Times New Roman" w:hAnsi="Times New Roman"/>
          <w:sz w:val="28"/>
          <w:szCs w:val="28"/>
          <w:lang w:eastAsia="ru-RU"/>
        </w:rPr>
        <w:t>с</w:t>
      </w:r>
      <w:r w:rsidRPr="00B26AC0">
        <w:rPr>
          <w:rFonts w:ascii="Times New Roman" w:eastAsia="Times New Roman" w:hAnsi="Times New Roman"/>
          <w:sz w:val="28"/>
          <w:szCs w:val="28"/>
          <w:lang w:eastAsia="ru-RU"/>
        </w:rPr>
        <w:t>троительно</w:t>
      </w:r>
      <w:r>
        <w:rPr>
          <w:rFonts w:ascii="Times New Roman" w:eastAsia="Times New Roman" w:hAnsi="Times New Roman"/>
          <w:sz w:val="28"/>
          <w:szCs w:val="28"/>
          <w:lang w:eastAsia="ru-RU"/>
        </w:rPr>
        <w:t>го</w:t>
      </w:r>
      <w:r w:rsidRPr="00B26AC0">
        <w:rPr>
          <w:rFonts w:ascii="Times New Roman" w:eastAsia="Times New Roman" w:hAnsi="Times New Roman"/>
          <w:color w:val="000000"/>
          <w:sz w:val="28"/>
          <w:szCs w:val="28"/>
          <w:lang w:eastAsia="ru-RU"/>
        </w:rPr>
        <w:t> предприяти</w:t>
      </w:r>
      <w:r>
        <w:rPr>
          <w:rFonts w:ascii="Times New Roman" w:eastAsia="Times New Roman" w:hAnsi="Times New Roman"/>
          <w:color w:val="000000"/>
          <w:sz w:val="28"/>
          <w:szCs w:val="28"/>
          <w:lang w:eastAsia="ru-RU"/>
        </w:rPr>
        <w:t>я</w:t>
      </w:r>
      <w:r w:rsidRPr="00564A31">
        <w:rPr>
          <w:rFonts w:ascii="Times New Roman" w:eastAsia="Times New Roman" w:hAnsi="Times New Roman"/>
          <w:color w:val="000000"/>
          <w:sz w:val="28"/>
          <w:szCs w:val="28"/>
          <w:lang w:eastAsia="ru-RU"/>
        </w:rPr>
        <w:t xml:space="preserve"> можно изобразить в виде </w:t>
      </w:r>
      <w:r>
        <w:rPr>
          <w:rFonts w:ascii="Times New Roman" w:eastAsia="Times New Roman" w:hAnsi="Times New Roman"/>
          <w:color w:val="000000"/>
          <w:sz w:val="28"/>
          <w:szCs w:val="28"/>
          <w:lang w:eastAsia="ru-RU"/>
        </w:rPr>
        <w:t>рисунка</w:t>
      </w:r>
      <w:r w:rsidRPr="00564A31">
        <w:rPr>
          <w:rFonts w:ascii="Times New Roman" w:eastAsia="Times New Roman" w:hAnsi="Times New Roman"/>
          <w:color w:val="000000"/>
          <w:sz w:val="28"/>
          <w:szCs w:val="28"/>
          <w:lang w:eastAsia="ru-RU"/>
        </w:rPr>
        <w:t>:</w:t>
      </w:r>
    </w:p>
    <w:p w:rsidR="00CD38BA" w:rsidRPr="00564A31" w:rsidRDefault="00CD38BA" w:rsidP="00CD38BA">
      <w:pPr>
        <w:spacing w:after="0" w:line="360" w:lineRule="auto"/>
        <w:ind w:firstLine="709"/>
        <w:jc w:val="both"/>
        <w:rPr>
          <w:rFonts w:ascii="Times New Roman" w:eastAsia="Times New Roman" w:hAnsi="Times New Roman"/>
          <w:color w:val="000000"/>
          <w:sz w:val="28"/>
          <w:szCs w:val="28"/>
          <w:lang w:eastAsia="ru-RU"/>
        </w:rPr>
      </w:pPr>
    </w:p>
    <w:p w:rsidR="00CD38BA" w:rsidRPr="00D32E4E" w:rsidRDefault="008D4E9D" w:rsidP="00CD38BA">
      <w:pPr>
        <w:spacing w:after="0" w:line="240" w:lineRule="auto"/>
        <w:ind w:firstLine="709"/>
        <w:rPr>
          <w:rFonts w:ascii="Times New Roman" w:eastAsia="Times New Roman" w:hAnsi="Times New Roman"/>
          <w:b/>
          <w:color w:val="000000"/>
          <w:sz w:val="24"/>
          <w:szCs w:val="28"/>
          <w:lang w:eastAsia="ru-RU"/>
        </w:rPr>
      </w:pPr>
      <w:r w:rsidRPr="008D4E9D">
        <w:rPr>
          <w:rFonts w:ascii="Times New Roman" w:eastAsia="Times New Roman" w:hAnsi="Times New Roman"/>
          <w:color w:val="000000"/>
          <w:sz w:val="24"/>
          <w:szCs w:val="24"/>
          <w:lang w:eastAsia="ru-RU"/>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26" type="#_x0000_t103" style="position:absolute;left:0;text-align:left;margin-left:315pt;margin-top:2.9pt;width:54pt;height:36pt;z-index:251660288"/>
        </w:pict>
      </w:r>
      <w:r w:rsidRPr="008D4E9D">
        <w:rPr>
          <w:rFonts w:ascii="Times New Roman" w:eastAsia="Times New Roman" w:hAnsi="Times New Roman"/>
          <w:noProof/>
          <w:color w:val="000000"/>
          <w:sz w:val="24"/>
          <w:szCs w:val="24"/>
          <w:lang w:eastAsia="ru-RU"/>
        </w:rPr>
        <w:pict>
          <v:shape id="_x0000_s1044" type="#_x0000_t103" style="position:absolute;left:0;text-align:left;margin-left:109.5pt;margin-top:2.9pt;width:54pt;height:36pt;flip:x;z-index:251678720"/>
        </w:pict>
      </w:r>
      <w:r w:rsidR="00CD38BA" w:rsidRPr="00D32E4E">
        <w:rPr>
          <w:rFonts w:ascii="Times New Roman" w:eastAsia="Times New Roman" w:hAnsi="Times New Roman"/>
          <w:b/>
          <w:color w:val="000000"/>
          <w:sz w:val="24"/>
          <w:szCs w:val="28"/>
          <w:lang w:eastAsia="ru-RU"/>
        </w:rPr>
        <w:t xml:space="preserve">                             </w:t>
      </w:r>
    </w:p>
    <w:p w:rsidR="00CD38BA" w:rsidRPr="00D32E4E" w:rsidRDefault="008D4E9D" w:rsidP="00CD38BA">
      <w:pPr>
        <w:spacing w:after="0" w:line="240" w:lineRule="auto"/>
        <w:ind w:firstLine="709"/>
        <w:jc w:val="center"/>
        <w:rPr>
          <w:rFonts w:ascii="Times New Roman" w:eastAsia="Times New Roman" w:hAnsi="Times New Roman"/>
          <w:b/>
          <w:color w:val="000000"/>
          <w:sz w:val="24"/>
          <w:szCs w:val="28"/>
          <w:lang w:eastAsia="ru-RU"/>
        </w:rPr>
      </w:pPr>
      <w:r w:rsidRPr="008D4E9D">
        <w:rPr>
          <w:rFonts w:ascii="Times New Roman" w:eastAsia="Times New Roman" w:hAnsi="Times New Roman"/>
          <w:color w:val="000000"/>
          <w:sz w:val="24"/>
          <w:szCs w:val="24"/>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7" type="#_x0000_t67" style="position:absolute;left:0;text-align:left;margin-left:234pt;margin-top:8.75pt;width:29.25pt;height:27pt;z-index:251661312"/>
        </w:pict>
      </w:r>
      <w:r w:rsidR="00CD38BA" w:rsidRPr="00D32E4E">
        <w:rPr>
          <w:rFonts w:ascii="Times New Roman" w:eastAsia="Times New Roman" w:hAnsi="Times New Roman"/>
          <w:b/>
          <w:color w:val="000000"/>
          <w:sz w:val="24"/>
          <w:szCs w:val="28"/>
          <w:lang w:eastAsia="ru-RU"/>
        </w:rPr>
        <w:t>ЗАДАЧИ</w:t>
      </w:r>
    </w:p>
    <w:p w:rsidR="00CD38BA" w:rsidRPr="00D32E4E" w:rsidRDefault="008D4E9D" w:rsidP="00CD38BA">
      <w:pPr>
        <w:spacing w:after="0" w:line="240" w:lineRule="auto"/>
        <w:ind w:firstLine="709"/>
        <w:jc w:val="both"/>
        <w:rPr>
          <w:rFonts w:ascii="Times New Roman" w:eastAsia="Times New Roman" w:hAnsi="Times New Roman"/>
          <w:color w:val="000000"/>
          <w:sz w:val="24"/>
          <w:szCs w:val="28"/>
          <w:lang w:eastAsia="ru-RU"/>
        </w:rPr>
      </w:pPr>
      <w:r w:rsidRPr="008D4E9D">
        <w:rPr>
          <w:rFonts w:ascii="Times New Roman" w:eastAsia="Times New Roman" w:hAnsi="Times New Roman"/>
          <w:color w:val="000000"/>
          <w:sz w:val="24"/>
          <w:szCs w:val="24"/>
          <w:lang w:eastAsia="ru-RU"/>
        </w:rPr>
        <w:pict>
          <v:shapetype id="_x0000_t109" coordsize="21600,21600" o:spt="109" path="m,l,21600r21600,l21600,xe">
            <v:stroke joinstyle="miter"/>
            <v:path gradientshapeok="t" o:connecttype="rect"/>
          </v:shapetype>
          <v:shape id="_x0000_s1028" type="#_x0000_t109" style="position:absolute;left:0;text-align:left;margin-left:31.5pt;margin-top:11.3pt;width:108pt;height:58.65pt;z-index:251662336">
            <v:textbox style="mso-next-textbox:#_x0000_s1028">
              <w:txbxContent>
                <w:tbl>
                  <w:tblPr>
                    <w:tblW w:w="5000" w:type="pct"/>
                    <w:tblCellSpacing w:w="0" w:type="dxa"/>
                    <w:tblCellMar>
                      <w:left w:w="0" w:type="dxa"/>
                      <w:right w:w="0" w:type="dxa"/>
                    </w:tblCellMar>
                    <w:tblLook w:val="04A0"/>
                  </w:tblPr>
                  <w:tblGrid>
                    <w:gridCol w:w="1872"/>
                  </w:tblGrid>
                  <w:tr w:rsidR="00C7056B" w:rsidRPr="005D781F">
                    <w:trPr>
                      <w:tblCellSpacing w:w="0" w:type="dxa"/>
                    </w:trPr>
                    <w:tc>
                      <w:tcPr>
                        <w:tcW w:w="0" w:type="auto"/>
                        <w:vAlign w:val="center"/>
                        <w:hideMark/>
                      </w:tcPr>
                      <w:p w:rsidR="00C7056B" w:rsidRPr="005D781F" w:rsidRDefault="00C7056B">
                        <w:pPr>
                          <w:rPr>
                            <w:rFonts w:ascii="Times New Roman" w:hAnsi="Times New Roman" w:cs="Times New Roman"/>
                            <w:sz w:val="18"/>
                            <w:szCs w:val="18"/>
                          </w:rPr>
                        </w:pPr>
                        <w:r w:rsidRPr="005D781F">
                          <w:rPr>
                            <w:rFonts w:ascii="Times New Roman" w:hAnsi="Times New Roman" w:cs="Times New Roman"/>
                            <w:sz w:val="18"/>
                            <w:szCs w:val="18"/>
                          </w:rPr>
                          <w:t>Разработка  и осуществление планов и других мер по защите интересов</w:t>
                        </w:r>
                      </w:p>
                    </w:tc>
                  </w:tr>
                </w:tbl>
                <w:p w:rsidR="00C7056B" w:rsidRDefault="00C7056B" w:rsidP="00CD38BA"/>
              </w:txbxContent>
            </v:textbox>
          </v:shape>
        </w:pict>
      </w:r>
    </w:p>
    <w:p w:rsidR="00CD38BA" w:rsidRPr="00D32E4E" w:rsidRDefault="008D4E9D" w:rsidP="00CD38BA">
      <w:pPr>
        <w:spacing w:after="0" w:line="240" w:lineRule="auto"/>
        <w:ind w:firstLine="709"/>
        <w:jc w:val="both"/>
        <w:rPr>
          <w:rFonts w:ascii="Times New Roman" w:eastAsia="Times New Roman" w:hAnsi="Times New Roman"/>
          <w:color w:val="000000"/>
          <w:sz w:val="24"/>
          <w:szCs w:val="28"/>
          <w:lang w:eastAsia="ru-RU"/>
        </w:rPr>
      </w:pPr>
      <w:r w:rsidRPr="008D4E9D">
        <w:rPr>
          <w:rFonts w:ascii="Times New Roman" w:eastAsia="Times New Roman" w:hAnsi="Times New Roman"/>
          <w:color w:val="000000"/>
          <w:sz w:val="24"/>
          <w:szCs w:val="24"/>
          <w:lang w:eastAsia="ru-RU"/>
        </w:rPr>
        <w:pict>
          <v:shape id="_x0000_s1030" type="#_x0000_t109" style="position:absolute;left:0;text-align:left;margin-left:335.25pt;margin-top:7.4pt;width:105.75pt;height:48pt;z-index:251664384">
            <v:textbox style="mso-next-textbox:#_x0000_s1030">
              <w:txbxContent>
                <w:p w:rsidR="00C7056B" w:rsidRPr="005D781F" w:rsidRDefault="00C7056B" w:rsidP="00CD38BA">
                  <w:pPr>
                    <w:rPr>
                      <w:rFonts w:ascii="Times New Roman" w:hAnsi="Times New Roman" w:cs="Times New Roman"/>
                      <w:sz w:val="18"/>
                      <w:szCs w:val="18"/>
                    </w:rPr>
                  </w:pPr>
                  <w:r w:rsidRPr="005D781F">
                    <w:rPr>
                      <w:rFonts w:ascii="Times New Roman" w:hAnsi="Times New Roman" w:cs="Times New Roman"/>
                      <w:sz w:val="18"/>
                      <w:szCs w:val="18"/>
                    </w:rPr>
                    <w:t>Восстановление  пострадавших объектов защиты</w:t>
                  </w:r>
                </w:p>
              </w:txbxContent>
            </v:textbox>
          </v:shape>
        </w:pict>
      </w:r>
      <w:r w:rsidRPr="008D4E9D">
        <w:rPr>
          <w:rFonts w:ascii="Times New Roman" w:eastAsia="Times New Roman" w:hAnsi="Times New Roman"/>
          <w:color w:val="000000"/>
          <w:sz w:val="24"/>
          <w:szCs w:val="24"/>
          <w:lang w:eastAsia="ru-RU"/>
        </w:rPr>
        <w:pict>
          <v:shape id="_x0000_s1029" type="#_x0000_t109" style="position:absolute;left:0;text-align:left;margin-left:177.75pt;margin-top:8.15pt;width:121.2pt;height:48pt;z-index:251663360">
            <v:textbox style="mso-next-textbox:#_x0000_s1029">
              <w:txbxContent>
                <w:p w:rsidR="00C7056B" w:rsidRDefault="00C7056B" w:rsidP="00CD38BA">
                  <w:pPr>
                    <w:rPr>
                      <w:sz w:val="18"/>
                      <w:szCs w:val="18"/>
                    </w:rPr>
                  </w:pPr>
                  <w:r w:rsidRPr="005D781F">
                    <w:rPr>
                      <w:rFonts w:ascii="Times New Roman" w:hAnsi="Times New Roman" w:cs="Times New Roman"/>
                      <w:sz w:val="18"/>
                      <w:szCs w:val="18"/>
                    </w:rPr>
                    <w:t>Формирование и развитие органов, сил и средств  обеспечения</w:t>
                  </w:r>
                  <w:r>
                    <w:rPr>
                      <w:sz w:val="18"/>
                      <w:szCs w:val="18"/>
                    </w:rPr>
                    <w:t xml:space="preserve"> безопасности </w:t>
                  </w:r>
                </w:p>
              </w:txbxContent>
            </v:textbox>
          </v:shape>
        </w:pict>
      </w:r>
    </w:p>
    <w:p w:rsidR="00CD38BA" w:rsidRPr="00D32E4E" w:rsidRDefault="00CD38BA" w:rsidP="00CD38BA">
      <w:pPr>
        <w:spacing w:after="0" w:line="240" w:lineRule="auto"/>
        <w:ind w:firstLine="709"/>
        <w:jc w:val="both"/>
        <w:rPr>
          <w:rFonts w:ascii="Times New Roman" w:eastAsia="Times New Roman" w:hAnsi="Times New Roman"/>
          <w:color w:val="000000"/>
          <w:sz w:val="24"/>
          <w:szCs w:val="28"/>
          <w:lang w:eastAsia="ru-RU"/>
        </w:rPr>
      </w:pPr>
    </w:p>
    <w:p w:rsidR="00CD38BA" w:rsidRPr="00D32E4E" w:rsidRDefault="008D4E9D" w:rsidP="00CD38BA">
      <w:pPr>
        <w:spacing w:after="0" w:line="240" w:lineRule="auto"/>
        <w:ind w:firstLine="709"/>
        <w:jc w:val="center"/>
        <w:rPr>
          <w:rFonts w:ascii="Times New Roman" w:eastAsia="Times New Roman" w:hAnsi="Times New Roman"/>
          <w:b/>
          <w:color w:val="000000"/>
          <w:sz w:val="24"/>
          <w:szCs w:val="28"/>
          <w:lang w:eastAsia="ru-RU"/>
        </w:rPr>
      </w:pPr>
      <w:r w:rsidRPr="008D4E9D">
        <w:rPr>
          <w:rFonts w:ascii="Times New Roman" w:eastAsia="Times New Roman" w:hAnsi="Times New Roman"/>
          <w:color w:val="000000"/>
          <w:sz w:val="24"/>
          <w:szCs w:val="24"/>
          <w:lang w:eastAsia="ru-RU"/>
        </w:rPr>
        <w:pict>
          <v:line id="_x0000_s1033" style="position:absolute;left:0;text-align:left;z-index:251667456" from="89.25pt,20.05pt" to="197.25pt,47.05pt">
            <v:stroke endarrow="block"/>
          </v:line>
        </w:pict>
      </w:r>
      <w:r w:rsidRPr="008D4E9D">
        <w:rPr>
          <w:rFonts w:ascii="Times New Roman" w:eastAsia="Times New Roman" w:hAnsi="Times New Roman"/>
          <w:color w:val="000000"/>
          <w:sz w:val="24"/>
          <w:szCs w:val="24"/>
          <w:lang w:eastAsia="ru-RU"/>
        </w:rPr>
        <w:pict>
          <v:line id="_x0000_s1032" style="position:absolute;left:0;text-align:left;flip:x;z-index:251666432" from="270.75pt,19.3pt" to="360.75pt,46.3pt">
            <v:stroke endarrow="block"/>
          </v:line>
        </w:pict>
      </w:r>
      <w:r w:rsidRPr="008D4E9D">
        <w:rPr>
          <w:rFonts w:ascii="Times New Roman" w:eastAsia="Times New Roman" w:hAnsi="Times New Roman"/>
          <w:color w:val="000000"/>
          <w:sz w:val="24"/>
          <w:szCs w:val="24"/>
          <w:lang w:eastAsia="ru-RU"/>
        </w:rPr>
        <w:pict>
          <v:line id="_x0000_s1031" style="position:absolute;left:0;text-align:left;z-index:251665408" from="234pt,17.8pt" to="234pt,35.8pt">
            <v:stroke endarrow="block"/>
          </v:line>
        </w:pict>
      </w:r>
    </w:p>
    <w:p w:rsidR="00CD38BA" w:rsidRPr="00D32E4E" w:rsidRDefault="00CD38BA" w:rsidP="00CD38BA">
      <w:pPr>
        <w:spacing w:after="0" w:line="240" w:lineRule="auto"/>
        <w:ind w:firstLine="709"/>
        <w:jc w:val="center"/>
        <w:rPr>
          <w:rFonts w:ascii="Times New Roman" w:eastAsia="Times New Roman" w:hAnsi="Times New Roman"/>
          <w:b/>
          <w:color w:val="000000"/>
          <w:sz w:val="24"/>
          <w:szCs w:val="28"/>
          <w:lang w:eastAsia="ru-RU"/>
        </w:rPr>
      </w:pPr>
      <w:r w:rsidRPr="00D32E4E">
        <w:rPr>
          <w:rFonts w:ascii="Times New Roman" w:eastAsia="Times New Roman" w:hAnsi="Times New Roman"/>
          <w:b/>
          <w:color w:val="000000"/>
          <w:sz w:val="24"/>
          <w:szCs w:val="28"/>
          <w:lang w:eastAsia="ru-RU"/>
        </w:rPr>
        <w:t xml:space="preserve"> </w:t>
      </w:r>
    </w:p>
    <w:p w:rsidR="00CD38BA" w:rsidRPr="00D32E4E" w:rsidRDefault="00CD38BA" w:rsidP="00CD38BA">
      <w:pPr>
        <w:spacing w:after="0" w:line="240" w:lineRule="auto"/>
        <w:ind w:firstLine="709"/>
        <w:jc w:val="center"/>
        <w:rPr>
          <w:rFonts w:ascii="Times New Roman" w:eastAsia="Times New Roman" w:hAnsi="Times New Roman"/>
          <w:b/>
          <w:color w:val="000000"/>
          <w:sz w:val="24"/>
          <w:szCs w:val="28"/>
          <w:lang w:eastAsia="ru-RU"/>
        </w:rPr>
      </w:pPr>
      <w:r w:rsidRPr="00D32E4E">
        <w:rPr>
          <w:rFonts w:ascii="Times New Roman" w:eastAsia="Times New Roman" w:hAnsi="Times New Roman"/>
          <w:b/>
          <w:color w:val="000000"/>
          <w:sz w:val="24"/>
          <w:szCs w:val="28"/>
          <w:lang w:eastAsia="ru-RU"/>
        </w:rPr>
        <w:t>ЦЕЛИ</w:t>
      </w:r>
    </w:p>
    <w:p w:rsidR="00CD38BA" w:rsidRPr="00D32E4E" w:rsidRDefault="008D4E9D" w:rsidP="00CD38BA">
      <w:pPr>
        <w:spacing w:after="0" w:line="240" w:lineRule="auto"/>
        <w:ind w:firstLine="709"/>
        <w:jc w:val="both"/>
        <w:rPr>
          <w:rFonts w:ascii="Times New Roman" w:eastAsia="Times New Roman" w:hAnsi="Times New Roman"/>
          <w:color w:val="000000"/>
          <w:sz w:val="24"/>
          <w:szCs w:val="28"/>
          <w:lang w:eastAsia="ru-RU"/>
        </w:rPr>
      </w:pPr>
      <w:r w:rsidRPr="008D4E9D">
        <w:rPr>
          <w:rFonts w:ascii="Times New Roman" w:eastAsia="Times New Roman" w:hAnsi="Times New Roman"/>
          <w:color w:val="000000"/>
          <w:sz w:val="24"/>
          <w:szCs w:val="24"/>
          <w:lang w:eastAsia="ru-RU"/>
        </w:rPr>
        <w:pict>
          <v:line id="_x0000_s1037" style="position:absolute;left:0;text-align:left;z-index:251671552" from="171pt,2.25pt" to="171pt,29.25pt">
            <v:stroke endarrow="block"/>
          </v:line>
        </w:pict>
      </w:r>
      <w:r w:rsidRPr="008D4E9D">
        <w:rPr>
          <w:rFonts w:ascii="Times New Roman" w:eastAsia="Times New Roman" w:hAnsi="Times New Roman"/>
          <w:color w:val="000000"/>
          <w:sz w:val="24"/>
          <w:szCs w:val="24"/>
          <w:lang w:eastAsia="ru-RU"/>
        </w:rPr>
        <w:pict>
          <v:line id="_x0000_s1038" style="position:absolute;left:0;text-align:left;z-index:251672576" from="261pt,2.25pt" to="261pt,29.25pt">
            <v:stroke endarrow="block"/>
          </v:line>
        </w:pict>
      </w:r>
      <w:r w:rsidRPr="008D4E9D">
        <w:rPr>
          <w:rFonts w:ascii="Times New Roman" w:eastAsia="Times New Roman" w:hAnsi="Times New Roman"/>
          <w:color w:val="000000"/>
          <w:sz w:val="24"/>
          <w:szCs w:val="24"/>
          <w:lang w:eastAsia="ru-RU"/>
        </w:rPr>
        <w:pict>
          <v:line id="_x0000_s1039" style="position:absolute;left:0;text-align:left;z-index:251673600" from="342pt,2.25pt" to="342pt,29.25pt">
            <v:stroke endarrow="block"/>
          </v:line>
        </w:pict>
      </w:r>
      <w:r w:rsidRPr="008D4E9D">
        <w:rPr>
          <w:rFonts w:ascii="Times New Roman" w:eastAsia="Times New Roman" w:hAnsi="Times New Roman"/>
          <w:color w:val="000000"/>
          <w:sz w:val="24"/>
          <w:szCs w:val="24"/>
          <w:lang w:eastAsia="ru-RU"/>
        </w:rPr>
        <w:pict>
          <v:line id="_x0000_s1040" style="position:absolute;left:0;text-align:left;z-index:251674624" from="441pt,2.25pt" to="441pt,29.25pt">
            <v:stroke endarrow="block"/>
          </v:line>
        </w:pict>
      </w:r>
      <w:r w:rsidRPr="008D4E9D">
        <w:rPr>
          <w:rFonts w:ascii="Times New Roman" w:eastAsia="Times New Roman" w:hAnsi="Times New Roman"/>
          <w:color w:val="000000"/>
          <w:sz w:val="24"/>
          <w:szCs w:val="24"/>
          <w:lang w:eastAsia="ru-RU"/>
        </w:rPr>
        <w:pict>
          <v:line id="_x0000_s1035" style="position:absolute;left:0;text-align:left;z-index:251669504" from="18pt,2.25pt" to="18pt,29.25pt">
            <v:stroke endarrow="block"/>
          </v:line>
        </w:pict>
      </w:r>
      <w:r w:rsidRPr="008D4E9D">
        <w:rPr>
          <w:rFonts w:ascii="Times New Roman" w:eastAsia="Times New Roman" w:hAnsi="Times New Roman"/>
          <w:color w:val="000000"/>
          <w:sz w:val="24"/>
          <w:szCs w:val="24"/>
          <w:lang w:eastAsia="ru-RU"/>
        </w:rPr>
        <w:pict>
          <v:line id="_x0000_s1036" style="position:absolute;left:0;text-align:left;z-index:251670528" from="99pt,2.25pt" to="99pt,29.25pt">
            <v:stroke endarrow="block"/>
          </v:line>
        </w:pict>
      </w:r>
      <w:r w:rsidRPr="008D4E9D">
        <w:rPr>
          <w:rFonts w:ascii="Times New Roman" w:eastAsia="Times New Roman" w:hAnsi="Times New Roman"/>
          <w:color w:val="000000"/>
          <w:sz w:val="24"/>
          <w:szCs w:val="24"/>
          <w:lang w:eastAsia="ru-RU"/>
        </w:rPr>
        <w:pict>
          <v:line id="_x0000_s1034" style="position:absolute;left:0;text-align:left;z-index:251668480" from="18pt,1.5pt" to="441pt,1.5pt"/>
        </w:pict>
      </w:r>
    </w:p>
    <w:p w:rsidR="00CD38BA" w:rsidRPr="00D32E4E" w:rsidRDefault="00CD38BA" w:rsidP="00CD38BA">
      <w:pPr>
        <w:spacing w:after="0" w:line="240" w:lineRule="auto"/>
        <w:ind w:firstLine="709"/>
        <w:jc w:val="both"/>
        <w:rPr>
          <w:rFonts w:ascii="Times New Roman" w:eastAsia="Times New Roman" w:hAnsi="Times New Roman"/>
          <w:color w:val="000000"/>
          <w:sz w:val="24"/>
          <w:szCs w:val="28"/>
          <w:lang w:eastAsia="ru-RU"/>
        </w:rPr>
      </w:pPr>
    </w:p>
    <w:p w:rsidR="00CD38BA" w:rsidRPr="00D32E4E" w:rsidRDefault="008D4E9D" w:rsidP="00CD38BA">
      <w:pPr>
        <w:spacing w:after="0" w:line="240" w:lineRule="auto"/>
        <w:ind w:firstLine="709"/>
        <w:jc w:val="both"/>
        <w:rPr>
          <w:rFonts w:ascii="Times New Roman" w:eastAsia="Times New Roman" w:hAnsi="Times New Roman"/>
          <w:color w:val="000000"/>
          <w:sz w:val="24"/>
          <w:szCs w:val="20"/>
          <w:lang w:eastAsia="ru-RU"/>
        </w:rPr>
      </w:pPr>
      <w:r w:rsidRPr="008D4E9D">
        <w:rPr>
          <w:rFonts w:ascii="Times New Roman" w:eastAsia="Times New Roman" w:hAnsi="Times New Roman"/>
          <w:color w:val="000000"/>
          <w:sz w:val="24"/>
          <w:szCs w:val="24"/>
          <w:lang w:eastAsia="ru-RU"/>
        </w:rPr>
        <w:pict>
          <v:line id="_x0000_s1041" style="position:absolute;left:0;text-align:left;z-index:251675648" from="18pt,14.85pt" to="206.7pt,49.95pt">
            <v:stroke endarrow="block"/>
          </v:line>
        </w:pict>
      </w:r>
      <w:r w:rsidRPr="008D4E9D">
        <w:rPr>
          <w:rFonts w:ascii="Times New Roman" w:eastAsia="Times New Roman" w:hAnsi="Times New Roman"/>
          <w:b/>
          <w:noProof/>
          <w:color w:val="000000"/>
          <w:sz w:val="24"/>
          <w:szCs w:val="28"/>
          <w:lang w:eastAsia="ru-RU"/>
        </w:rPr>
        <w:pict>
          <v:line id="_x0000_s1047" style="position:absolute;left:0;text-align:left;flip:x;z-index:251681792" from="248.25pt,11.7pt" to="267pt,33.3pt">
            <v:stroke endarrow="block"/>
          </v:line>
        </w:pict>
      </w:r>
      <w:r w:rsidRPr="008D4E9D">
        <w:rPr>
          <w:rFonts w:ascii="Times New Roman" w:eastAsia="Times New Roman" w:hAnsi="Times New Roman"/>
          <w:color w:val="000000"/>
          <w:sz w:val="24"/>
          <w:szCs w:val="24"/>
          <w:lang w:eastAsia="ru-RU"/>
        </w:rPr>
        <w:pict>
          <v:line id="_x0000_s1043" style="position:absolute;left:0;text-align:left;z-index:251677696" from="195pt,11.1pt" to="223.2pt,33.3pt">
            <v:stroke endarrow="block"/>
          </v:line>
        </w:pict>
      </w:r>
      <w:r w:rsidRPr="008D4E9D">
        <w:rPr>
          <w:rFonts w:ascii="Times New Roman" w:eastAsia="Times New Roman" w:hAnsi="Times New Roman"/>
          <w:color w:val="000000"/>
          <w:sz w:val="24"/>
          <w:szCs w:val="24"/>
          <w:lang w:eastAsia="ru-RU"/>
        </w:rPr>
        <w:pict>
          <v:line id="_x0000_s1042" style="position:absolute;left:0;text-align:left;z-index:251676672" from="109.5pt,14.1pt" to="206.7pt,39.9pt">
            <v:stroke endarrow="block"/>
          </v:line>
        </w:pict>
      </w:r>
      <w:r w:rsidRPr="008D4E9D">
        <w:rPr>
          <w:rFonts w:ascii="Times New Roman" w:eastAsia="Times New Roman" w:hAnsi="Times New Roman"/>
          <w:b/>
          <w:noProof/>
          <w:color w:val="000000"/>
          <w:sz w:val="24"/>
          <w:szCs w:val="28"/>
          <w:lang w:eastAsia="ru-RU"/>
        </w:rPr>
        <w:pict>
          <v:line id="_x0000_s1045" style="position:absolute;left:0;text-align:left;flip:x;z-index:251679744" from="261pt,14.85pt" to="451.95pt,51.45pt">
            <v:stroke endarrow="block"/>
          </v:line>
        </w:pict>
      </w:r>
      <w:r w:rsidRPr="008D4E9D">
        <w:rPr>
          <w:rFonts w:ascii="Times New Roman" w:eastAsia="Times New Roman" w:hAnsi="Times New Roman"/>
          <w:b/>
          <w:noProof/>
          <w:color w:val="000000"/>
          <w:sz w:val="24"/>
          <w:szCs w:val="28"/>
          <w:lang w:eastAsia="ru-RU"/>
        </w:rPr>
        <w:pict>
          <v:line id="_x0000_s1046" style="position:absolute;left:0;text-align:left;flip:x;z-index:251680768" from="261pt,14.1pt" to="355.2pt,39.9pt">
            <v:stroke endarrow="block"/>
          </v:line>
        </w:pict>
      </w:r>
      <w:r w:rsidR="00CD38BA" w:rsidRPr="00D32E4E">
        <w:rPr>
          <w:rFonts w:ascii="Times New Roman" w:eastAsia="Times New Roman" w:hAnsi="Times New Roman"/>
          <w:color w:val="000000"/>
          <w:sz w:val="24"/>
          <w:szCs w:val="28"/>
          <w:lang w:eastAsia="ru-RU"/>
        </w:rPr>
        <w:t xml:space="preserve">  </w:t>
      </w:r>
      <w:r w:rsidR="00CD38BA" w:rsidRPr="00D32E4E">
        <w:rPr>
          <w:rFonts w:ascii="Times New Roman" w:eastAsia="Times New Roman" w:hAnsi="Times New Roman"/>
          <w:color w:val="000000"/>
          <w:sz w:val="24"/>
          <w:szCs w:val="20"/>
          <w:lang w:eastAsia="ru-RU"/>
        </w:rPr>
        <w:t>Выявление        Предотвращение        Нейтрализация                  Пресечение               Локализация                Уничтожение</w:t>
      </w:r>
    </w:p>
    <w:p w:rsidR="00CD38BA" w:rsidRPr="00D32E4E" w:rsidRDefault="00CD38BA" w:rsidP="00CD38BA">
      <w:pPr>
        <w:spacing w:after="0" w:line="240" w:lineRule="auto"/>
        <w:ind w:firstLine="709"/>
        <w:jc w:val="center"/>
        <w:rPr>
          <w:rFonts w:ascii="Times New Roman" w:eastAsia="Times New Roman" w:hAnsi="Times New Roman"/>
          <w:b/>
          <w:color w:val="000000"/>
          <w:sz w:val="24"/>
          <w:szCs w:val="28"/>
          <w:lang w:eastAsia="ru-RU"/>
        </w:rPr>
      </w:pPr>
    </w:p>
    <w:p w:rsidR="00CD38BA" w:rsidRPr="00D32E4E" w:rsidRDefault="00CD38BA" w:rsidP="00CD38BA">
      <w:pPr>
        <w:spacing w:after="0" w:line="240" w:lineRule="auto"/>
        <w:ind w:firstLine="709"/>
        <w:jc w:val="center"/>
        <w:rPr>
          <w:rFonts w:ascii="Times New Roman" w:eastAsia="Times New Roman" w:hAnsi="Times New Roman"/>
          <w:b/>
          <w:color w:val="000000"/>
          <w:sz w:val="24"/>
          <w:szCs w:val="28"/>
          <w:lang w:eastAsia="ru-RU"/>
        </w:rPr>
      </w:pPr>
      <w:r w:rsidRPr="00D32E4E">
        <w:rPr>
          <w:rFonts w:ascii="Times New Roman" w:eastAsia="Times New Roman" w:hAnsi="Times New Roman"/>
          <w:b/>
          <w:color w:val="000000"/>
          <w:sz w:val="24"/>
          <w:szCs w:val="28"/>
          <w:lang w:eastAsia="ru-RU"/>
        </w:rPr>
        <w:t>УГРОЗ</w:t>
      </w:r>
    </w:p>
    <w:p w:rsidR="00CD38BA" w:rsidRPr="00D32E4E" w:rsidRDefault="00CD38BA" w:rsidP="00CD38BA">
      <w:pPr>
        <w:spacing w:line="240" w:lineRule="auto"/>
        <w:ind w:firstLine="709"/>
        <w:jc w:val="both"/>
        <w:rPr>
          <w:rFonts w:ascii="Times New Roman" w:eastAsia="Times New Roman" w:hAnsi="Times New Roman"/>
          <w:color w:val="000000"/>
          <w:sz w:val="24"/>
          <w:szCs w:val="28"/>
          <w:lang w:eastAsia="ru-RU"/>
        </w:rPr>
      </w:pPr>
    </w:p>
    <w:p w:rsidR="00CD38BA" w:rsidRDefault="00CD38BA" w:rsidP="005D781F">
      <w:pPr>
        <w:widowControl w:val="0"/>
        <w:spacing w:after="0" w:line="360" w:lineRule="auto"/>
        <w:ind w:firstLine="709"/>
        <w:jc w:val="center"/>
        <w:rPr>
          <w:rFonts w:ascii="Times New Roman" w:eastAsia="Times New Roman" w:hAnsi="Times New Roman"/>
          <w:color w:val="000000"/>
          <w:sz w:val="28"/>
          <w:szCs w:val="28"/>
          <w:lang w:eastAsia="ru-RU"/>
        </w:rPr>
      </w:pPr>
      <w:r>
        <w:rPr>
          <w:rFonts w:ascii="Times New Roman" w:hAnsi="Times New Roman"/>
          <w:noProof/>
          <w:sz w:val="28"/>
          <w:szCs w:val="28"/>
        </w:rPr>
        <w:t xml:space="preserve">Рисунок 1 - </w:t>
      </w:r>
      <w:r>
        <w:rPr>
          <w:rFonts w:ascii="Times New Roman" w:eastAsia="Times New Roman" w:hAnsi="Times New Roman"/>
          <w:color w:val="000000"/>
          <w:sz w:val="28"/>
          <w:szCs w:val="28"/>
          <w:lang w:eastAsia="ru-RU"/>
        </w:rPr>
        <w:t>Ц</w:t>
      </w:r>
      <w:r w:rsidRPr="00564A31">
        <w:rPr>
          <w:rFonts w:ascii="Times New Roman" w:eastAsia="Times New Roman" w:hAnsi="Times New Roman"/>
          <w:color w:val="000000"/>
          <w:sz w:val="28"/>
          <w:szCs w:val="28"/>
          <w:lang w:eastAsia="ru-RU"/>
        </w:rPr>
        <w:t>ели и задачи экономической безопасности</w:t>
      </w:r>
      <w:r>
        <w:rPr>
          <w:rFonts w:ascii="Times New Roman" w:eastAsia="Times New Roman" w:hAnsi="Times New Roman"/>
          <w:color w:val="000000"/>
          <w:sz w:val="28"/>
          <w:szCs w:val="28"/>
          <w:lang w:eastAsia="ru-RU"/>
        </w:rPr>
        <w:t xml:space="preserve"> </w:t>
      </w:r>
      <w:r>
        <w:rPr>
          <w:rFonts w:ascii="Times New Roman" w:eastAsia="Times New Roman" w:hAnsi="Times New Roman"/>
          <w:sz w:val="28"/>
          <w:szCs w:val="28"/>
          <w:lang w:eastAsia="ru-RU"/>
        </w:rPr>
        <w:t>с</w:t>
      </w:r>
      <w:r w:rsidRPr="00B26AC0">
        <w:rPr>
          <w:rFonts w:ascii="Times New Roman" w:eastAsia="Times New Roman" w:hAnsi="Times New Roman"/>
          <w:sz w:val="28"/>
          <w:szCs w:val="28"/>
          <w:lang w:eastAsia="ru-RU"/>
        </w:rPr>
        <w:t>троительно</w:t>
      </w:r>
      <w:r>
        <w:rPr>
          <w:rFonts w:ascii="Times New Roman" w:eastAsia="Times New Roman" w:hAnsi="Times New Roman"/>
          <w:sz w:val="28"/>
          <w:szCs w:val="28"/>
          <w:lang w:eastAsia="ru-RU"/>
        </w:rPr>
        <w:t>го</w:t>
      </w:r>
      <w:r w:rsidRPr="00B26AC0">
        <w:rPr>
          <w:rFonts w:ascii="Times New Roman" w:eastAsia="Times New Roman" w:hAnsi="Times New Roman"/>
          <w:color w:val="000000"/>
          <w:sz w:val="28"/>
          <w:szCs w:val="28"/>
          <w:lang w:eastAsia="ru-RU"/>
        </w:rPr>
        <w:t> предприяти</w:t>
      </w:r>
      <w:r>
        <w:rPr>
          <w:rFonts w:ascii="Times New Roman" w:eastAsia="Times New Roman" w:hAnsi="Times New Roman"/>
          <w:color w:val="000000"/>
          <w:sz w:val="28"/>
          <w:szCs w:val="28"/>
          <w:lang w:eastAsia="ru-RU"/>
        </w:rPr>
        <w:t>я</w:t>
      </w:r>
      <w:r w:rsidRPr="00D6572D">
        <w:rPr>
          <w:rFonts w:ascii="Times New Roman" w:eastAsia="Times New Roman" w:hAnsi="Times New Roman"/>
          <w:color w:val="000000"/>
          <w:sz w:val="28"/>
          <w:szCs w:val="28"/>
          <w:lang w:eastAsia="ru-RU"/>
        </w:rPr>
        <w:t>[18,</w:t>
      </w:r>
      <w:r>
        <w:rPr>
          <w:rFonts w:ascii="Times New Roman" w:eastAsia="Times New Roman" w:hAnsi="Times New Roman"/>
          <w:color w:val="000000"/>
          <w:sz w:val="28"/>
          <w:szCs w:val="28"/>
          <w:lang w:val="en-US" w:eastAsia="ru-RU"/>
        </w:rPr>
        <w:t>c</w:t>
      </w:r>
      <w:r w:rsidRPr="00D6572D">
        <w:rPr>
          <w:rFonts w:ascii="Times New Roman" w:eastAsia="Times New Roman" w:hAnsi="Times New Roman"/>
          <w:color w:val="000000"/>
          <w:sz w:val="28"/>
          <w:szCs w:val="28"/>
          <w:lang w:eastAsia="ru-RU"/>
        </w:rPr>
        <w:t>.16]</w:t>
      </w:r>
    </w:p>
    <w:p w:rsidR="005D781F" w:rsidRPr="00D6572D" w:rsidRDefault="005D781F" w:rsidP="005D781F">
      <w:pPr>
        <w:widowControl w:val="0"/>
        <w:spacing w:after="0" w:line="360" w:lineRule="auto"/>
        <w:ind w:firstLine="709"/>
        <w:jc w:val="center"/>
        <w:rPr>
          <w:rFonts w:ascii="Times New Roman" w:eastAsia="Times New Roman" w:hAnsi="Times New Roman"/>
          <w:color w:val="000000"/>
          <w:sz w:val="28"/>
          <w:szCs w:val="28"/>
          <w:lang w:eastAsia="ru-RU"/>
        </w:rPr>
      </w:pPr>
    </w:p>
    <w:p w:rsidR="00CD38BA" w:rsidRPr="00945615" w:rsidRDefault="00CD38BA" w:rsidP="00CD38BA">
      <w:pPr>
        <w:spacing w:after="0" w:line="360" w:lineRule="auto"/>
        <w:ind w:firstLine="709"/>
        <w:jc w:val="both"/>
        <w:rPr>
          <w:rFonts w:ascii="Times New Roman" w:hAnsi="Times New Roman"/>
          <w:sz w:val="28"/>
          <w:szCs w:val="28"/>
        </w:rPr>
      </w:pPr>
      <w:r w:rsidRPr="00945615">
        <w:rPr>
          <w:rFonts w:ascii="Times New Roman" w:hAnsi="Times New Roman"/>
          <w:sz w:val="28"/>
          <w:szCs w:val="28"/>
        </w:rPr>
        <w:t xml:space="preserve">Из этой схемы прямо вытекает, что первоосновой экономической безопасности </w:t>
      </w:r>
      <w:r>
        <w:rPr>
          <w:rFonts w:ascii="Times New Roman" w:hAnsi="Times New Roman"/>
          <w:sz w:val="28"/>
          <w:szCs w:val="28"/>
        </w:rPr>
        <w:t xml:space="preserve">строительной </w:t>
      </w:r>
      <w:r w:rsidRPr="00945615">
        <w:rPr>
          <w:rFonts w:ascii="Times New Roman" w:hAnsi="Times New Roman"/>
          <w:sz w:val="28"/>
          <w:szCs w:val="28"/>
        </w:rPr>
        <w:t xml:space="preserve">организации являются угрозы и опасности такого </w:t>
      </w:r>
      <w:r w:rsidRPr="00945615">
        <w:rPr>
          <w:rFonts w:ascii="Times New Roman" w:hAnsi="Times New Roman"/>
          <w:sz w:val="28"/>
          <w:szCs w:val="28"/>
        </w:rPr>
        <w:lastRenderedPageBreak/>
        <w:t>объекта как организация. То есть создание единой системы безопасности организации немыслимо без знания характера таких угроз.</w:t>
      </w:r>
    </w:p>
    <w:p w:rsidR="00CD38BA" w:rsidRPr="00945615" w:rsidRDefault="00CD38BA" w:rsidP="00CD38BA">
      <w:pPr>
        <w:spacing w:after="0" w:line="360" w:lineRule="auto"/>
        <w:ind w:firstLine="709"/>
        <w:jc w:val="both"/>
        <w:rPr>
          <w:rFonts w:ascii="Times New Roman" w:hAnsi="Times New Roman"/>
          <w:sz w:val="28"/>
          <w:szCs w:val="28"/>
        </w:rPr>
      </w:pPr>
      <w:r w:rsidRPr="00945615">
        <w:rPr>
          <w:rFonts w:ascii="Times New Roman" w:hAnsi="Times New Roman"/>
          <w:sz w:val="28"/>
          <w:szCs w:val="28"/>
        </w:rPr>
        <w:t>Экономическая безопасность</w:t>
      </w:r>
      <w:r>
        <w:rPr>
          <w:rFonts w:ascii="Times New Roman" w:hAnsi="Times New Roman"/>
          <w:sz w:val="28"/>
          <w:szCs w:val="28"/>
        </w:rPr>
        <w:t xml:space="preserve"> строительного</w:t>
      </w:r>
      <w:r w:rsidRPr="00945615">
        <w:rPr>
          <w:rFonts w:ascii="Times New Roman" w:hAnsi="Times New Roman"/>
          <w:sz w:val="28"/>
          <w:szCs w:val="28"/>
        </w:rPr>
        <w:t xml:space="preserve"> предприятия - это состояние наиболее эффективного использования корпоративных ресурсов для предотвращения угроз и обеспечения стабильного функционирования предприятия в настоящее время и в будущем.</w:t>
      </w:r>
    </w:p>
    <w:p w:rsidR="00CD38BA" w:rsidRPr="00564A31" w:rsidRDefault="00CD38BA" w:rsidP="00CD38BA">
      <w:pPr>
        <w:spacing w:after="0" w:line="360" w:lineRule="auto"/>
        <w:ind w:firstLine="709"/>
        <w:jc w:val="both"/>
        <w:rPr>
          <w:rFonts w:ascii="Times New Roman" w:hAnsi="Times New Roman"/>
          <w:color w:val="000000"/>
          <w:sz w:val="28"/>
          <w:szCs w:val="28"/>
        </w:rPr>
      </w:pPr>
      <w:r w:rsidRPr="00564A31">
        <w:rPr>
          <w:rFonts w:ascii="Times New Roman" w:hAnsi="Times New Roman"/>
          <w:color w:val="000000"/>
          <w:sz w:val="28"/>
          <w:szCs w:val="28"/>
        </w:rPr>
        <w:t>Наиболее эффективное использование корпоративных ресурсов предприятия, необходимые для выполнения целей данного бизнеса, достигается путем следующих функциональных основных целей экономической безопасности:</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Обеспечение высокой финансовой эффективности работы</w:t>
      </w:r>
      <w:r>
        <w:rPr>
          <w:rFonts w:ascii="Times New Roman" w:hAnsi="Times New Roman"/>
          <w:color w:val="000000"/>
          <w:sz w:val="28"/>
          <w:szCs w:val="28"/>
        </w:rPr>
        <w:t xml:space="preserve"> строительной</w:t>
      </w:r>
      <w:r w:rsidRPr="00564A31">
        <w:rPr>
          <w:rFonts w:ascii="Times New Roman" w:hAnsi="Times New Roman"/>
          <w:color w:val="000000"/>
          <w:sz w:val="28"/>
          <w:szCs w:val="28"/>
        </w:rPr>
        <w:t xml:space="preserve"> предприятия</w:t>
      </w:r>
      <w:r>
        <w:rPr>
          <w:rFonts w:ascii="Times New Roman" w:hAnsi="Times New Roman"/>
          <w:color w:val="000000"/>
          <w:sz w:val="28"/>
          <w:szCs w:val="28"/>
        </w:rPr>
        <w:t>;</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Обеспечение технологической независимости</w:t>
      </w:r>
      <w:r>
        <w:rPr>
          <w:rFonts w:ascii="Times New Roman" w:hAnsi="Times New Roman"/>
          <w:color w:val="000000"/>
          <w:sz w:val="28"/>
          <w:szCs w:val="28"/>
        </w:rPr>
        <w:t xml:space="preserve"> строительной</w:t>
      </w:r>
      <w:r w:rsidRPr="00564A31">
        <w:rPr>
          <w:rFonts w:ascii="Times New Roman" w:hAnsi="Times New Roman"/>
          <w:color w:val="000000"/>
          <w:sz w:val="28"/>
          <w:szCs w:val="28"/>
        </w:rPr>
        <w:t xml:space="preserve"> предприятия</w:t>
      </w:r>
      <w:r>
        <w:rPr>
          <w:rFonts w:ascii="Times New Roman" w:hAnsi="Times New Roman"/>
          <w:color w:val="000000"/>
          <w:sz w:val="28"/>
          <w:szCs w:val="28"/>
        </w:rPr>
        <w:t>;</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Высокая эффективность менеджмента предприятия, эффективность его организационной структуры</w:t>
      </w:r>
      <w:r>
        <w:rPr>
          <w:rFonts w:ascii="Times New Roman" w:hAnsi="Times New Roman"/>
          <w:color w:val="000000"/>
          <w:sz w:val="28"/>
          <w:szCs w:val="28"/>
        </w:rPr>
        <w:t>;</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Высокий уровень квалификации персонала</w:t>
      </w:r>
      <w:r>
        <w:rPr>
          <w:rFonts w:ascii="Times New Roman" w:hAnsi="Times New Roman"/>
          <w:color w:val="000000"/>
          <w:sz w:val="28"/>
          <w:szCs w:val="28"/>
        </w:rPr>
        <w:t>;</w:t>
      </w:r>
      <w:r w:rsidRPr="00564A31">
        <w:rPr>
          <w:rFonts w:ascii="Times New Roman" w:hAnsi="Times New Roman"/>
          <w:color w:val="000000"/>
          <w:sz w:val="28"/>
          <w:szCs w:val="28"/>
        </w:rPr>
        <w:t xml:space="preserve"> </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Качественная правовая защищенность всех аспектов деятельности</w:t>
      </w:r>
      <w:r>
        <w:rPr>
          <w:rFonts w:ascii="Times New Roman" w:hAnsi="Times New Roman"/>
          <w:color w:val="000000"/>
          <w:sz w:val="28"/>
          <w:szCs w:val="28"/>
        </w:rPr>
        <w:t>;</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Обеспечение защиты информационной среды предприятия</w:t>
      </w:r>
      <w:r>
        <w:rPr>
          <w:rFonts w:ascii="Times New Roman" w:hAnsi="Times New Roman"/>
          <w:color w:val="000000"/>
          <w:sz w:val="28"/>
          <w:szCs w:val="28"/>
        </w:rPr>
        <w:t>;</w:t>
      </w:r>
    </w:p>
    <w:p w:rsidR="00CD38BA" w:rsidRPr="00564A31" w:rsidRDefault="00CD38BA" w:rsidP="00CD38BA">
      <w:pPr>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w:t>
      </w:r>
      <w:r w:rsidRPr="00564A31">
        <w:rPr>
          <w:rFonts w:ascii="Times New Roman" w:hAnsi="Times New Roman"/>
          <w:color w:val="000000"/>
          <w:sz w:val="28"/>
          <w:szCs w:val="28"/>
        </w:rPr>
        <w:t xml:space="preserve"> Обеспечение безопасности персонала предприятия, его капитала, имущества и коммерческих интересов</w:t>
      </w:r>
    </w:p>
    <w:p w:rsidR="00CD38BA" w:rsidRPr="003765C2" w:rsidRDefault="00CD38BA" w:rsidP="00CD38BA">
      <w:pPr>
        <w:spacing w:after="0" w:line="360" w:lineRule="auto"/>
        <w:ind w:firstLine="708"/>
        <w:jc w:val="both"/>
        <w:rPr>
          <w:rFonts w:ascii="Times New Roman" w:hAnsi="Times New Roman"/>
          <w:sz w:val="28"/>
          <w:szCs w:val="28"/>
        </w:rPr>
      </w:pPr>
      <w:r w:rsidRPr="003765C2">
        <w:rPr>
          <w:rFonts w:ascii="Times New Roman" w:hAnsi="Times New Roman"/>
          <w:color w:val="000000"/>
          <w:sz w:val="28"/>
          <w:szCs w:val="28"/>
          <w:shd w:val="clear" w:color="auto" w:fill="FFFFFF"/>
        </w:rPr>
        <w:t xml:space="preserve">Достижение целей экономической безопасности </w:t>
      </w:r>
      <w:r>
        <w:rPr>
          <w:rFonts w:ascii="Times New Roman" w:eastAsia="Times New Roman" w:hAnsi="Times New Roman"/>
          <w:sz w:val="28"/>
          <w:szCs w:val="28"/>
          <w:lang w:eastAsia="ru-RU"/>
        </w:rPr>
        <w:t>с</w:t>
      </w:r>
      <w:r w:rsidRPr="00B26AC0">
        <w:rPr>
          <w:rFonts w:ascii="Times New Roman" w:eastAsia="Times New Roman" w:hAnsi="Times New Roman"/>
          <w:sz w:val="28"/>
          <w:szCs w:val="28"/>
          <w:lang w:eastAsia="ru-RU"/>
        </w:rPr>
        <w:t>троительно</w:t>
      </w:r>
      <w:r>
        <w:rPr>
          <w:rFonts w:ascii="Times New Roman" w:eastAsia="Times New Roman" w:hAnsi="Times New Roman"/>
          <w:sz w:val="28"/>
          <w:szCs w:val="28"/>
          <w:lang w:eastAsia="ru-RU"/>
        </w:rPr>
        <w:t>го</w:t>
      </w:r>
      <w:r w:rsidRPr="00B26AC0">
        <w:rPr>
          <w:rFonts w:ascii="Times New Roman" w:eastAsia="Times New Roman" w:hAnsi="Times New Roman"/>
          <w:color w:val="000000"/>
          <w:sz w:val="28"/>
          <w:szCs w:val="28"/>
          <w:lang w:eastAsia="ru-RU"/>
        </w:rPr>
        <w:t> предприяти</w:t>
      </w:r>
      <w:r>
        <w:rPr>
          <w:rFonts w:ascii="Times New Roman" w:eastAsia="Times New Roman" w:hAnsi="Times New Roman"/>
          <w:color w:val="000000"/>
          <w:sz w:val="28"/>
          <w:szCs w:val="28"/>
          <w:lang w:eastAsia="ru-RU"/>
        </w:rPr>
        <w:t>я</w:t>
      </w:r>
      <w:r w:rsidRPr="003765C2">
        <w:rPr>
          <w:rFonts w:ascii="Times New Roman" w:hAnsi="Times New Roman"/>
          <w:color w:val="000000"/>
          <w:sz w:val="28"/>
          <w:szCs w:val="28"/>
          <w:shd w:val="clear" w:color="auto" w:fill="FFFFFF"/>
        </w:rPr>
        <w:t>, т.е. обеспечения его экономической безопасности, осуществляется функциональными составляющими.</w:t>
      </w:r>
      <w:r w:rsidRPr="003765C2">
        <w:rPr>
          <w:rStyle w:val="apple-converted-space"/>
          <w:rFonts w:ascii="Times New Roman" w:hAnsi="Times New Roman"/>
          <w:color w:val="000000"/>
          <w:sz w:val="28"/>
          <w:szCs w:val="28"/>
          <w:shd w:val="clear" w:color="auto" w:fill="FFFFFF"/>
        </w:rPr>
        <w:t> </w:t>
      </w:r>
    </w:p>
    <w:p w:rsidR="00CD38BA" w:rsidRDefault="00CD38BA" w:rsidP="00CD38BA">
      <w:pPr>
        <w:pStyle w:val="a4"/>
        <w:widowControl w:val="0"/>
        <w:spacing w:before="0" w:beforeAutospacing="0" w:after="0" w:afterAutospacing="0" w:line="360" w:lineRule="auto"/>
        <w:ind w:firstLine="708"/>
        <w:jc w:val="both"/>
        <w:rPr>
          <w:sz w:val="28"/>
          <w:szCs w:val="28"/>
        </w:rPr>
      </w:pPr>
      <w:r>
        <w:rPr>
          <w:sz w:val="28"/>
          <w:szCs w:val="28"/>
        </w:rPr>
        <w:t>Строительное</w:t>
      </w:r>
      <w:r w:rsidRPr="00BE4218">
        <w:rPr>
          <w:sz w:val="28"/>
          <w:szCs w:val="28"/>
        </w:rPr>
        <w:t xml:space="preserve"> предприятие представляет собой важный объект экономической жизни региона, на территории которого оно расположено, и государства в целом. Национальное богатство и в натуральной, и в денежной форме создается в реальном секторе экономики — производстве товаров и услуг.</w:t>
      </w:r>
    </w:p>
    <w:p w:rsidR="00CD38BA" w:rsidRPr="005B2178" w:rsidRDefault="00CD38BA" w:rsidP="00CD38BA">
      <w:pPr>
        <w:pStyle w:val="a4"/>
        <w:shd w:val="clear" w:color="auto" w:fill="FFFFFF"/>
        <w:spacing w:before="0" w:beforeAutospacing="0" w:after="0" w:afterAutospacing="0" w:line="360" w:lineRule="auto"/>
        <w:ind w:firstLine="708"/>
        <w:jc w:val="both"/>
        <w:rPr>
          <w:sz w:val="28"/>
          <w:szCs w:val="28"/>
        </w:rPr>
      </w:pPr>
      <w:r w:rsidRPr="005B2178">
        <w:rPr>
          <w:color w:val="000000"/>
          <w:sz w:val="28"/>
          <w:szCs w:val="28"/>
        </w:rPr>
        <w:lastRenderedPageBreak/>
        <w:t xml:space="preserve">Экономическая безопасность </w:t>
      </w:r>
      <w:r>
        <w:rPr>
          <w:color w:val="000000"/>
          <w:sz w:val="28"/>
          <w:szCs w:val="28"/>
        </w:rPr>
        <w:t>строительной организации</w:t>
      </w:r>
      <w:r w:rsidRPr="005B2178">
        <w:rPr>
          <w:color w:val="000000"/>
          <w:sz w:val="28"/>
          <w:szCs w:val="28"/>
        </w:rPr>
        <w:t xml:space="preserve"> на современном этапе зависит от обеспечения благоприятных и стабильных условий для развития строительной отрасли. Она обеспечивается единством целей и методов государственной политики на федеральном и региональном уровнях. </w:t>
      </w:r>
    </w:p>
    <w:p w:rsidR="00CD38BA" w:rsidRDefault="00CD38BA" w:rsidP="00CD38BA">
      <w:pPr>
        <w:spacing w:after="0" w:line="360" w:lineRule="auto"/>
        <w:ind w:firstLine="708"/>
        <w:jc w:val="both"/>
        <w:rPr>
          <w:rFonts w:ascii="Times New Roman" w:hAnsi="Times New Roman"/>
          <w:sz w:val="28"/>
          <w:szCs w:val="28"/>
          <w:shd w:val="clear" w:color="auto" w:fill="FFFFFF"/>
        </w:rPr>
      </w:pPr>
      <w:r w:rsidRPr="00E01E74">
        <w:rPr>
          <w:rFonts w:ascii="Times New Roman" w:hAnsi="Times New Roman"/>
          <w:sz w:val="28"/>
          <w:szCs w:val="28"/>
          <w:shd w:val="clear" w:color="auto" w:fill="FFFFFF"/>
        </w:rPr>
        <w:t xml:space="preserve">Сущность экономической безопасности </w:t>
      </w:r>
      <w:r w:rsidRPr="005B2178">
        <w:rPr>
          <w:rFonts w:ascii="Times New Roman" w:hAnsi="Times New Roman"/>
          <w:color w:val="000000"/>
          <w:sz w:val="28"/>
          <w:szCs w:val="28"/>
        </w:rPr>
        <w:t>строительной организации</w:t>
      </w:r>
      <w:r w:rsidRPr="00E01E74">
        <w:rPr>
          <w:rFonts w:ascii="Times New Roman" w:hAnsi="Times New Roman"/>
          <w:sz w:val="28"/>
          <w:szCs w:val="28"/>
          <w:shd w:val="clear" w:color="auto" w:fill="FFFFFF"/>
        </w:rPr>
        <w:t xml:space="preserve"> состоит в обесᴨ</w:t>
      </w:r>
      <w:r>
        <w:rPr>
          <w:rFonts w:ascii="Times New Roman" w:hAnsi="Times New Roman"/>
          <w:sz w:val="28"/>
          <w:szCs w:val="28"/>
          <w:shd w:val="clear" w:color="auto" w:fill="FFFFFF"/>
        </w:rPr>
        <w:t>е</w:t>
      </w:r>
      <w:r w:rsidRPr="00E01E74">
        <w:rPr>
          <w:rFonts w:ascii="Times New Roman" w:hAnsi="Times New Roman"/>
          <w:sz w:val="28"/>
          <w:szCs w:val="28"/>
          <w:shd w:val="clear" w:color="auto" w:fill="FFFFFF"/>
        </w:rPr>
        <w:t>чении состояния наилучшего использования ее ресурсов по предотвращению угроз предпринимательству и созданию условий стабильного, эффективного функционирования и получения прибыли</w:t>
      </w:r>
      <w:r w:rsidRPr="00F15F70">
        <w:rPr>
          <w:rFonts w:ascii="Times New Roman" w:hAnsi="Times New Roman"/>
          <w:sz w:val="28"/>
          <w:szCs w:val="28"/>
          <w:shd w:val="clear" w:color="auto" w:fill="FFFFFF"/>
        </w:rPr>
        <w:t>[11,</w:t>
      </w:r>
      <w:r>
        <w:rPr>
          <w:rFonts w:ascii="Times New Roman" w:hAnsi="Times New Roman"/>
          <w:sz w:val="28"/>
          <w:szCs w:val="28"/>
          <w:shd w:val="clear" w:color="auto" w:fill="FFFFFF"/>
          <w:lang w:val="en-US"/>
        </w:rPr>
        <w:t>c</w:t>
      </w:r>
      <w:r w:rsidRPr="00F15F70">
        <w:rPr>
          <w:rFonts w:ascii="Times New Roman" w:hAnsi="Times New Roman"/>
          <w:sz w:val="28"/>
          <w:szCs w:val="28"/>
          <w:shd w:val="clear" w:color="auto" w:fill="FFFFFF"/>
        </w:rPr>
        <w:t>.11]</w:t>
      </w:r>
      <w:r w:rsidRPr="00E01E74">
        <w:rPr>
          <w:rFonts w:ascii="Times New Roman" w:hAnsi="Times New Roman"/>
          <w:sz w:val="28"/>
          <w:szCs w:val="28"/>
          <w:shd w:val="clear" w:color="auto" w:fill="FFFFFF"/>
        </w:rPr>
        <w:t>.</w:t>
      </w:r>
    </w:p>
    <w:p w:rsidR="00CD38BA" w:rsidRPr="005B2178" w:rsidRDefault="00CD38BA" w:rsidP="00CD38BA">
      <w:pPr>
        <w:spacing w:after="0" w:line="360" w:lineRule="auto"/>
        <w:ind w:firstLine="708"/>
        <w:jc w:val="both"/>
        <w:rPr>
          <w:rFonts w:ascii="Times New Roman" w:hAnsi="Times New Roman"/>
          <w:color w:val="000000"/>
          <w:sz w:val="28"/>
          <w:szCs w:val="28"/>
          <w:shd w:val="clear" w:color="auto" w:fill="FFFFFF"/>
        </w:rPr>
      </w:pPr>
      <w:r w:rsidRPr="003765C2">
        <w:rPr>
          <w:rFonts w:ascii="Times New Roman" w:hAnsi="Times New Roman"/>
          <w:color w:val="000000"/>
          <w:sz w:val="28"/>
          <w:szCs w:val="28"/>
          <w:shd w:val="clear" w:color="auto" w:fill="FFFFFF"/>
        </w:rPr>
        <w:t>Взаимосвязь и взаимодействие данных функциональных составляющих находят своё отражение в системе обеспечения</w:t>
      </w:r>
      <w:r w:rsidRPr="003765C2">
        <w:rPr>
          <w:rStyle w:val="apple-converted-space"/>
          <w:rFonts w:ascii="Times New Roman" w:hAnsi="Times New Roman"/>
          <w:color w:val="000000"/>
          <w:sz w:val="28"/>
          <w:szCs w:val="28"/>
          <w:shd w:val="clear" w:color="auto" w:fill="FFFFFF"/>
        </w:rPr>
        <w:t> </w:t>
      </w:r>
      <w:r w:rsidRPr="003765C2">
        <w:rPr>
          <w:rFonts w:ascii="Times New Roman" w:hAnsi="Times New Roman"/>
          <w:color w:val="000000"/>
          <w:sz w:val="28"/>
          <w:szCs w:val="28"/>
          <w:shd w:val="clear" w:color="auto" w:fill="FFFFFF"/>
        </w:rPr>
        <w:t xml:space="preserve">экономической безопасности </w:t>
      </w:r>
      <w:r w:rsidRPr="005B2178">
        <w:rPr>
          <w:rFonts w:ascii="Times New Roman" w:hAnsi="Times New Roman"/>
          <w:color w:val="000000"/>
          <w:sz w:val="28"/>
          <w:szCs w:val="28"/>
        </w:rPr>
        <w:t>строительной организации</w:t>
      </w:r>
      <w:r w:rsidRPr="005B2178">
        <w:rPr>
          <w:rFonts w:ascii="Times New Roman" w:hAnsi="Times New Roman"/>
          <w:color w:val="000000"/>
          <w:sz w:val="28"/>
          <w:szCs w:val="28"/>
          <w:shd w:val="clear" w:color="auto" w:fill="FFFFFF"/>
        </w:rPr>
        <w:t>.</w:t>
      </w:r>
    </w:p>
    <w:p w:rsidR="00CD38BA" w:rsidRPr="003765C2" w:rsidRDefault="00CD38BA" w:rsidP="00CD38B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3765C2">
        <w:rPr>
          <w:rFonts w:ascii="Times New Roman" w:eastAsia="Times New Roman" w:hAnsi="Times New Roman"/>
          <w:color w:val="000000"/>
          <w:sz w:val="28"/>
          <w:szCs w:val="28"/>
          <w:lang w:eastAsia="ru-RU"/>
        </w:rPr>
        <w:t xml:space="preserve">С функциональной точки зрения, под обеспечением экономической безопасности </w:t>
      </w:r>
      <w:r w:rsidRPr="005B2178">
        <w:rPr>
          <w:rFonts w:ascii="Times New Roman" w:hAnsi="Times New Roman"/>
          <w:color w:val="000000"/>
          <w:sz w:val="28"/>
          <w:szCs w:val="28"/>
        </w:rPr>
        <w:t>строительной организации</w:t>
      </w:r>
      <w:r w:rsidRPr="00E01E74">
        <w:rPr>
          <w:rFonts w:ascii="Times New Roman" w:hAnsi="Times New Roman"/>
          <w:sz w:val="28"/>
          <w:szCs w:val="28"/>
          <w:shd w:val="clear" w:color="auto" w:fill="FFFFFF"/>
        </w:rPr>
        <w:t xml:space="preserve"> </w:t>
      </w:r>
      <w:r w:rsidRPr="003765C2">
        <w:rPr>
          <w:rFonts w:ascii="Times New Roman" w:eastAsia="Times New Roman" w:hAnsi="Times New Roman"/>
          <w:color w:val="000000"/>
          <w:sz w:val="28"/>
          <w:szCs w:val="28"/>
          <w:lang w:eastAsia="ru-RU"/>
        </w:rPr>
        <w:t xml:space="preserve">следует понимать непрерывный процесс реализации составляющих экономической безопасности предприятия с целью выявления и нейтрализации угроз его устойчивому развитию. Важнейшими составляющими экономической безопасности </w:t>
      </w:r>
      <w:r w:rsidRPr="005B2178">
        <w:rPr>
          <w:rFonts w:ascii="Times New Roman" w:hAnsi="Times New Roman"/>
          <w:color w:val="000000"/>
          <w:sz w:val="28"/>
          <w:szCs w:val="28"/>
        </w:rPr>
        <w:t>строительной организации</w:t>
      </w:r>
      <w:r w:rsidRPr="003765C2">
        <w:rPr>
          <w:rFonts w:ascii="Times New Roman" w:eastAsia="Times New Roman" w:hAnsi="Times New Roman"/>
          <w:color w:val="000000"/>
          <w:sz w:val="28"/>
          <w:szCs w:val="28"/>
          <w:lang w:eastAsia="ru-RU"/>
        </w:rPr>
        <w:t>, наряду с качеством и уровнем защищённости объекта, являются рациональные способы и требования реализации экономической безопасности предприятия.</w:t>
      </w:r>
    </w:p>
    <w:p w:rsidR="00CD38BA" w:rsidRPr="003D340D" w:rsidRDefault="00CD38BA" w:rsidP="00CD38B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3765C2">
        <w:rPr>
          <w:rFonts w:ascii="Times New Roman" w:eastAsia="Times New Roman" w:hAnsi="Times New Roman"/>
          <w:color w:val="000000"/>
          <w:sz w:val="28"/>
          <w:szCs w:val="28"/>
          <w:lang w:eastAsia="ru-RU"/>
        </w:rPr>
        <w:t xml:space="preserve">Способы обеспечения </w:t>
      </w:r>
      <w:r w:rsidRPr="003765C2">
        <w:rPr>
          <w:rFonts w:ascii="Times New Roman" w:hAnsi="Times New Roman"/>
          <w:color w:val="000000"/>
          <w:sz w:val="28"/>
          <w:szCs w:val="28"/>
          <w:shd w:val="clear" w:color="auto" w:fill="FFFFFF"/>
        </w:rPr>
        <w:t xml:space="preserve">экономической безопасности </w:t>
      </w:r>
      <w:r w:rsidRPr="005B2178">
        <w:rPr>
          <w:rFonts w:ascii="Times New Roman" w:hAnsi="Times New Roman"/>
          <w:color w:val="000000"/>
          <w:sz w:val="28"/>
          <w:szCs w:val="28"/>
        </w:rPr>
        <w:t>строительной организации</w:t>
      </w:r>
      <w:r w:rsidRPr="003765C2">
        <w:rPr>
          <w:rFonts w:ascii="Times New Roman" w:eastAsia="Times New Roman" w:hAnsi="Times New Roman"/>
          <w:color w:val="000000"/>
          <w:sz w:val="28"/>
          <w:szCs w:val="28"/>
          <w:lang w:eastAsia="ru-RU"/>
        </w:rPr>
        <w:t xml:space="preserve"> – это </w:t>
      </w:r>
      <w:hyperlink r:id="rId7" w:tgtFrame="_blank" w:history="1">
        <w:r w:rsidRPr="00F15F70">
          <w:rPr>
            <w:rFonts w:ascii="Times New Roman" w:eastAsia="Times New Roman" w:hAnsi="Times New Roman"/>
            <w:sz w:val="28"/>
            <w:szCs w:val="28"/>
            <w:lang w:eastAsia="ru-RU"/>
          </w:rPr>
          <w:t>набор</w:t>
        </w:r>
      </w:hyperlink>
      <w:r w:rsidRPr="003765C2">
        <w:rPr>
          <w:rFonts w:ascii="Times New Roman" w:eastAsia="Times New Roman" w:hAnsi="Times New Roman"/>
          <w:color w:val="000000"/>
          <w:sz w:val="28"/>
          <w:szCs w:val="28"/>
          <w:lang w:eastAsia="ru-RU"/>
        </w:rPr>
        <w:t> мер и система организации их выполнения и контроля, которые позволяют достигать наиболее высоких значений экономической безопасности предприятия [</w:t>
      </w:r>
      <w:r w:rsidRPr="003765C2">
        <w:rPr>
          <w:rFonts w:ascii="Times New Roman" w:eastAsia="Times New Roman" w:hAnsi="Times New Roman"/>
          <w:color w:val="000000"/>
          <w:sz w:val="28"/>
          <w:szCs w:val="28"/>
          <w:lang w:val="uk-UA" w:eastAsia="ru-RU"/>
        </w:rPr>
        <w:t>1</w:t>
      </w:r>
      <w:r w:rsidRPr="00F15F70">
        <w:rPr>
          <w:rFonts w:ascii="Times New Roman" w:eastAsia="Times New Roman" w:hAnsi="Times New Roman"/>
          <w:color w:val="000000"/>
          <w:sz w:val="28"/>
          <w:szCs w:val="28"/>
          <w:lang w:eastAsia="ru-RU"/>
        </w:rPr>
        <w:t>0,</w:t>
      </w:r>
      <w:r>
        <w:rPr>
          <w:rFonts w:ascii="Times New Roman" w:eastAsia="Times New Roman" w:hAnsi="Times New Roman"/>
          <w:color w:val="000000"/>
          <w:sz w:val="28"/>
          <w:szCs w:val="28"/>
          <w:lang w:val="en-US" w:eastAsia="ru-RU"/>
        </w:rPr>
        <w:t>c</w:t>
      </w:r>
      <w:r w:rsidRPr="00F15F70">
        <w:rPr>
          <w:rFonts w:ascii="Times New Roman" w:eastAsia="Times New Roman" w:hAnsi="Times New Roman"/>
          <w:color w:val="000000"/>
          <w:sz w:val="28"/>
          <w:szCs w:val="28"/>
          <w:lang w:eastAsia="ru-RU"/>
        </w:rPr>
        <w:t>.9</w:t>
      </w:r>
      <w:r w:rsidRPr="003765C2">
        <w:rPr>
          <w:rFonts w:ascii="Times New Roman" w:eastAsia="Times New Roman" w:hAnsi="Times New Roman"/>
          <w:color w:val="000000"/>
          <w:sz w:val="28"/>
          <w:szCs w:val="28"/>
          <w:lang w:eastAsia="ru-RU"/>
        </w:rPr>
        <w:t xml:space="preserve">]. </w:t>
      </w:r>
    </w:p>
    <w:p w:rsidR="00CD38BA" w:rsidRPr="003D340D" w:rsidRDefault="00CD38BA" w:rsidP="00CD38B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3765C2">
        <w:rPr>
          <w:rFonts w:ascii="Times New Roman" w:eastAsia="Times New Roman" w:hAnsi="Times New Roman"/>
          <w:color w:val="000000"/>
          <w:sz w:val="28"/>
          <w:szCs w:val="28"/>
          <w:lang w:eastAsia="ru-RU"/>
        </w:rPr>
        <w:t xml:space="preserve">Среди способов обеспечения </w:t>
      </w:r>
      <w:r w:rsidRPr="003765C2">
        <w:rPr>
          <w:rFonts w:ascii="Times New Roman" w:hAnsi="Times New Roman"/>
          <w:color w:val="000000"/>
          <w:sz w:val="28"/>
          <w:szCs w:val="28"/>
          <w:shd w:val="clear" w:color="auto" w:fill="FFFFFF"/>
        </w:rPr>
        <w:t xml:space="preserve">экономической безопасности </w:t>
      </w:r>
      <w:r w:rsidRPr="005B2178">
        <w:rPr>
          <w:rFonts w:ascii="Times New Roman" w:hAnsi="Times New Roman"/>
          <w:color w:val="000000"/>
          <w:sz w:val="28"/>
          <w:szCs w:val="28"/>
        </w:rPr>
        <w:t>строительной организации</w:t>
      </w:r>
      <w:r w:rsidRPr="003765C2">
        <w:rPr>
          <w:rFonts w:ascii="Times New Roman" w:eastAsia="Times New Roman" w:hAnsi="Times New Roman"/>
          <w:color w:val="000000"/>
          <w:sz w:val="28"/>
          <w:szCs w:val="28"/>
          <w:lang w:eastAsia="ru-RU"/>
        </w:rPr>
        <w:t xml:space="preserve"> условно выделяют пассивные и активные. Пассивные способы обеспечения экономической безопасности представляют собой совокупность мер по предотвращению угроз, способных привести к дестабилизации предприятия. </w:t>
      </w:r>
    </w:p>
    <w:p w:rsidR="00CD38BA" w:rsidRPr="003765C2" w:rsidRDefault="00CD38BA" w:rsidP="00CD38B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3765C2">
        <w:rPr>
          <w:rFonts w:ascii="Times New Roman" w:eastAsia="Times New Roman" w:hAnsi="Times New Roman"/>
          <w:color w:val="000000"/>
          <w:sz w:val="28"/>
          <w:szCs w:val="28"/>
          <w:lang w:eastAsia="ru-RU"/>
        </w:rPr>
        <w:lastRenderedPageBreak/>
        <w:t>Они направлены на реализацию экономической безопасности предприятия, обеспечение комфортных условий функционирования организации и предвидение возможных угроз. Многие требования пассивных мер обеспечения экономической безопасности закладываются на этапе проектирования и создания производственной системы, бизнес-процессов. Их изменение происходит во время перепроектирования или реинжиниринга.</w:t>
      </w:r>
    </w:p>
    <w:p w:rsidR="00CD38BA" w:rsidRPr="003765C2" w:rsidRDefault="00CD38BA" w:rsidP="00CD38B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3765C2">
        <w:rPr>
          <w:rFonts w:ascii="Times New Roman" w:eastAsia="Times New Roman" w:hAnsi="Times New Roman"/>
          <w:color w:val="000000"/>
          <w:sz w:val="28"/>
          <w:szCs w:val="28"/>
          <w:lang w:eastAsia="ru-RU"/>
        </w:rPr>
        <w:t>Активные способы обеспечения экономической безопасности связаны с системными преобразованиями предприятия. Они реализуются за счёт создания специальных структур. Например, создание дополнительной системы – системы управления безопасностью или создания дополнительной системы обеспечения управляемости предприятия – бюджетирования.</w:t>
      </w:r>
    </w:p>
    <w:p w:rsidR="00CD38BA" w:rsidRPr="003765C2" w:rsidRDefault="00CD38BA" w:rsidP="00CD38BA">
      <w:pPr>
        <w:shd w:val="clear" w:color="auto" w:fill="FFFFFF"/>
        <w:spacing w:after="0" w:line="360" w:lineRule="auto"/>
        <w:ind w:firstLine="708"/>
        <w:jc w:val="both"/>
        <w:rPr>
          <w:rFonts w:ascii="Times New Roman" w:eastAsia="Times New Roman" w:hAnsi="Times New Roman"/>
          <w:color w:val="000000"/>
          <w:sz w:val="28"/>
          <w:szCs w:val="28"/>
          <w:lang w:eastAsia="ru-RU"/>
        </w:rPr>
      </w:pPr>
      <w:r w:rsidRPr="003765C2">
        <w:rPr>
          <w:rFonts w:ascii="Times New Roman" w:eastAsia="Times New Roman" w:hAnsi="Times New Roman"/>
          <w:color w:val="000000"/>
          <w:sz w:val="28"/>
          <w:szCs w:val="28"/>
          <w:lang w:eastAsia="ru-RU"/>
        </w:rPr>
        <w:t xml:space="preserve">Способы обеспечения экономической безопасности по своему содержанию и предназначению несут особое практическое знание – «как сделать что-либо» (know-how), в данном случае «как обеспечить </w:t>
      </w:r>
      <w:r w:rsidRPr="003765C2">
        <w:rPr>
          <w:rFonts w:ascii="Times New Roman" w:hAnsi="Times New Roman"/>
          <w:color w:val="000000"/>
          <w:sz w:val="28"/>
          <w:szCs w:val="28"/>
          <w:shd w:val="clear" w:color="auto" w:fill="FFFFFF"/>
        </w:rPr>
        <w:t>экономическ</w:t>
      </w:r>
      <w:r>
        <w:rPr>
          <w:rFonts w:ascii="Times New Roman" w:hAnsi="Times New Roman"/>
          <w:color w:val="000000"/>
          <w:sz w:val="28"/>
          <w:szCs w:val="28"/>
          <w:shd w:val="clear" w:color="auto" w:fill="FFFFFF"/>
        </w:rPr>
        <w:t>ую</w:t>
      </w:r>
      <w:r w:rsidRPr="003765C2">
        <w:rPr>
          <w:rFonts w:ascii="Times New Roman" w:hAnsi="Times New Roman"/>
          <w:color w:val="000000"/>
          <w:sz w:val="28"/>
          <w:szCs w:val="28"/>
          <w:shd w:val="clear" w:color="auto" w:fill="FFFFFF"/>
        </w:rPr>
        <w:t xml:space="preserve"> безопасност</w:t>
      </w:r>
      <w:r>
        <w:rPr>
          <w:rFonts w:ascii="Times New Roman" w:hAnsi="Times New Roman"/>
          <w:color w:val="000000"/>
          <w:sz w:val="28"/>
          <w:szCs w:val="28"/>
          <w:shd w:val="clear" w:color="auto" w:fill="FFFFFF"/>
        </w:rPr>
        <w:t>ь</w:t>
      </w:r>
      <w:r w:rsidRPr="003765C2">
        <w:rPr>
          <w:rFonts w:ascii="Times New Roman" w:hAnsi="Times New Roman"/>
          <w:color w:val="000000"/>
          <w:sz w:val="28"/>
          <w:szCs w:val="28"/>
          <w:shd w:val="clear" w:color="auto" w:fill="FFFFFF"/>
        </w:rPr>
        <w:t xml:space="preserve"> </w:t>
      </w:r>
      <w:r w:rsidRPr="005B2178">
        <w:rPr>
          <w:rFonts w:ascii="Times New Roman" w:hAnsi="Times New Roman"/>
          <w:color w:val="000000"/>
          <w:sz w:val="28"/>
          <w:szCs w:val="28"/>
        </w:rPr>
        <w:t>строительной организации</w:t>
      </w:r>
      <w:r w:rsidRPr="003765C2">
        <w:rPr>
          <w:rFonts w:ascii="Times New Roman" w:eastAsia="Times New Roman" w:hAnsi="Times New Roman"/>
          <w:color w:val="000000"/>
          <w:sz w:val="28"/>
          <w:szCs w:val="28"/>
          <w:lang w:eastAsia="ru-RU"/>
        </w:rPr>
        <w:t xml:space="preserve">. </w:t>
      </w:r>
    </w:p>
    <w:p w:rsidR="00CD38BA" w:rsidRDefault="00CD38BA" w:rsidP="00CD38BA">
      <w:pPr>
        <w:spacing w:after="0" w:line="360" w:lineRule="auto"/>
        <w:ind w:firstLine="708"/>
        <w:jc w:val="both"/>
        <w:rPr>
          <w:rFonts w:ascii="Times New Roman" w:hAnsi="Times New Roman"/>
          <w:color w:val="000000"/>
          <w:sz w:val="28"/>
          <w:szCs w:val="28"/>
          <w:shd w:val="clear" w:color="auto" w:fill="FFFFFF"/>
        </w:rPr>
      </w:pPr>
      <w:r w:rsidRPr="004F6864">
        <w:rPr>
          <w:rFonts w:ascii="Times New Roman" w:hAnsi="Times New Roman"/>
          <w:sz w:val="28"/>
          <w:szCs w:val="28"/>
        </w:rPr>
        <w:t>Из всего вышесказанного можно сделать вывод:</w:t>
      </w:r>
      <w:r>
        <w:rPr>
          <w:rFonts w:ascii="Times New Roman" w:hAnsi="Times New Roman"/>
          <w:sz w:val="28"/>
          <w:szCs w:val="28"/>
        </w:rPr>
        <w:t xml:space="preserve"> </w:t>
      </w:r>
      <w:r w:rsidRPr="00945615">
        <w:rPr>
          <w:rStyle w:val="hl"/>
          <w:rFonts w:ascii="Times New Roman" w:hAnsi="Times New Roman"/>
          <w:sz w:val="28"/>
          <w:szCs w:val="28"/>
        </w:rPr>
        <w:t>экономическая безопасность строительного предприятия</w:t>
      </w:r>
      <w:r w:rsidRPr="00945615">
        <w:rPr>
          <w:rFonts w:ascii="Times New Roman" w:hAnsi="Times New Roman"/>
          <w:sz w:val="28"/>
          <w:szCs w:val="28"/>
          <w:shd w:val="clear" w:color="auto" w:fill="FFFFFF"/>
        </w:rPr>
        <w:t xml:space="preserve">» — это свойство предприятия, характеризуемое его способностью нормально функционировать для достижения своих целей при существующих внешних условиях и их изменении в определенных пределах. </w:t>
      </w:r>
      <w:r w:rsidRPr="00FD30CE">
        <w:rPr>
          <w:rFonts w:ascii="Times New Roman" w:hAnsi="Times New Roman"/>
          <w:sz w:val="28"/>
          <w:szCs w:val="28"/>
        </w:rPr>
        <w:t>Э</w:t>
      </w:r>
      <w:r w:rsidRPr="00FD30CE">
        <w:rPr>
          <w:rFonts w:ascii="Times New Roman" w:hAnsi="Times New Roman"/>
          <w:color w:val="000000"/>
          <w:sz w:val="28"/>
          <w:szCs w:val="28"/>
          <w:shd w:val="clear" w:color="auto" w:fill="FFFFFF"/>
        </w:rPr>
        <w:t xml:space="preserve">кономическая безопасность </w:t>
      </w:r>
      <w:r>
        <w:rPr>
          <w:rFonts w:ascii="Times New Roman" w:hAnsi="Times New Roman"/>
          <w:color w:val="000000"/>
          <w:sz w:val="28"/>
          <w:szCs w:val="28"/>
          <w:shd w:val="clear" w:color="auto" w:fill="FFFFFF"/>
        </w:rPr>
        <w:t>строительного</w:t>
      </w:r>
      <w:r w:rsidRPr="00FD30CE">
        <w:rPr>
          <w:rFonts w:ascii="Times New Roman" w:hAnsi="Times New Roman"/>
          <w:color w:val="000000"/>
          <w:sz w:val="28"/>
          <w:szCs w:val="28"/>
          <w:shd w:val="clear" w:color="auto" w:fill="FFFFFF"/>
        </w:rPr>
        <w:t xml:space="preserve"> предприятия складывается из нескольких функциональных составляющих, которые могут иметь различные приоритеты в зависимости от характера существующих угроз. </w:t>
      </w: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Default="00CD38BA" w:rsidP="00D5578B">
      <w:pPr>
        <w:spacing w:after="0" w:line="360" w:lineRule="auto"/>
        <w:jc w:val="both"/>
        <w:rPr>
          <w:rStyle w:val="a3"/>
          <w:rFonts w:ascii="Times New Roman" w:hAnsi="Times New Roman" w:cs="Times New Roman"/>
          <w:b w:val="0"/>
          <w:color w:val="000000"/>
          <w:sz w:val="28"/>
          <w:szCs w:val="28"/>
          <w:shd w:val="clear" w:color="auto" w:fill="FFFFFF"/>
        </w:rPr>
      </w:pPr>
    </w:p>
    <w:p w:rsidR="005D781F" w:rsidRDefault="005D781F" w:rsidP="00D5578B">
      <w:pPr>
        <w:spacing w:after="0" w:line="360" w:lineRule="auto"/>
        <w:jc w:val="both"/>
        <w:rPr>
          <w:rStyle w:val="a3"/>
          <w:rFonts w:ascii="Times New Roman" w:hAnsi="Times New Roman" w:cs="Times New Roman"/>
          <w:b w:val="0"/>
          <w:color w:val="000000"/>
          <w:sz w:val="28"/>
          <w:szCs w:val="28"/>
          <w:shd w:val="clear" w:color="auto" w:fill="FFFFFF"/>
        </w:rPr>
      </w:pPr>
    </w:p>
    <w:p w:rsidR="005D781F" w:rsidRDefault="005D781F" w:rsidP="00D5578B">
      <w:pPr>
        <w:spacing w:after="0" w:line="360" w:lineRule="auto"/>
        <w:jc w:val="both"/>
        <w:rPr>
          <w:rStyle w:val="a3"/>
          <w:rFonts w:ascii="Times New Roman" w:hAnsi="Times New Roman" w:cs="Times New Roman"/>
          <w:b w:val="0"/>
          <w:color w:val="000000"/>
          <w:sz w:val="28"/>
          <w:szCs w:val="28"/>
          <w:shd w:val="clear" w:color="auto" w:fill="FFFFFF"/>
        </w:rPr>
      </w:pPr>
    </w:p>
    <w:p w:rsidR="005D781F" w:rsidRDefault="005D781F" w:rsidP="00D5578B">
      <w:pPr>
        <w:spacing w:after="0" w:line="360" w:lineRule="auto"/>
        <w:jc w:val="both"/>
        <w:rPr>
          <w:rStyle w:val="a3"/>
          <w:rFonts w:ascii="Times New Roman" w:hAnsi="Times New Roman" w:cs="Times New Roman"/>
          <w:b w:val="0"/>
          <w:color w:val="000000"/>
          <w:sz w:val="28"/>
          <w:szCs w:val="28"/>
          <w:shd w:val="clear" w:color="auto" w:fill="FFFFFF"/>
        </w:rPr>
      </w:pPr>
    </w:p>
    <w:p w:rsidR="00CD38BA" w:rsidRPr="005D2971" w:rsidRDefault="00CD38BA" w:rsidP="00CD38BA">
      <w:pPr>
        <w:spacing w:after="0" w:line="360" w:lineRule="auto"/>
        <w:ind w:firstLine="708"/>
        <w:jc w:val="center"/>
        <w:rPr>
          <w:rFonts w:ascii="Times New Roman" w:hAnsi="Times New Roman"/>
          <w:color w:val="000000"/>
          <w:sz w:val="28"/>
          <w:szCs w:val="28"/>
          <w:shd w:val="clear" w:color="auto" w:fill="FFFFFF"/>
        </w:rPr>
      </w:pPr>
      <w:r>
        <w:rPr>
          <w:rFonts w:ascii="Times New Roman" w:eastAsia="Times New Roman" w:hAnsi="Times New Roman"/>
          <w:sz w:val="28"/>
          <w:szCs w:val="28"/>
          <w:lang w:eastAsia="ru-RU"/>
        </w:rPr>
        <w:lastRenderedPageBreak/>
        <w:t xml:space="preserve">1.2 </w:t>
      </w:r>
      <w:r w:rsidRPr="0042126D">
        <w:rPr>
          <w:rFonts w:ascii="Times New Roman" w:eastAsia="Times New Roman" w:hAnsi="Times New Roman"/>
          <w:sz w:val="28"/>
          <w:szCs w:val="28"/>
          <w:lang w:eastAsia="ru-RU"/>
        </w:rPr>
        <w:t>Факторы и условия обеспечения экономической безопасности строительной организации</w:t>
      </w:r>
    </w:p>
    <w:p w:rsidR="00CD38BA" w:rsidRDefault="00CD38BA" w:rsidP="00CD38BA">
      <w:pPr>
        <w:spacing w:after="0" w:line="360" w:lineRule="auto"/>
        <w:ind w:firstLine="709"/>
        <w:jc w:val="center"/>
        <w:rPr>
          <w:rFonts w:ascii="Times New Roman" w:hAnsi="Times New Roman"/>
          <w:sz w:val="28"/>
          <w:szCs w:val="28"/>
        </w:rPr>
      </w:pPr>
    </w:p>
    <w:p w:rsidR="00CD38BA" w:rsidRDefault="00CD38BA" w:rsidP="00CD38BA">
      <w:pPr>
        <w:shd w:val="clear" w:color="auto" w:fill="FFFFFF"/>
        <w:spacing w:after="0" w:line="360" w:lineRule="auto"/>
        <w:ind w:right="14" w:firstLine="709"/>
        <w:jc w:val="both"/>
        <w:rPr>
          <w:rFonts w:ascii="Times New Roman" w:eastAsia="Times New Roman" w:hAnsi="Times New Roman"/>
          <w:color w:val="000000"/>
          <w:sz w:val="28"/>
          <w:szCs w:val="28"/>
          <w:lang w:eastAsia="ru-RU"/>
        </w:rPr>
      </w:pPr>
      <w:r w:rsidRPr="00774F24">
        <w:rPr>
          <w:rFonts w:ascii="Times New Roman" w:eastAsia="Times New Roman" w:hAnsi="Times New Roman"/>
          <w:color w:val="000000"/>
          <w:sz w:val="28"/>
          <w:szCs w:val="28"/>
          <w:lang w:eastAsia="ru-RU"/>
        </w:rPr>
        <w:t xml:space="preserve">Основу существования </w:t>
      </w:r>
      <w:r>
        <w:rPr>
          <w:rFonts w:ascii="Times New Roman" w:eastAsia="Times New Roman" w:hAnsi="Times New Roman"/>
          <w:color w:val="000000"/>
          <w:sz w:val="28"/>
          <w:szCs w:val="28"/>
          <w:lang w:eastAsia="ru-RU"/>
        </w:rPr>
        <w:t>строительного</w:t>
      </w:r>
      <w:r w:rsidRPr="00774F24">
        <w:rPr>
          <w:rFonts w:ascii="Times New Roman" w:eastAsia="Times New Roman" w:hAnsi="Times New Roman"/>
          <w:color w:val="000000"/>
          <w:sz w:val="28"/>
          <w:szCs w:val="28"/>
          <w:lang w:eastAsia="ru-RU"/>
        </w:rPr>
        <w:t xml:space="preserve"> предприятия в современных условиях хозяйствования составляет обеспечение его экономической безопасности. Под экономической безопасностью предприятия понимается возможность эффективно достигать основную цель его деятельности в рыночной экономике, – получение прибыли, за счет эффективного выполнения функций предприятием в условиях влияния внешних и внутренних угроз.</w:t>
      </w:r>
    </w:p>
    <w:p w:rsidR="00CD38BA" w:rsidRDefault="00CD38BA" w:rsidP="00CD38BA">
      <w:pPr>
        <w:shd w:val="clear" w:color="auto" w:fill="FFFFFF"/>
        <w:spacing w:after="0" w:line="360" w:lineRule="auto"/>
        <w:ind w:right="14" w:firstLine="709"/>
        <w:jc w:val="both"/>
        <w:rPr>
          <w:rFonts w:ascii="Times New Roman" w:hAnsi="Times New Roman"/>
          <w:color w:val="000000"/>
          <w:sz w:val="28"/>
          <w:szCs w:val="28"/>
          <w:shd w:val="clear" w:color="auto" w:fill="FFFFFF"/>
        </w:rPr>
      </w:pPr>
      <w:r w:rsidRPr="00E27D79">
        <w:rPr>
          <w:rFonts w:ascii="Times New Roman" w:hAnsi="Times New Roman"/>
          <w:color w:val="000000"/>
          <w:sz w:val="28"/>
          <w:szCs w:val="28"/>
          <w:shd w:val="clear" w:color="auto" w:fill="FFFFFF"/>
        </w:rPr>
        <w:t>Угроза — это такое развитие событий, действие (бездействие), в результате которых появляется возможность либо повышается вероятность нарушения функционирования предприятия и не</w:t>
      </w:r>
      <w:r>
        <w:rPr>
          <w:rFonts w:ascii="Times New Roman" w:hAnsi="Times New Roman"/>
          <w:color w:val="000000"/>
          <w:sz w:val="28"/>
          <w:szCs w:val="28"/>
          <w:shd w:val="clear" w:color="auto" w:fill="FFFFFF"/>
        </w:rPr>
        <w:t xml:space="preserve"> </w:t>
      </w:r>
      <w:r w:rsidRPr="00E27D79">
        <w:rPr>
          <w:rFonts w:ascii="Times New Roman" w:hAnsi="Times New Roman"/>
          <w:color w:val="000000"/>
          <w:sz w:val="28"/>
          <w:szCs w:val="28"/>
          <w:shd w:val="clear" w:color="auto" w:fill="FFFFFF"/>
        </w:rPr>
        <w:t>достижения им своих целей, в частности, нанесение предприятию любого вида ущерба</w:t>
      </w:r>
      <w:r w:rsidRPr="00D6572D">
        <w:rPr>
          <w:rFonts w:ascii="Times New Roman" w:hAnsi="Times New Roman"/>
          <w:color w:val="000000"/>
          <w:sz w:val="28"/>
          <w:szCs w:val="28"/>
          <w:shd w:val="clear" w:color="auto" w:fill="FFFFFF"/>
        </w:rPr>
        <w:t>[24,</w:t>
      </w:r>
      <w:r>
        <w:rPr>
          <w:rFonts w:ascii="Times New Roman" w:hAnsi="Times New Roman"/>
          <w:color w:val="000000"/>
          <w:sz w:val="28"/>
          <w:szCs w:val="28"/>
          <w:shd w:val="clear" w:color="auto" w:fill="FFFFFF"/>
          <w:lang w:val="en-US"/>
        </w:rPr>
        <w:t>c</w:t>
      </w:r>
      <w:r w:rsidRPr="00D6572D">
        <w:rPr>
          <w:rFonts w:ascii="Times New Roman" w:hAnsi="Times New Roman"/>
          <w:color w:val="000000"/>
          <w:sz w:val="28"/>
          <w:szCs w:val="28"/>
          <w:shd w:val="clear" w:color="auto" w:fill="FFFFFF"/>
        </w:rPr>
        <w:t>.33]</w:t>
      </w:r>
      <w:r w:rsidRPr="00E27D79">
        <w:rPr>
          <w:rFonts w:ascii="Times New Roman" w:hAnsi="Times New Roman"/>
          <w:color w:val="000000"/>
          <w:sz w:val="28"/>
          <w:szCs w:val="28"/>
          <w:shd w:val="clear" w:color="auto" w:fill="FFFFFF"/>
        </w:rPr>
        <w:t>. Понятие угрозы по смыслу близко понятию риска, угроза — это начавший реализовываться по неблагоприятному сценарию риск.</w:t>
      </w:r>
    </w:p>
    <w:p w:rsidR="00CD38BA" w:rsidRPr="004326CA" w:rsidRDefault="00CD38BA" w:rsidP="00CD38BA">
      <w:pPr>
        <w:shd w:val="clear" w:color="auto" w:fill="FFFFFF"/>
        <w:spacing w:after="0" w:line="360" w:lineRule="auto"/>
        <w:ind w:left="22" w:right="7" w:firstLine="709"/>
        <w:jc w:val="both"/>
        <w:rPr>
          <w:rFonts w:ascii="Times New Roman" w:hAnsi="Times New Roman"/>
          <w:sz w:val="28"/>
          <w:szCs w:val="28"/>
        </w:rPr>
      </w:pPr>
      <w:r w:rsidRPr="004326CA">
        <w:rPr>
          <w:rFonts w:ascii="Times New Roman" w:hAnsi="Times New Roman"/>
          <w:color w:val="000000"/>
          <w:spacing w:val="-4"/>
          <w:sz w:val="28"/>
          <w:szCs w:val="28"/>
        </w:rPr>
        <w:t xml:space="preserve">В.И. Ярочкин трактует угрозу как реально или потенциально </w:t>
      </w:r>
      <w:r w:rsidRPr="004326CA">
        <w:rPr>
          <w:rFonts w:ascii="Times New Roman" w:hAnsi="Times New Roman"/>
          <w:color w:val="000000"/>
          <w:spacing w:val="-3"/>
          <w:sz w:val="28"/>
          <w:szCs w:val="28"/>
        </w:rPr>
        <w:t>возможные действия или условия преднамеренного или случай</w:t>
      </w:r>
      <w:r w:rsidRPr="004326CA">
        <w:rPr>
          <w:rFonts w:ascii="Times New Roman" w:hAnsi="Times New Roman"/>
          <w:color w:val="000000"/>
          <w:spacing w:val="-3"/>
          <w:sz w:val="28"/>
          <w:szCs w:val="28"/>
        </w:rPr>
        <w:softHyphen/>
      </w:r>
      <w:r w:rsidRPr="004326CA">
        <w:rPr>
          <w:rFonts w:ascii="Times New Roman" w:hAnsi="Times New Roman"/>
          <w:color w:val="000000"/>
          <w:spacing w:val="-1"/>
          <w:sz w:val="28"/>
          <w:szCs w:val="28"/>
        </w:rPr>
        <w:t xml:space="preserve">ного (неумышленного) нарушения режима функционирования </w:t>
      </w:r>
      <w:r w:rsidRPr="004326CA">
        <w:rPr>
          <w:rFonts w:ascii="Times New Roman" w:hAnsi="Times New Roman"/>
          <w:color w:val="000000"/>
          <w:spacing w:val="-2"/>
          <w:sz w:val="28"/>
          <w:szCs w:val="28"/>
        </w:rPr>
        <w:t>предприятия путем нанесения материального (прямого или кос</w:t>
      </w:r>
      <w:r w:rsidRPr="004326CA">
        <w:rPr>
          <w:rFonts w:ascii="Times New Roman" w:hAnsi="Times New Roman"/>
          <w:color w:val="000000"/>
          <w:spacing w:val="-2"/>
          <w:sz w:val="28"/>
          <w:szCs w:val="28"/>
        </w:rPr>
        <w:softHyphen/>
        <w:t xml:space="preserve">венного) ущерба, приводящего к финансовым потерям, включая </w:t>
      </w:r>
      <w:r w:rsidRPr="004326CA">
        <w:rPr>
          <w:rFonts w:ascii="Times New Roman" w:hAnsi="Times New Roman"/>
          <w:color w:val="000000"/>
          <w:spacing w:val="-6"/>
          <w:sz w:val="28"/>
          <w:szCs w:val="28"/>
        </w:rPr>
        <w:t>и упущенную выгоду.</w:t>
      </w:r>
    </w:p>
    <w:p w:rsidR="00CD38BA" w:rsidRPr="00774F24" w:rsidRDefault="00CD38BA" w:rsidP="00CD38BA">
      <w:pPr>
        <w:shd w:val="clear" w:color="auto" w:fill="FFFFFF"/>
        <w:spacing w:after="0" w:line="360" w:lineRule="auto"/>
        <w:ind w:left="14" w:right="14" w:firstLine="709"/>
        <w:jc w:val="both"/>
        <w:rPr>
          <w:rFonts w:ascii="Times New Roman" w:eastAsia="Times New Roman" w:hAnsi="Times New Roman"/>
          <w:color w:val="000000"/>
          <w:sz w:val="28"/>
          <w:szCs w:val="28"/>
          <w:lang w:eastAsia="ru-RU"/>
        </w:rPr>
      </w:pPr>
      <w:r w:rsidRPr="004326CA">
        <w:rPr>
          <w:rFonts w:ascii="Times New Roman" w:hAnsi="Times New Roman"/>
          <w:color w:val="000000"/>
          <w:spacing w:val="-5"/>
          <w:sz w:val="28"/>
          <w:szCs w:val="28"/>
        </w:rPr>
        <w:t>В.С. Гусев дает следующее определение: любой конфликт це</w:t>
      </w:r>
      <w:r w:rsidRPr="004326CA">
        <w:rPr>
          <w:rFonts w:ascii="Times New Roman" w:hAnsi="Times New Roman"/>
          <w:color w:val="000000"/>
          <w:spacing w:val="-5"/>
          <w:sz w:val="28"/>
          <w:szCs w:val="28"/>
        </w:rPr>
        <w:softHyphen/>
      </w:r>
      <w:r w:rsidRPr="004326CA">
        <w:rPr>
          <w:rFonts w:ascii="Times New Roman" w:hAnsi="Times New Roman"/>
          <w:color w:val="000000"/>
          <w:spacing w:val="-4"/>
          <w:sz w:val="28"/>
          <w:szCs w:val="28"/>
        </w:rPr>
        <w:t xml:space="preserve">лей с внешней средой или внутренней структурой и алгоритмами </w:t>
      </w:r>
      <w:r w:rsidRPr="004326CA">
        <w:rPr>
          <w:rFonts w:ascii="Times New Roman" w:hAnsi="Times New Roman"/>
          <w:color w:val="000000"/>
          <w:spacing w:val="-3"/>
          <w:sz w:val="28"/>
          <w:szCs w:val="28"/>
        </w:rPr>
        <w:t>функционирования</w:t>
      </w:r>
      <w:r w:rsidRPr="00D6572D">
        <w:rPr>
          <w:rFonts w:ascii="Times New Roman" w:hAnsi="Times New Roman"/>
          <w:color w:val="000000"/>
          <w:spacing w:val="-3"/>
          <w:sz w:val="28"/>
          <w:szCs w:val="28"/>
        </w:rPr>
        <w:t>[17,</w:t>
      </w:r>
      <w:r>
        <w:rPr>
          <w:rFonts w:ascii="Times New Roman" w:hAnsi="Times New Roman"/>
          <w:color w:val="000000"/>
          <w:spacing w:val="-3"/>
          <w:sz w:val="28"/>
          <w:szCs w:val="28"/>
          <w:lang w:val="en-US"/>
        </w:rPr>
        <w:t>c</w:t>
      </w:r>
      <w:r w:rsidRPr="00D6572D">
        <w:rPr>
          <w:rFonts w:ascii="Times New Roman" w:hAnsi="Times New Roman"/>
          <w:color w:val="000000"/>
          <w:spacing w:val="-3"/>
          <w:sz w:val="28"/>
          <w:szCs w:val="28"/>
        </w:rPr>
        <w:t>.21]</w:t>
      </w:r>
      <w:r w:rsidRPr="004326CA">
        <w:rPr>
          <w:rFonts w:ascii="Times New Roman" w:hAnsi="Times New Roman"/>
          <w:color w:val="000000"/>
          <w:spacing w:val="-3"/>
          <w:sz w:val="28"/>
          <w:szCs w:val="28"/>
        </w:rPr>
        <w:t>.</w:t>
      </w:r>
    </w:p>
    <w:p w:rsidR="00CD38BA" w:rsidRPr="00774F24" w:rsidRDefault="00CD38BA" w:rsidP="00CD38BA">
      <w:pPr>
        <w:spacing w:after="0" w:line="360" w:lineRule="auto"/>
        <w:ind w:firstLine="709"/>
        <w:jc w:val="both"/>
        <w:rPr>
          <w:rFonts w:eastAsia="Times New Roman"/>
          <w:color w:val="000000"/>
          <w:sz w:val="28"/>
          <w:szCs w:val="28"/>
          <w:lang w:eastAsia="ru-RU"/>
        </w:rPr>
      </w:pPr>
      <w:r w:rsidRPr="00774F24">
        <w:rPr>
          <w:rFonts w:ascii="Times New Roman" w:eastAsia="Times New Roman" w:hAnsi="Times New Roman"/>
          <w:color w:val="000000"/>
          <w:sz w:val="28"/>
          <w:szCs w:val="28"/>
          <w:lang w:eastAsia="ru-RU"/>
        </w:rPr>
        <w:t xml:space="preserve">Управление экономической безопасностью </w:t>
      </w:r>
      <w:r>
        <w:rPr>
          <w:rFonts w:ascii="Times New Roman" w:eastAsia="Times New Roman" w:hAnsi="Times New Roman"/>
          <w:color w:val="000000"/>
          <w:sz w:val="28"/>
          <w:szCs w:val="28"/>
          <w:lang w:eastAsia="ru-RU"/>
        </w:rPr>
        <w:t xml:space="preserve">строительного </w:t>
      </w:r>
      <w:r w:rsidRPr="00774F24">
        <w:rPr>
          <w:rFonts w:ascii="Times New Roman" w:eastAsia="Times New Roman" w:hAnsi="Times New Roman"/>
          <w:color w:val="000000"/>
          <w:sz w:val="28"/>
          <w:szCs w:val="28"/>
          <w:lang w:eastAsia="ru-RU"/>
        </w:rPr>
        <w:t>предприятия направлено на противодействие угрозам как сигналам, отрицательно воздействующим на результат его работы. Под угрозой понимают совокупность условий, процессов, факторов, которые препятствуют реализации экономических интересов субъектов хозяйственной деятельности или создают для них опасность [</w:t>
      </w:r>
      <w:r w:rsidRPr="00D6572D">
        <w:rPr>
          <w:rFonts w:ascii="Times New Roman" w:eastAsia="Times New Roman" w:hAnsi="Times New Roman"/>
          <w:color w:val="000000"/>
          <w:sz w:val="28"/>
          <w:szCs w:val="28"/>
          <w:lang w:eastAsia="ru-RU"/>
        </w:rPr>
        <w:t>1</w:t>
      </w:r>
      <w:r w:rsidRPr="00774F24">
        <w:rPr>
          <w:rFonts w:ascii="Times New Roman" w:eastAsia="Times New Roman" w:hAnsi="Times New Roman"/>
          <w:color w:val="000000"/>
          <w:sz w:val="28"/>
          <w:szCs w:val="28"/>
          <w:lang w:eastAsia="ru-RU"/>
        </w:rPr>
        <w:t xml:space="preserve">2, </w:t>
      </w:r>
      <w:r w:rsidRPr="00D6572D">
        <w:rPr>
          <w:rFonts w:ascii="Times New Roman" w:eastAsia="Times New Roman" w:hAnsi="Times New Roman"/>
          <w:color w:val="000000"/>
          <w:sz w:val="28"/>
          <w:szCs w:val="28"/>
          <w:lang w:eastAsia="ru-RU"/>
        </w:rPr>
        <w:t>с. </w:t>
      </w:r>
      <w:r w:rsidRPr="00D6572D">
        <w:rPr>
          <w:rFonts w:ascii="Times New Roman" w:eastAsia="Times New Roman" w:hAnsi="Times New Roman"/>
          <w:iCs/>
          <w:color w:val="000000"/>
          <w:sz w:val="28"/>
          <w:szCs w:val="28"/>
          <w:lang w:eastAsia="ru-RU"/>
        </w:rPr>
        <w:t>105</w:t>
      </w:r>
      <w:r w:rsidRPr="00D6572D">
        <w:rPr>
          <w:rFonts w:ascii="Times New Roman" w:eastAsia="Times New Roman" w:hAnsi="Times New Roman"/>
          <w:color w:val="000000"/>
          <w:sz w:val="28"/>
          <w:szCs w:val="28"/>
          <w:lang w:eastAsia="ru-RU"/>
        </w:rPr>
        <w:t>].</w:t>
      </w:r>
      <w:r w:rsidRPr="00774F24">
        <w:rPr>
          <w:rFonts w:ascii="Times New Roman" w:eastAsia="Times New Roman" w:hAnsi="Times New Roman"/>
          <w:color w:val="000000"/>
          <w:sz w:val="28"/>
          <w:szCs w:val="28"/>
          <w:lang w:eastAsia="ru-RU"/>
        </w:rPr>
        <w:t xml:space="preserve"> Таким образом, возникновение </w:t>
      </w:r>
      <w:r w:rsidRPr="00774F24">
        <w:rPr>
          <w:rFonts w:ascii="Times New Roman" w:eastAsia="Times New Roman" w:hAnsi="Times New Roman"/>
          <w:color w:val="000000"/>
          <w:sz w:val="28"/>
          <w:szCs w:val="28"/>
          <w:lang w:eastAsia="ru-RU"/>
        </w:rPr>
        <w:lastRenderedPageBreak/>
        <w:t>угроз обусловлено многообразием факторов, которые в целом могут оказывать разнонаправленное влияние на состояние экономической безопасности субъекта.</w:t>
      </w:r>
    </w:p>
    <w:p w:rsidR="00CD38BA" w:rsidRPr="00774F24" w:rsidRDefault="00CD38BA" w:rsidP="00CD38BA">
      <w:pPr>
        <w:spacing w:after="0" w:line="360" w:lineRule="auto"/>
        <w:ind w:firstLine="709"/>
        <w:jc w:val="both"/>
        <w:rPr>
          <w:rFonts w:ascii="Times New Roman" w:hAnsi="Times New Roman"/>
          <w:sz w:val="28"/>
          <w:szCs w:val="28"/>
        </w:rPr>
      </w:pPr>
      <w:r w:rsidRPr="00774F24">
        <w:rPr>
          <w:rFonts w:ascii="Times New Roman" w:hAnsi="Times New Roman"/>
          <w:sz w:val="28"/>
          <w:szCs w:val="28"/>
        </w:rPr>
        <w:t xml:space="preserve">В практическом плане – это максимальная готовность отразить проявления угроз, которые могут реализоваться как в настоящее время, так и в ближайшем или отдаленном будущем. Поэтому практические предложения по структурированию системы экономической безопасности </w:t>
      </w:r>
      <w:r>
        <w:rPr>
          <w:rFonts w:ascii="Times New Roman" w:hAnsi="Times New Roman"/>
          <w:sz w:val="28"/>
          <w:szCs w:val="28"/>
        </w:rPr>
        <w:t>строительной организации</w:t>
      </w:r>
      <w:r w:rsidRPr="00774F24">
        <w:rPr>
          <w:rFonts w:ascii="Times New Roman" w:hAnsi="Times New Roman"/>
          <w:sz w:val="28"/>
          <w:szCs w:val="28"/>
        </w:rPr>
        <w:t xml:space="preserve"> построены по признаку воздействия основных факторов внутренней и внешней среды. </w:t>
      </w:r>
    </w:p>
    <w:p w:rsidR="00CD38BA" w:rsidRDefault="00CD38BA" w:rsidP="00CD38BA">
      <w:pPr>
        <w:spacing w:after="0" w:line="360" w:lineRule="auto"/>
        <w:ind w:firstLine="709"/>
        <w:jc w:val="both"/>
        <w:rPr>
          <w:rStyle w:val="apple-converted-space"/>
          <w:rFonts w:ascii="Times New Roman" w:hAnsi="Times New Roman"/>
          <w:color w:val="000000"/>
          <w:sz w:val="28"/>
          <w:szCs w:val="28"/>
          <w:shd w:val="clear" w:color="auto" w:fill="FFFFFF"/>
        </w:rPr>
      </w:pPr>
      <w:r w:rsidRPr="00774F24">
        <w:rPr>
          <w:rFonts w:ascii="Times New Roman" w:hAnsi="Times New Roman"/>
          <w:color w:val="000000"/>
          <w:sz w:val="28"/>
          <w:szCs w:val="28"/>
          <w:shd w:val="clear" w:color="auto" w:fill="FFFFFF"/>
        </w:rPr>
        <w:t xml:space="preserve">При разработке и формировании </w:t>
      </w:r>
      <w:r>
        <w:rPr>
          <w:rFonts w:ascii="Times New Roman" w:hAnsi="Times New Roman"/>
          <w:sz w:val="28"/>
          <w:szCs w:val="28"/>
        </w:rPr>
        <w:t>строительной организации</w:t>
      </w:r>
      <w:r w:rsidRPr="00774F24">
        <w:rPr>
          <w:rFonts w:ascii="Times New Roman" w:hAnsi="Times New Roman"/>
          <w:color w:val="000000"/>
          <w:sz w:val="28"/>
          <w:szCs w:val="28"/>
          <w:shd w:val="clear" w:color="auto" w:fill="FFFFFF"/>
        </w:rPr>
        <w:t xml:space="preserve"> должны учитываться ряд факторов, которые имеют непосредственное влияние на деятельность </w:t>
      </w:r>
      <w:r>
        <w:rPr>
          <w:rFonts w:ascii="Times New Roman" w:hAnsi="Times New Roman"/>
          <w:sz w:val="28"/>
          <w:szCs w:val="28"/>
        </w:rPr>
        <w:t>строительной организации</w:t>
      </w:r>
      <w:r w:rsidRPr="00774F24">
        <w:rPr>
          <w:rFonts w:ascii="Times New Roman" w:hAnsi="Times New Roman"/>
          <w:sz w:val="28"/>
          <w:szCs w:val="28"/>
        </w:rPr>
        <w:t xml:space="preserve"> </w:t>
      </w:r>
      <w:r w:rsidRPr="00774F24">
        <w:rPr>
          <w:rFonts w:ascii="Times New Roman" w:hAnsi="Times New Roman"/>
          <w:color w:val="000000"/>
          <w:sz w:val="28"/>
          <w:szCs w:val="28"/>
          <w:shd w:val="clear" w:color="auto" w:fill="FFFFFF"/>
        </w:rPr>
        <w:t>[22,</w:t>
      </w:r>
      <w:r w:rsidRPr="00774F24">
        <w:rPr>
          <w:rFonts w:ascii="Times New Roman" w:hAnsi="Times New Roman"/>
          <w:color w:val="000000"/>
          <w:sz w:val="28"/>
          <w:szCs w:val="28"/>
          <w:shd w:val="clear" w:color="auto" w:fill="FFFFFF"/>
          <w:lang w:val="en-US"/>
        </w:rPr>
        <w:t>c</w:t>
      </w:r>
      <w:r w:rsidRPr="00774F24">
        <w:rPr>
          <w:rFonts w:ascii="Times New Roman" w:hAnsi="Times New Roman"/>
          <w:color w:val="000000"/>
          <w:sz w:val="28"/>
          <w:szCs w:val="28"/>
          <w:shd w:val="clear" w:color="auto" w:fill="FFFFFF"/>
        </w:rPr>
        <w:t>.21].</w:t>
      </w:r>
      <w:r w:rsidRPr="00774F24">
        <w:rPr>
          <w:rStyle w:val="apple-converted-space"/>
          <w:rFonts w:ascii="Times New Roman" w:hAnsi="Times New Roman"/>
          <w:color w:val="000000"/>
          <w:sz w:val="28"/>
          <w:szCs w:val="28"/>
          <w:shd w:val="clear" w:color="auto" w:fill="FFFFFF"/>
        </w:rPr>
        <w:t> </w:t>
      </w:r>
    </w:p>
    <w:p w:rsidR="00CD38BA" w:rsidRDefault="00CD38BA" w:rsidP="00CD38BA">
      <w:pPr>
        <w:spacing w:after="0" w:line="360" w:lineRule="auto"/>
        <w:ind w:firstLine="709"/>
        <w:jc w:val="both"/>
        <w:rPr>
          <w:rFonts w:ascii="Times New Roman" w:hAnsi="Times New Roman"/>
          <w:color w:val="000000"/>
          <w:sz w:val="28"/>
          <w:szCs w:val="28"/>
          <w:shd w:val="clear" w:color="auto" w:fill="FFFFFF"/>
        </w:rPr>
      </w:pPr>
      <w:r w:rsidRPr="002831E9">
        <w:rPr>
          <w:rFonts w:ascii="Times New Roman" w:hAnsi="Times New Roman"/>
          <w:color w:val="000000"/>
          <w:sz w:val="28"/>
          <w:szCs w:val="28"/>
          <w:shd w:val="clear" w:color="auto" w:fill="FFFFFF"/>
        </w:rPr>
        <w:t>На деятельность строительных организаций оказывают влияние внешние и внутренние факторы. Внешние факторы классифицирова</w:t>
      </w:r>
      <w:r>
        <w:rPr>
          <w:rFonts w:ascii="Times New Roman" w:hAnsi="Times New Roman"/>
          <w:color w:val="000000"/>
          <w:sz w:val="28"/>
          <w:szCs w:val="28"/>
          <w:shd w:val="clear" w:color="auto" w:fill="FFFFFF"/>
        </w:rPr>
        <w:t>ны на отраслевые и общие (Рис. 2</w:t>
      </w:r>
      <w:r w:rsidRPr="002831E9">
        <w:rPr>
          <w:rFonts w:ascii="Times New Roman" w:hAnsi="Times New Roman"/>
          <w:color w:val="000000"/>
          <w:sz w:val="28"/>
          <w:szCs w:val="28"/>
          <w:shd w:val="clear" w:color="auto" w:fill="FFFFFF"/>
        </w:rPr>
        <w:t>). Каждый из перечисленных факторов может способствовать развитию строительных организаций или содержать в себе угрозы (риски).</w:t>
      </w:r>
    </w:p>
    <w:p w:rsidR="00CD38BA" w:rsidRDefault="008D4E9D" w:rsidP="00CD38BA">
      <w:pPr>
        <w:spacing w:line="360" w:lineRule="auto"/>
        <w:ind w:firstLine="709"/>
        <w:jc w:val="both"/>
        <w:rPr>
          <w:rFonts w:ascii="Times New Roman" w:hAnsi="Times New Roman"/>
          <w:color w:val="000000"/>
          <w:sz w:val="28"/>
          <w:szCs w:val="28"/>
          <w:shd w:val="clear" w:color="auto" w:fill="FFFFFF"/>
        </w:rPr>
      </w:pPr>
      <w:r>
        <w:rPr>
          <w:rFonts w:ascii="Times New Roman" w:hAnsi="Times New Roman"/>
          <w:noProof/>
          <w:color w:val="000000"/>
          <w:sz w:val="28"/>
          <w:szCs w:val="28"/>
          <w:lang w:eastAsia="ru-RU"/>
        </w:rPr>
        <w:pict>
          <v:roundrect id="_x0000_s1048" style="position:absolute;left:0;text-align:left;margin-left:65.7pt;margin-top:-1pt;width:241.5pt;height:51pt;z-index:251683840" arcsize="10923f" strokecolor="#9bbb59" strokeweight="2.5pt">
            <v:shadow color="#868686"/>
            <v:textbox>
              <w:txbxContent>
                <w:p w:rsidR="00C7056B" w:rsidRPr="00A76C79" w:rsidRDefault="00C7056B" w:rsidP="00CD38BA">
                  <w:pPr>
                    <w:rPr>
                      <w:rFonts w:ascii="Times New Roman" w:hAnsi="Times New Roman"/>
                    </w:rPr>
                  </w:pPr>
                  <w:r w:rsidRPr="00A76C79">
                    <w:rPr>
                      <w:rFonts w:ascii="Times New Roman" w:hAnsi="Times New Roman"/>
                    </w:rPr>
                    <w:t>Факторы  экономической безопасности деятельности  строительной организации</w:t>
                  </w:r>
                </w:p>
              </w:txbxContent>
            </v:textbox>
          </v:roundrect>
        </w:pict>
      </w:r>
    </w:p>
    <w:p w:rsidR="00CD38BA" w:rsidRDefault="008D4E9D" w:rsidP="00CD38BA">
      <w:pPr>
        <w:spacing w:line="360" w:lineRule="auto"/>
        <w:ind w:firstLine="709"/>
        <w:jc w:val="both"/>
        <w:rPr>
          <w:rFonts w:ascii="Times New Roman" w:hAnsi="Times New Roman"/>
          <w:color w:val="000000"/>
          <w:sz w:val="28"/>
          <w:szCs w:val="28"/>
          <w:shd w:val="clear" w:color="auto" w:fill="FFFFFF"/>
        </w:rPr>
      </w:pPr>
      <w:r>
        <w:rPr>
          <w:rFonts w:ascii="Times New Roman" w:hAnsi="Times New Roman"/>
          <w:noProof/>
          <w:color w:val="000000"/>
          <w:sz w:val="28"/>
          <w:szCs w:val="28"/>
          <w:lang w:eastAsia="ru-RU"/>
        </w:rPr>
        <w:pict>
          <v:shapetype id="_x0000_t32" coordsize="21600,21600" o:spt="32" o:oned="t" path="m,l21600,21600e" filled="f">
            <v:path arrowok="t" fillok="f" o:connecttype="none"/>
            <o:lock v:ext="edit" shapetype="t"/>
          </v:shapetype>
          <v:shape id="_x0000_s1054" type="#_x0000_t32" style="position:absolute;left:0;text-align:left;margin-left:186.45pt;margin-top:15.85pt;width:31.5pt;height:29.25pt;z-index:251689984" o:connectortype="straight">
            <v:stroke endarrow="block"/>
          </v:shape>
        </w:pict>
      </w:r>
      <w:r>
        <w:rPr>
          <w:rFonts w:ascii="Times New Roman" w:hAnsi="Times New Roman"/>
          <w:noProof/>
          <w:color w:val="000000"/>
          <w:sz w:val="28"/>
          <w:szCs w:val="28"/>
          <w:lang w:eastAsia="ru-RU"/>
        </w:rPr>
        <w:pict>
          <v:shape id="_x0000_s1053" type="#_x0000_t32" style="position:absolute;left:0;text-align:left;margin-left:109.95pt;margin-top:15.85pt;width:72.75pt;height:29.25pt;flip:x;z-index:251688960" o:connectortype="straight">
            <v:stroke endarrow="block"/>
          </v:shape>
        </w:pict>
      </w:r>
    </w:p>
    <w:p w:rsidR="00CD38BA" w:rsidRDefault="008D4E9D" w:rsidP="00CD38BA">
      <w:pPr>
        <w:spacing w:line="360" w:lineRule="auto"/>
        <w:ind w:firstLine="709"/>
        <w:jc w:val="both"/>
        <w:rPr>
          <w:rFonts w:ascii="Times New Roman" w:hAnsi="Times New Roman"/>
          <w:color w:val="000000"/>
          <w:sz w:val="28"/>
          <w:szCs w:val="28"/>
          <w:shd w:val="clear" w:color="auto" w:fill="FFFFFF"/>
        </w:rPr>
      </w:pPr>
      <w:r>
        <w:rPr>
          <w:rFonts w:ascii="Times New Roman" w:hAnsi="Times New Roman"/>
          <w:noProof/>
          <w:color w:val="000000"/>
          <w:sz w:val="28"/>
          <w:szCs w:val="28"/>
          <w:lang w:eastAsia="ru-RU"/>
        </w:rPr>
        <w:pict>
          <v:roundrect id="_x0000_s1049" style="position:absolute;left:0;text-align:left;margin-left:37.95pt;margin-top:10.95pt;width:87.75pt;height:28.5pt;z-index:251684864" arcsize="10923f" strokecolor="#f79646" strokeweight="2.5pt">
            <v:shadow color="#868686"/>
            <v:textbox>
              <w:txbxContent>
                <w:p w:rsidR="00C7056B" w:rsidRPr="00A76C79" w:rsidRDefault="00C7056B" w:rsidP="00CD38BA">
                  <w:pPr>
                    <w:rPr>
                      <w:rFonts w:ascii="Times New Roman" w:hAnsi="Times New Roman"/>
                    </w:rPr>
                  </w:pPr>
                  <w:r w:rsidRPr="00A76C79">
                    <w:rPr>
                      <w:rFonts w:ascii="Times New Roman" w:hAnsi="Times New Roman"/>
                    </w:rPr>
                    <w:t>Внешние</w:t>
                  </w:r>
                </w:p>
              </w:txbxContent>
            </v:textbox>
          </v:roundrect>
        </w:pict>
      </w:r>
      <w:r>
        <w:rPr>
          <w:rFonts w:ascii="Times New Roman" w:hAnsi="Times New Roman"/>
          <w:noProof/>
          <w:color w:val="000000"/>
          <w:sz w:val="28"/>
          <w:szCs w:val="28"/>
          <w:lang w:eastAsia="ru-RU"/>
        </w:rPr>
        <w:pict>
          <v:roundrect id="_x0000_s1050" style="position:absolute;left:0;text-align:left;margin-left:169.2pt;margin-top:10.95pt;width:104.25pt;height:28.5pt;z-index:251685888" arcsize="10923f" strokecolor="#f79646" strokeweight="2.5pt">
            <v:shadow color="#868686"/>
            <v:textbox>
              <w:txbxContent>
                <w:p w:rsidR="00C7056B" w:rsidRPr="00A76C79" w:rsidRDefault="00C7056B" w:rsidP="00CD38BA">
                  <w:pPr>
                    <w:rPr>
                      <w:rFonts w:ascii="Times New Roman" w:hAnsi="Times New Roman"/>
                    </w:rPr>
                  </w:pPr>
                  <w:r w:rsidRPr="00A76C79">
                    <w:rPr>
                      <w:rFonts w:ascii="Times New Roman" w:hAnsi="Times New Roman"/>
                    </w:rPr>
                    <w:t>Внутренние</w:t>
                  </w:r>
                </w:p>
              </w:txbxContent>
            </v:textbox>
          </v:roundrect>
        </w:pict>
      </w:r>
    </w:p>
    <w:p w:rsidR="00CD38BA" w:rsidRDefault="008D4E9D" w:rsidP="00CD38BA">
      <w:pPr>
        <w:spacing w:line="360" w:lineRule="auto"/>
        <w:ind w:firstLine="709"/>
        <w:jc w:val="both"/>
        <w:rPr>
          <w:rFonts w:ascii="Times New Roman" w:hAnsi="Times New Roman"/>
          <w:color w:val="000000"/>
          <w:sz w:val="28"/>
          <w:szCs w:val="28"/>
          <w:shd w:val="clear" w:color="auto" w:fill="FFFFFF"/>
        </w:rPr>
      </w:pPr>
      <w:r>
        <w:rPr>
          <w:rFonts w:ascii="Times New Roman" w:hAnsi="Times New Roman"/>
          <w:noProof/>
          <w:color w:val="000000"/>
          <w:sz w:val="28"/>
          <w:szCs w:val="28"/>
          <w:lang w:eastAsia="ru-RU"/>
        </w:rPr>
        <w:pict>
          <v:shape id="_x0000_s1056" type="#_x0000_t32" style="position:absolute;left:0;text-align:left;margin-left:73.95pt;margin-top:5.3pt;width:46.5pt;height:22.5pt;z-index:251692032" o:connectortype="straight">
            <v:stroke endarrow="block"/>
          </v:shape>
        </w:pict>
      </w:r>
      <w:r>
        <w:rPr>
          <w:rFonts w:ascii="Times New Roman" w:hAnsi="Times New Roman"/>
          <w:noProof/>
          <w:color w:val="000000"/>
          <w:sz w:val="28"/>
          <w:szCs w:val="28"/>
          <w:lang w:eastAsia="ru-RU"/>
        </w:rPr>
        <w:pict>
          <v:shape id="_x0000_s1055" type="#_x0000_t32" style="position:absolute;left:0;text-align:left;margin-left:-8.55pt;margin-top:1.55pt;width:64.5pt;height:26.25pt;flip:x;z-index:251691008" o:connectortype="straight">
            <v:stroke endarrow="block"/>
          </v:shape>
        </w:pict>
      </w:r>
      <w:r>
        <w:rPr>
          <w:rFonts w:ascii="Times New Roman" w:hAnsi="Times New Roman"/>
          <w:noProof/>
          <w:color w:val="000000"/>
          <w:sz w:val="28"/>
          <w:szCs w:val="28"/>
          <w:lang w:eastAsia="ru-RU"/>
        </w:rPr>
        <w:pict>
          <v:roundrect id="_x0000_s1052" style="position:absolute;left:0;text-align:left;margin-left:73.95pt;margin-top:27.8pt;width:95.25pt;height:27.75pt;z-index:251687936" arcsize="10923f" strokecolor="#4bacc6" strokeweight="2.5pt">
            <v:shadow color="#868686"/>
            <v:textbox>
              <w:txbxContent>
                <w:p w:rsidR="00C7056B" w:rsidRPr="00A76C79" w:rsidRDefault="00C7056B" w:rsidP="00CD38BA">
                  <w:pPr>
                    <w:rPr>
                      <w:rFonts w:ascii="Times New Roman" w:hAnsi="Times New Roman"/>
                    </w:rPr>
                  </w:pPr>
                  <w:r w:rsidRPr="00A76C79">
                    <w:rPr>
                      <w:rFonts w:ascii="Times New Roman" w:hAnsi="Times New Roman"/>
                    </w:rPr>
                    <w:t>Отраслевые</w:t>
                  </w:r>
                </w:p>
              </w:txbxContent>
            </v:textbox>
          </v:roundrect>
        </w:pict>
      </w:r>
      <w:r>
        <w:rPr>
          <w:rFonts w:ascii="Times New Roman" w:hAnsi="Times New Roman"/>
          <w:noProof/>
          <w:color w:val="000000"/>
          <w:sz w:val="28"/>
          <w:szCs w:val="28"/>
          <w:lang w:eastAsia="ru-RU"/>
        </w:rPr>
        <w:pict>
          <v:roundrect id="_x0000_s1051" style="position:absolute;left:0;text-align:left;margin-left:-14.55pt;margin-top:27.8pt;width:52.5pt;height:27.75pt;z-index:251686912" arcsize="10923f" strokecolor="#4bacc6" strokeweight="2.5pt">
            <v:shadow color="#868686"/>
            <v:textbox>
              <w:txbxContent>
                <w:p w:rsidR="00C7056B" w:rsidRPr="00A76C79" w:rsidRDefault="00C7056B" w:rsidP="00CD38BA">
                  <w:pPr>
                    <w:rPr>
                      <w:rFonts w:ascii="Times New Roman" w:hAnsi="Times New Roman"/>
                    </w:rPr>
                  </w:pPr>
                  <w:r w:rsidRPr="00A76C79">
                    <w:rPr>
                      <w:rFonts w:ascii="Times New Roman" w:hAnsi="Times New Roman"/>
                    </w:rPr>
                    <w:t>Общие</w:t>
                  </w:r>
                </w:p>
              </w:txbxContent>
            </v:textbox>
          </v:roundrect>
        </w:pict>
      </w:r>
    </w:p>
    <w:p w:rsidR="00CD38BA" w:rsidRDefault="00CD38BA" w:rsidP="00CD38BA">
      <w:pPr>
        <w:spacing w:line="360" w:lineRule="auto"/>
        <w:ind w:firstLine="709"/>
        <w:jc w:val="both"/>
        <w:rPr>
          <w:rFonts w:ascii="Times New Roman" w:hAnsi="Times New Roman"/>
          <w:sz w:val="28"/>
          <w:szCs w:val="28"/>
        </w:rPr>
      </w:pPr>
    </w:p>
    <w:p w:rsidR="00CD38BA" w:rsidRDefault="00CD38BA" w:rsidP="005D781F">
      <w:pPr>
        <w:spacing w:line="360" w:lineRule="auto"/>
        <w:jc w:val="center"/>
        <w:rPr>
          <w:rFonts w:ascii="Times New Roman" w:hAnsi="Times New Roman"/>
          <w:sz w:val="28"/>
          <w:szCs w:val="28"/>
        </w:rPr>
      </w:pPr>
      <w:r w:rsidRPr="00AB272F">
        <w:rPr>
          <w:rFonts w:ascii="Times New Roman" w:hAnsi="Times New Roman"/>
          <w:sz w:val="28"/>
          <w:szCs w:val="28"/>
        </w:rPr>
        <w:t>Рисунок 2 - Факторы  экономической безопасности деятельности  строительной организации</w:t>
      </w:r>
      <w:r w:rsidRPr="00D6572D">
        <w:rPr>
          <w:rFonts w:ascii="Times New Roman" w:hAnsi="Times New Roman"/>
          <w:sz w:val="28"/>
          <w:szCs w:val="28"/>
        </w:rPr>
        <w:t>[14,</w:t>
      </w:r>
      <w:r>
        <w:rPr>
          <w:rFonts w:ascii="Times New Roman" w:hAnsi="Times New Roman"/>
          <w:sz w:val="28"/>
          <w:szCs w:val="28"/>
          <w:lang w:val="en-US"/>
        </w:rPr>
        <w:t>c</w:t>
      </w:r>
      <w:r w:rsidRPr="00D6572D">
        <w:rPr>
          <w:rFonts w:ascii="Times New Roman" w:hAnsi="Times New Roman"/>
          <w:sz w:val="28"/>
          <w:szCs w:val="28"/>
        </w:rPr>
        <w:t>.78]</w:t>
      </w:r>
    </w:p>
    <w:p w:rsidR="005D781F" w:rsidRDefault="005D781F" w:rsidP="005D781F">
      <w:pPr>
        <w:spacing w:line="360" w:lineRule="auto"/>
        <w:jc w:val="center"/>
        <w:rPr>
          <w:rFonts w:ascii="Times New Roman" w:hAnsi="Times New Roman"/>
          <w:sz w:val="28"/>
          <w:szCs w:val="28"/>
        </w:rPr>
      </w:pPr>
    </w:p>
    <w:p w:rsidR="003A7A5E" w:rsidRPr="003A7A5E" w:rsidRDefault="003A7A5E" w:rsidP="005D781F">
      <w:pPr>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lastRenderedPageBreak/>
        <w:t xml:space="preserve">Управление экономической безопасностью в </w:t>
      </w:r>
      <w:r>
        <w:rPr>
          <w:rFonts w:ascii="Times New Roman" w:hAnsi="Times New Roman"/>
          <w:sz w:val="28"/>
          <w:szCs w:val="28"/>
        </w:rPr>
        <w:t xml:space="preserve">строительной организации </w:t>
      </w:r>
      <w:r w:rsidRPr="003A7A5E">
        <w:rPr>
          <w:rFonts w:ascii="Times New Roman" w:hAnsi="Times New Roman" w:cs="Times New Roman"/>
          <w:color w:val="000000" w:themeColor="text1"/>
          <w:sz w:val="28"/>
          <w:szCs w:val="28"/>
        </w:rPr>
        <w:t xml:space="preserve"> направлено на противодействие факторам риска как сигналам, отрицательно воздействующим на результат его работы. </w:t>
      </w:r>
    </w:p>
    <w:tbl>
      <w:tblPr>
        <w:tblW w:w="0" w:type="auto"/>
        <w:tblCellSpacing w:w="0" w:type="dxa"/>
        <w:shd w:val="clear" w:color="auto" w:fill="FFFFFF"/>
        <w:tblCellMar>
          <w:left w:w="0" w:type="dxa"/>
          <w:right w:w="0" w:type="dxa"/>
        </w:tblCellMar>
        <w:tblLook w:val="04A0"/>
      </w:tblPr>
      <w:tblGrid>
        <w:gridCol w:w="6"/>
        <w:gridCol w:w="9348"/>
      </w:tblGrid>
      <w:tr w:rsidR="003A7A5E" w:rsidRPr="003A7A5E" w:rsidTr="00723C1B">
        <w:trPr>
          <w:tblCellSpacing w:w="0" w:type="dxa"/>
        </w:trPr>
        <w:tc>
          <w:tcPr>
            <w:tcW w:w="0" w:type="auto"/>
            <w:shd w:val="clear" w:color="auto" w:fill="FFFFFF"/>
            <w:hideMark/>
          </w:tcPr>
          <w:p w:rsidR="003A7A5E" w:rsidRPr="003A7A5E" w:rsidRDefault="003A7A5E" w:rsidP="005D781F">
            <w:pPr>
              <w:tabs>
                <w:tab w:val="left" w:pos="0"/>
              </w:tabs>
              <w:spacing w:after="0" w:line="360" w:lineRule="auto"/>
              <w:ind w:firstLine="709"/>
              <w:jc w:val="both"/>
              <w:rPr>
                <w:rFonts w:ascii="Times New Roman" w:hAnsi="Times New Roman" w:cs="Times New Roman"/>
                <w:color w:val="000000" w:themeColor="text1"/>
                <w:sz w:val="20"/>
                <w:szCs w:val="20"/>
              </w:rPr>
            </w:pPr>
          </w:p>
        </w:tc>
        <w:tc>
          <w:tcPr>
            <w:tcW w:w="0" w:type="auto"/>
            <w:shd w:val="clear" w:color="auto" w:fill="FFFFFF"/>
            <w:hideMark/>
          </w:tcPr>
          <w:p w:rsidR="003A7A5E" w:rsidRPr="003A7A5E" w:rsidRDefault="003A7A5E" w:rsidP="005D781F">
            <w:pPr>
              <w:tabs>
                <w:tab w:val="left" w:pos="0"/>
              </w:tabs>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Угрозы</w:t>
            </w:r>
            <w:r w:rsidRPr="003A7A5E">
              <w:rPr>
                <w:rFonts w:ascii="Times New Roman" w:hAnsi="Times New Roman" w:cs="Times New Roman"/>
                <w:color w:val="000000" w:themeColor="text1"/>
                <w:sz w:val="28"/>
                <w:szCs w:val="28"/>
              </w:rPr>
              <w:t xml:space="preserve">, угрожающие </w:t>
            </w:r>
            <w:r>
              <w:rPr>
                <w:rFonts w:ascii="Times New Roman" w:hAnsi="Times New Roman"/>
                <w:sz w:val="28"/>
                <w:szCs w:val="28"/>
              </w:rPr>
              <w:t>строительной организации</w:t>
            </w:r>
            <w:r w:rsidRPr="003A7A5E">
              <w:rPr>
                <w:rFonts w:ascii="Times New Roman" w:hAnsi="Times New Roman" w:cs="Times New Roman"/>
                <w:color w:val="000000" w:themeColor="text1"/>
                <w:sz w:val="28"/>
                <w:szCs w:val="28"/>
              </w:rPr>
              <w:t xml:space="preserve">, имеющей деятельность в строительной отрасли можно классифицировать по–разному, в основном применяют подходы классификации </w:t>
            </w:r>
            <w:r>
              <w:rPr>
                <w:rFonts w:ascii="Times New Roman" w:hAnsi="Times New Roman" w:cs="Times New Roman"/>
                <w:color w:val="000000" w:themeColor="text1"/>
                <w:sz w:val="28"/>
                <w:szCs w:val="28"/>
              </w:rPr>
              <w:t>факторов</w:t>
            </w:r>
            <w:r w:rsidRPr="003A7A5E">
              <w:rPr>
                <w:rFonts w:ascii="Times New Roman" w:hAnsi="Times New Roman" w:cs="Times New Roman"/>
                <w:color w:val="000000" w:themeColor="text1"/>
                <w:sz w:val="28"/>
                <w:szCs w:val="28"/>
              </w:rPr>
              <w:t xml:space="preserve"> в зависимости от степени и значения их опасности для в </w:t>
            </w:r>
            <w:r>
              <w:rPr>
                <w:rFonts w:ascii="Times New Roman" w:hAnsi="Times New Roman"/>
                <w:sz w:val="28"/>
                <w:szCs w:val="28"/>
              </w:rPr>
              <w:t>строительной организации</w:t>
            </w:r>
            <w:r w:rsidRPr="003A7A5E">
              <w:rPr>
                <w:rFonts w:ascii="Times New Roman" w:hAnsi="Times New Roman" w:cs="Times New Roman"/>
                <w:color w:val="000000" w:themeColor="text1"/>
                <w:sz w:val="28"/>
                <w:szCs w:val="28"/>
              </w:rPr>
              <w:t>.</w:t>
            </w:r>
          </w:p>
          <w:p w:rsidR="003A7A5E" w:rsidRPr="003A7A5E" w:rsidRDefault="003A7A5E" w:rsidP="005D781F">
            <w:pPr>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t xml:space="preserve">Для выявления и минимизации </w:t>
            </w:r>
            <w:r>
              <w:rPr>
                <w:rFonts w:ascii="Times New Roman" w:hAnsi="Times New Roman" w:cs="Times New Roman"/>
                <w:color w:val="000000" w:themeColor="text1"/>
                <w:sz w:val="28"/>
                <w:szCs w:val="28"/>
              </w:rPr>
              <w:t>рисков</w:t>
            </w:r>
            <w:r w:rsidRPr="003A7A5E">
              <w:rPr>
                <w:rFonts w:ascii="Times New Roman" w:hAnsi="Times New Roman" w:cs="Times New Roman"/>
                <w:color w:val="000000" w:themeColor="text1"/>
                <w:sz w:val="28"/>
                <w:szCs w:val="28"/>
              </w:rPr>
              <w:t xml:space="preserve">, угрожающей </w:t>
            </w:r>
            <w:r>
              <w:rPr>
                <w:rFonts w:ascii="Times New Roman" w:hAnsi="Times New Roman"/>
                <w:sz w:val="28"/>
                <w:szCs w:val="28"/>
              </w:rPr>
              <w:t>строительной организации</w:t>
            </w:r>
            <w:r w:rsidRPr="003A7A5E">
              <w:rPr>
                <w:rFonts w:ascii="Times New Roman" w:hAnsi="Times New Roman" w:cs="Times New Roman"/>
                <w:color w:val="000000" w:themeColor="text1"/>
                <w:sz w:val="28"/>
                <w:szCs w:val="28"/>
              </w:rPr>
              <w:t>, необходим комплексный анализ положения на внутреннем рынке. Только после анализа внутрирыночной ситуации можно приступать к рассмотрению макроэкономических угроз.</w:t>
            </w:r>
            <w:r w:rsidRPr="003A7A5E">
              <w:rPr>
                <w:rStyle w:val="apple-converted-space"/>
                <w:rFonts w:ascii="Times New Roman" w:hAnsi="Times New Roman" w:cs="Times New Roman"/>
                <w:color w:val="000000" w:themeColor="text1"/>
                <w:sz w:val="28"/>
                <w:szCs w:val="28"/>
              </w:rPr>
              <w:t> </w:t>
            </w:r>
          </w:p>
        </w:tc>
      </w:tr>
    </w:tbl>
    <w:p w:rsidR="003A7A5E" w:rsidRPr="003A7A5E" w:rsidRDefault="003A7A5E" w:rsidP="005D781F">
      <w:pPr>
        <w:shd w:val="clear" w:color="auto" w:fill="FFFFFF"/>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t>Уровень того или иного риска определяется в зависимости от факторов, которые можно выделять в соответствии с определенными критериями:</w:t>
      </w:r>
    </w:p>
    <w:p w:rsidR="003A7A5E" w:rsidRPr="003A7A5E" w:rsidRDefault="003A7A5E" w:rsidP="005D781F">
      <w:pPr>
        <w:shd w:val="clear" w:color="auto" w:fill="FFFFFF"/>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t xml:space="preserve">- степенью того, насколько организационный механизм в </w:t>
      </w:r>
      <w:r>
        <w:rPr>
          <w:rFonts w:ascii="Times New Roman" w:hAnsi="Times New Roman"/>
          <w:sz w:val="28"/>
          <w:szCs w:val="28"/>
        </w:rPr>
        <w:t>строительной организации</w:t>
      </w:r>
      <w:r w:rsidRPr="00774F24">
        <w:rPr>
          <w:rFonts w:ascii="Times New Roman" w:hAnsi="Times New Roman"/>
          <w:sz w:val="28"/>
          <w:szCs w:val="28"/>
        </w:rPr>
        <w:t xml:space="preserve"> </w:t>
      </w:r>
      <w:r w:rsidRPr="003A7A5E">
        <w:rPr>
          <w:rFonts w:ascii="Times New Roman" w:hAnsi="Times New Roman" w:cs="Times New Roman"/>
          <w:color w:val="000000" w:themeColor="text1"/>
          <w:sz w:val="28"/>
          <w:szCs w:val="28"/>
        </w:rPr>
        <w:t>является управляемым со стороны руководства. В зависимости от этого критерия можно выделить неуправляемые, хорошо управляемые и трудноуправляемые типы организаций;</w:t>
      </w:r>
    </w:p>
    <w:p w:rsidR="003A7A5E" w:rsidRPr="003A7A5E" w:rsidRDefault="003A7A5E" w:rsidP="005D781F">
      <w:pPr>
        <w:shd w:val="clear" w:color="auto" w:fill="FFFFFF"/>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t>- вида общей деятельности организаций: инновационные, инвестиционные, коммерческие и производственные;</w:t>
      </w:r>
    </w:p>
    <w:p w:rsidR="003A7A5E" w:rsidRPr="003A7A5E" w:rsidRDefault="003A7A5E" w:rsidP="005D781F">
      <w:pPr>
        <w:shd w:val="clear" w:color="auto" w:fill="FFFFFF"/>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t xml:space="preserve">- источников рисков: конкуренты, сотрудники компании, ошибки при ведении деятельности, к примеру, неправильно оформленный допуск в </w:t>
      </w:r>
      <w:r>
        <w:rPr>
          <w:rFonts w:ascii="Times New Roman" w:hAnsi="Times New Roman"/>
          <w:sz w:val="28"/>
          <w:szCs w:val="28"/>
        </w:rPr>
        <w:t>строительной организации</w:t>
      </w:r>
      <w:r w:rsidRPr="00774F24">
        <w:rPr>
          <w:rFonts w:ascii="Times New Roman" w:hAnsi="Times New Roman"/>
          <w:sz w:val="28"/>
          <w:szCs w:val="28"/>
        </w:rPr>
        <w:t xml:space="preserve"> </w:t>
      </w:r>
      <w:r w:rsidRPr="003A7A5E">
        <w:rPr>
          <w:rFonts w:ascii="Times New Roman" w:hAnsi="Times New Roman" w:cs="Times New Roman"/>
          <w:color w:val="000000" w:themeColor="text1"/>
          <w:sz w:val="28"/>
          <w:szCs w:val="28"/>
        </w:rPr>
        <w:t>и т. д.;</w:t>
      </w:r>
    </w:p>
    <w:p w:rsidR="003A7A5E" w:rsidRPr="003A7A5E" w:rsidRDefault="003A7A5E" w:rsidP="005D781F">
      <w:pPr>
        <w:shd w:val="clear" w:color="auto" w:fill="FFFFFF"/>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t xml:space="preserve">- характера воздействия руководства в </w:t>
      </w:r>
      <w:r>
        <w:rPr>
          <w:rFonts w:ascii="Times New Roman" w:hAnsi="Times New Roman"/>
          <w:sz w:val="28"/>
          <w:szCs w:val="28"/>
        </w:rPr>
        <w:t>строительной организации</w:t>
      </w:r>
      <w:r w:rsidRPr="003A7A5E">
        <w:rPr>
          <w:rFonts w:ascii="Times New Roman" w:hAnsi="Times New Roman" w:cs="Times New Roman"/>
          <w:color w:val="000000" w:themeColor="text1"/>
          <w:sz w:val="28"/>
          <w:szCs w:val="28"/>
        </w:rPr>
        <w:t xml:space="preserve"> на потенциальные угрозы и риски.</w:t>
      </w:r>
    </w:p>
    <w:p w:rsidR="003A7A5E" w:rsidRPr="003A7A5E" w:rsidRDefault="003A7A5E" w:rsidP="005D781F">
      <w:pPr>
        <w:shd w:val="clear" w:color="auto" w:fill="FFFFFF"/>
        <w:tabs>
          <w:tab w:val="left" w:pos="0"/>
        </w:tabs>
        <w:spacing w:after="0" w:line="360" w:lineRule="auto"/>
        <w:ind w:firstLine="709"/>
        <w:jc w:val="both"/>
        <w:rPr>
          <w:rFonts w:ascii="Times New Roman" w:hAnsi="Times New Roman" w:cs="Times New Roman"/>
          <w:color w:val="333F41"/>
          <w:sz w:val="28"/>
          <w:szCs w:val="28"/>
        </w:rPr>
      </w:pPr>
      <w:r w:rsidRPr="003A7A5E">
        <w:rPr>
          <w:rFonts w:ascii="Times New Roman" w:hAnsi="Times New Roman" w:cs="Times New Roman"/>
          <w:color w:val="000000" w:themeColor="text1"/>
          <w:sz w:val="28"/>
          <w:szCs w:val="28"/>
        </w:rPr>
        <w:t>Обязательным в теории риск – менеджмента является определение того, каким образом возможно влияние того или иного фактора риска на конечный результат деятельности организации, и какова возможность потенциального наступления явления, считающегося риском для данной в организации сферы производства строительных материалов</w:t>
      </w:r>
      <w:r w:rsidRPr="003A7A5E">
        <w:rPr>
          <w:rFonts w:ascii="Times New Roman" w:hAnsi="Times New Roman" w:cs="Times New Roman"/>
          <w:color w:val="333F41"/>
          <w:sz w:val="28"/>
          <w:szCs w:val="28"/>
        </w:rPr>
        <w:t>.</w:t>
      </w:r>
    </w:p>
    <w:p w:rsidR="003A7A5E" w:rsidRDefault="003A7A5E" w:rsidP="005D781F">
      <w:pPr>
        <w:tabs>
          <w:tab w:val="left" w:pos="0"/>
        </w:tabs>
        <w:spacing w:after="0" w:line="360" w:lineRule="auto"/>
        <w:ind w:firstLine="709"/>
        <w:jc w:val="both"/>
        <w:rPr>
          <w:rFonts w:ascii="Times New Roman" w:hAnsi="Times New Roman" w:cs="Times New Roman"/>
          <w:color w:val="000000" w:themeColor="text1"/>
          <w:sz w:val="28"/>
          <w:szCs w:val="28"/>
        </w:rPr>
      </w:pPr>
      <w:r w:rsidRPr="003A7A5E">
        <w:rPr>
          <w:rFonts w:ascii="Times New Roman" w:hAnsi="Times New Roman" w:cs="Times New Roman"/>
          <w:color w:val="000000" w:themeColor="text1"/>
          <w:sz w:val="28"/>
          <w:szCs w:val="28"/>
        </w:rPr>
        <w:lastRenderedPageBreak/>
        <w:t xml:space="preserve">Основные группы, причины возникновения рисков, а также последствия их влияния на результаты предпринимательской деятельности </w:t>
      </w:r>
      <w:r>
        <w:rPr>
          <w:rFonts w:ascii="Times New Roman" w:hAnsi="Times New Roman"/>
          <w:sz w:val="28"/>
          <w:szCs w:val="28"/>
        </w:rPr>
        <w:t>строительной организации</w:t>
      </w:r>
      <w:r w:rsidRPr="003A7A5E">
        <w:rPr>
          <w:rFonts w:ascii="Times New Roman" w:hAnsi="Times New Roman" w:cs="Times New Roman"/>
          <w:color w:val="000000" w:themeColor="text1"/>
          <w:sz w:val="28"/>
          <w:szCs w:val="28"/>
        </w:rPr>
        <w:t xml:space="preserve"> можно представить в виде рисунка 3.</w:t>
      </w: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rect id="_x0000_s1060" style="position:absolute;left:0;text-align:left;margin-left:23.7pt;margin-top:1.4pt;width:416.25pt;height:35.25pt;z-index:251696128">
            <v:textbox>
              <w:txbxContent>
                <w:p w:rsidR="00C7056B" w:rsidRPr="003A7A5E" w:rsidRDefault="00C7056B" w:rsidP="003A7A5E">
                  <w:pPr>
                    <w:jc w:val="center"/>
                  </w:pPr>
                  <w:r w:rsidRPr="003A7A5E">
                    <w:rPr>
                      <w:rFonts w:ascii="Times New Roman" w:hAnsi="Times New Roman" w:cs="Times New Roman"/>
                    </w:rPr>
                    <w:t xml:space="preserve">Причины возникновения рисков в </w:t>
                  </w:r>
                  <w:r w:rsidRPr="003A7A5E">
                    <w:rPr>
                      <w:rFonts w:ascii="Times New Roman" w:hAnsi="Times New Roman"/>
                    </w:rPr>
                    <w:t>строительной организации</w:t>
                  </w:r>
                </w:p>
              </w:txbxContent>
            </v:textbox>
          </v:rect>
        </w:pict>
      </w: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067" type="#_x0000_t32" style="position:absolute;left:0;text-align:left;margin-left:386.7pt;margin-top:2.5pt;width:10.5pt;height:10.5pt;z-index:251703296" o:connectortype="straight"/>
        </w:pict>
      </w:r>
      <w:r>
        <w:rPr>
          <w:rFonts w:ascii="Times New Roman" w:hAnsi="Times New Roman" w:cs="Times New Roman"/>
          <w:noProof/>
          <w:sz w:val="28"/>
          <w:szCs w:val="28"/>
        </w:rPr>
        <w:pict>
          <v:shape id="_x0000_s1069" type="#_x0000_t32" style="position:absolute;left:0;text-align:left;margin-left:277.95pt;margin-top:2pt;width:4.5pt;height:10.5pt;z-index:251705344" o:connectortype="straight"/>
        </w:pict>
      </w:r>
      <w:r>
        <w:rPr>
          <w:rFonts w:ascii="Times New Roman" w:hAnsi="Times New Roman" w:cs="Times New Roman"/>
          <w:noProof/>
          <w:sz w:val="28"/>
          <w:szCs w:val="28"/>
        </w:rPr>
        <w:pict>
          <v:shape id="_x0000_s1066" type="#_x0000_t32" style="position:absolute;left:0;text-align:left;margin-left:91.2pt;margin-top:2pt;width:9.75pt;height:10.5pt;flip:x;z-index:251702272" o:connectortype="straight"/>
        </w:pict>
      </w:r>
      <w:r>
        <w:rPr>
          <w:rFonts w:ascii="Times New Roman" w:hAnsi="Times New Roman" w:cs="Times New Roman"/>
          <w:noProof/>
          <w:sz w:val="28"/>
          <w:szCs w:val="28"/>
        </w:rPr>
        <w:pict>
          <v:shape id="_x0000_s1068" type="#_x0000_t32" style="position:absolute;left:0;text-align:left;margin-left:178.2pt;margin-top:2.5pt;width:12pt;height:10.5pt;flip:x;z-index:251704320" o:connectortype="straight"/>
        </w:pict>
      </w:r>
      <w:r>
        <w:rPr>
          <w:rFonts w:ascii="Times New Roman" w:hAnsi="Times New Roman" w:cs="Times New Roman"/>
          <w:noProof/>
          <w:sz w:val="28"/>
          <w:szCs w:val="28"/>
        </w:rPr>
        <w:pict>
          <v:rect id="_x0000_s1064" style="position:absolute;left:0;text-align:left;margin-left:344.7pt;margin-top:12.5pt;width:127.5pt;height:132pt;z-index:251700224">
            <v:textbox style="mso-next-textbox:#_x0000_s1064">
              <w:txbxContent>
                <w:p w:rsidR="00C7056B" w:rsidRPr="005D781F" w:rsidRDefault="00C7056B" w:rsidP="00426594">
                  <w:pPr>
                    <w:spacing w:after="0"/>
                    <w:rPr>
                      <w:rFonts w:ascii="Times New Roman" w:hAnsi="Times New Roman" w:cs="Times New Roman"/>
                    </w:rPr>
                  </w:pPr>
                  <w:r w:rsidRPr="005D781F">
                    <w:rPr>
                      <w:rFonts w:ascii="Times New Roman" w:hAnsi="Times New Roman" w:cs="Times New Roman"/>
                    </w:rPr>
                    <w:t>1)Наличие большого временного лага между вложением начальных затрат и выпуском продукции;</w:t>
                  </w:r>
                </w:p>
                <w:p w:rsidR="00C7056B" w:rsidRPr="00CA4154" w:rsidRDefault="00C7056B" w:rsidP="00426594">
                  <w:pPr>
                    <w:spacing w:after="0"/>
                    <w:rPr>
                      <w:color w:val="000000" w:themeColor="text1"/>
                    </w:rPr>
                  </w:pPr>
                  <w:r w:rsidRPr="005D781F">
                    <w:rPr>
                      <w:rFonts w:ascii="Times New Roman" w:hAnsi="Times New Roman" w:cs="Times New Roman"/>
                    </w:rPr>
                    <w:t xml:space="preserve">2)Отсутствие </w:t>
                  </w:r>
                  <w:r w:rsidRPr="005D781F">
                    <w:rPr>
                      <w:rFonts w:ascii="Times New Roman" w:hAnsi="Times New Roman" w:cs="Times New Roman"/>
                      <w:color w:val="000000" w:themeColor="text1"/>
                    </w:rPr>
                    <w:t>рыночных механизмов</w:t>
                  </w:r>
                  <w:r w:rsidRPr="00CA4154">
                    <w:rPr>
                      <w:color w:val="000000" w:themeColor="text1"/>
                    </w:rPr>
                    <w:t xml:space="preserve"> </w:t>
                  </w:r>
                </w:p>
                <w:p w:rsidR="00C7056B" w:rsidRPr="00CA4154" w:rsidRDefault="00C7056B" w:rsidP="00426594">
                  <w:pPr>
                    <w:spacing w:after="0" w:line="240" w:lineRule="auto"/>
                    <w:rPr>
                      <w:color w:val="000000" w:themeColor="text1"/>
                    </w:rPr>
                  </w:pPr>
                  <w:r w:rsidRPr="00426594">
                    <w:rPr>
                      <w:rFonts w:ascii="Times New Roman" w:hAnsi="Times New Roman" w:cs="Times New Roman"/>
                      <w:color w:val="000000" w:themeColor="text1"/>
                    </w:rPr>
                    <w:t>3)Нестабильность и противоречивость</w:t>
                  </w:r>
                  <w:r w:rsidRPr="00CA4154">
                    <w:rPr>
                      <w:color w:val="000000" w:themeColor="text1"/>
                    </w:rPr>
                    <w:t xml:space="preserve">  законодательства</w:t>
                  </w:r>
                </w:p>
              </w:txbxContent>
            </v:textbox>
          </v:rect>
        </w:pict>
      </w:r>
      <w:r>
        <w:rPr>
          <w:rFonts w:ascii="Times New Roman" w:hAnsi="Times New Roman" w:cs="Times New Roman"/>
          <w:noProof/>
          <w:sz w:val="28"/>
          <w:szCs w:val="28"/>
        </w:rPr>
        <w:pict>
          <v:rect id="_x0000_s1063" style="position:absolute;left:0;text-align:left;margin-left:229.95pt;margin-top:12.5pt;width:109.5pt;height:104.8pt;z-index:251699200">
            <v:textbox style="mso-next-textbox:#_x0000_s1063">
              <w:txbxContent>
                <w:p w:rsidR="00C7056B" w:rsidRPr="00426594" w:rsidRDefault="00C7056B" w:rsidP="00426594">
                  <w:pPr>
                    <w:spacing w:after="0" w:line="240" w:lineRule="auto"/>
                    <w:jc w:val="both"/>
                    <w:rPr>
                      <w:rFonts w:ascii="Times New Roman" w:hAnsi="Times New Roman" w:cs="Times New Roman"/>
                    </w:rPr>
                  </w:pPr>
                  <w:r w:rsidRPr="00CA4154">
                    <w:t>1</w:t>
                  </w:r>
                  <w:r w:rsidRPr="00426594">
                    <w:rPr>
                      <w:rFonts w:ascii="Times New Roman" w:hAnsi="Times New Roman" w:cs="Times New Roman"/>
                    </w:rPr>
                    <w:t>)Физический и моральный износ  оборудования;</w:t>
                  </w:r>
                </w:p>
                <w:p w:rsidR="00C7056B" w:rsidRPr="00426594" w:rsidRDefault="00C7056B" w:rsidP="00426594">
                  <w:pPr>
                    <w:spacing w:after="0" w:line="240" w:lineRule="auto"/>
                    <w:rPr>
                      <w:rFonts w:ascii="Times New Roman" w:hAnsi="Times New Roman" w:cs="Times New Roman"/>
                    </w:rPr>
                  </w:pPr>
                  <w:r w:rsidRPr="00426594">
                    <w:rPr>
                      <w:rFonts w:ascii="Times New Roman" w:hAnsi="Times New Roman" w:cs="Times New Roman"/>
                    </w:rPr>
                    <w:t>2) не обоснованное использования новых технологий</w:t>
                  </w:r>
                </w:p>
              </w:txbxContent>
            </v:textbox>
          </v:rect>
        </w:pict>
      </w:r>
      <w:r>
        <w:rPr>
          <w:rFonts w:ascii="Times New Roman" w:hAnsi="Times New Roman" w:cs="Times New Roman"/>
          <w:noProof/>
          <w:sz w:val="28"/>
          <w:szCs w:val="28"/>
        </w:rPr>
        <w:pict>
          <v:rect id="_x0000_s1062" style="position:absolute;left:0;text-align:left;margin-left:126.45pt;margin-top:12.5pt;width:103.5pt;height:94.3pt;z-index:251698176">
            <v:textbox style="mso-next-textbox:#_x0000_s1062">
              <w:txbxContent>
                <w:p w:rsidR="00C7056B" w:rsidRPr="00426594" w:rsidRDefault="00C7056B" w:rsidP="00426594">
                  <w:pPr>
                    <w:spacing w:after="0" w:line="240" w:lineRule="auto"/>
                    <w:jc w:val="both"/>
                    <w:rPr>
                      <w:rFonts w:ascii="Times New Roman" w:hAnsi="Times New Roman" w:cs="Times New Roman"/>
                    </w:rPr>
                  </w:pPr>
                  <w:r w:rsidRPr="00426594">
                    <w:rPr>
                      <w:rFonts w:ascii="Times New Roman" w:hAnsi="Times New Roman" w:cs="Times New Roman"/>
                    </w:rPr>
                    <w:t>1)Колебание цен;</w:t>
                  </w:r>
                </w:p>
                <w:p w:rsidR="00C7056B" w:rsidRPr="00426594" w:rsidRDefault="00C7056B" w:rsidP="00426594">
                  <w:pPr>
                    <w:spacing w:after="0" w:line="240" w:lineRule="auto"/>
                    <w:jc w:val="both"/>
                    <w:rPr>
                      <w:rFonts w:ascii="Times New Roman" w:hAnsi="Times New Roman" w:cs="Times New Roman"/>
                    </w:rPr>
                  </w:pPr>
                  <w:r w:rsidRPr="00426594">
                    <w:rPr>
                      <w:rFonts w:ascii="Times New Roman" w:hAnsi="Times New Roman" w:cs="Times New Roman"/>
                    </w:rPr>
                    <w:t>2)Падение спроса;</w:t>
                  </w:r>
                </w:p>
                <w:p w:rsidR="00C7056B" w:rsidRPr="00426594" w:rsidRDefault="00C7056B" w:rsidP="00426594">
                  <w:pPr>
                    <w:spacing w:after="0" w:line="240" w:lineRule="auto"/>
                    <w:jc w:val="both"/>
                    <w:rPr>
                      <w:rFonts w:ascii="Times New Roman" w:hAnsi="Times New Roman" w:cs="Times New Roman"/>
                    </w:rPr>
                  </w:pPr>
                  <w:r w:rsidRPr="00426594">
                    <w:rPr>
                      <w:rFonts w:ascii="Times New Roman" w:hAnsi="Times New Roman" w:cs="Times New Roman"/>
                    </w:rPr>
                    <w:t>3)Низкое качество продукции;</w:t>
                  </w:r>
                  <w:r w:rsidRPr="00CA4154">
                    <w:t>4</w:t>
                  </w:r>
                  <w:r w:rsidRPr="00426594">
                    <w:rPr>
                      <w:rFonts w:ascii="Times New Roman" w:hAnsi="Times New Roman" w:cs="Times New Roman"/>
                    </w:rPr>
                    <w:t>)Усиление конкуренции</w:t>
                  </w:r>
                </w:p>
              </w:txbxContent>
            </v:textbox>
          </v:rect>
        </w:pict>
      </w:r>
      <w:r>
        <w:rPr>
          <w:rFonts w:ascii="Times New Roman" w:hAnsi="Times New Roman" w:cs="Times New Roman"/>
          <w:noProof/>
          <w:sz w:val="28"/>
          <w:szCs w:val="28"/>
        </w:rPr>
        <w:pict>
          <v:rect id="_x0000_s1061" style="position:absolute;left:0;text-align:left;margin-left:23.7pt;margin-top:12.5pt;width:98.25pt;height:94.3pt;z-index:251697152">
            <v:textbox style="mso-next-textbox:#_x0000_s1061">
              <w:txbxContent>
                <w:p w:rsidR="00C7056B" w:rsidRPr="005D781F" w:rsidRDefault="00C7056B" w:rsidP="00426594">
                  <w:pPr>
                    <w:spacing w:after="0" w:line="240" w:lineRule="auto"/>
                    <w:jc w:val="both"/>
                    <w:rPr>
                      <w:rFonts w:ascii="Times New Roman" w:hAnsi="Times New Roman" w:cs="Times New Roman"/>
                    </w:rPr>
                  </w:pPr>
                  <w:r w:rsidRPr="005D781F">
                    <w:rPr>
                      <w:rFonts w:ascii="Times New Roman" w:hAnsi="Times New Roman" w:cs="Times New Roman"/>
                    </w:rPr>
                    <w:t>1)Воздействие природных условий;</w:t>
                  </w:r>
                </w:p>
                <w:p w:rsidR="00C7056B" w:rsidRPr="005D781F" w:rsidRDefault="00C7056B" w:rsidP="00426594">
                  <w:pPr>
                    <w:spacing w:after="0" w:line="240" w:lineRule="auto"/>
                    <w:jc w:val="both"/>
                    <w:rPr>
                      <w:rFonts w:ascii="Times New Roman" w:hAnsi="Times New Roman" w:cs="Times New Roman"/>
                    </w:rPr>
                  </w:pPr>
                  <w:r w:rsidRPr="005D781F">
                    <w:rPr>
                      <w:rFonts w:ascii="Times New Roman" w:hAnsi="Times New Roman" w:cs="Times New Roman"/>
                    </w:rPr>
                    <w:t>2) Экологические факторы;</w:t>
                  </w:r>
                </w:p>
                <w:p w:rsidR="00C7056B" w:rsidRPr="00426594" w:rsidRDefault="00C7056B" w:rsidP="00426594">
                  <w:pPr>
                    <w:spacing w:line="240" w:lineRule="auto"/>
                    <w:jc w:val="both"/>
                    <w:rPr>
                      <w:rFonts w:ascii="Times New Roman" w:hAnsi="Times New Roman" w:cs="Times New Roman"/>
                    </w:rPr>
                  </w:pPr>
                  <w:r w:rsidRPr="00426594">
                    <w:rPr>
                      <w:rFonts w:ascii="Times New Roman" w:hAnsi="Times New Roman" w:cs="Times New Roman"/>
                    </w:rPr>
                    <w:t>3)изменение климата</w:t>
                  </w:r>
                </w:p>
                <w:p w:rsidR="00C7056B" w:rsidRDefault="00C7056B" w:rsidP="003A7A5E"/>
                <w:p w:rsidR="00C7056B" w:rsidRDefault="00C7056B" w:rsidP="003A7A5E"/>
              </w:txbxContent>
            </v:textbox>
          </v:rect>
        </w:pict>
      </w:r>
      <w:r>
        <w:rPr>
          <w:rFonts w:ascii="Times New Roman" w:hAnsi="Times New Roman" w:cs="Times New Roman"/>
          <w:noProof/>
          <w:sz w:val="28"/>
          <w:szCs w:val="28"/>
        </w:rPr>
        <w:pict>
          <v:shape id="_x0000_s1071" type="#_x0000_t32" style="position:absolute;left:0;text-align:left;margin-left:115.2pt;margin-top:12.5pt;width:.05pt;height:111.75pt;z-index:251707392" o:connectortype="straight"/>
        </w:pict>
      </w: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073" type="#_x0000_t32" style="position:absolute;left:0;text-align:left;margin-left:61.95pt;margin-top:5.1pt;width:0;height:10.5pt;z-index:251709440" o:connectortype="straight">
            <v:stroke endarrow="block"/>
          </v:shape>
        </w:pict>
      </w:r>
      <w:r>
        <w:rPr>
          <w:rFonts w:ascii="Times New Roman" w:hAnsi="Times New Roman" w:cs="Times New Roman"/>
          <w:noProof/>
          <w:sz w:val="28"/>
          <w:szCs w:val="28"/>
        </w:rPr>
        <w:pict>
          <v:shape id="_x0000_s1075" type="#_x0000_t32" style="position:absolute;left:0;text-align:left;margin-left:190.2pt;margin-top:11.3pt;width:0;height:10.5pt;z-index:251711488" o:connectortype="straight">
            <v:stroke endarrow="block"/>
          </v:shape>
        </w:pict>
      </w:r>
      <w:r>
        <w:rPr>
          <w:rFonts w:ascii="Times New Roman" w:hAnsi="Times New Roman" w:cs="Times New Roman"/>
          <w:noProof/>
          <w:sz w:val="28"/>
          <w:szCs w:val="28"/>
        </w:rPr>
        <w:pict>
          <v:shape id="_x0000_s1072" type="#_x0000_t32" style="position:absolute;left:0;text-align:left;margin-left:339.45pt;margin-top:14.85pt;width:0;height:69.2pt;z-index:251708416" o:connectortype="straight">
            <v:stroke endarrow="block"/>
          </v:shape>
        </w:pict>
      </w:r>
      <w:r>
        <w:rPr>
          <w:rFonts w:ascii="Times New Roman" w:hAnsi="Times New Roman" w:cs="Times New Roman"/>
          <w:noProof/>
          <w:sz w:val="28"/>
          <w:szCs w:val="28"/>
        </w:rPr>
        <w:pict>
          <v:rect id="_x0000_s1065" style="position:absolute;left:0;text-align:left;margin-left:11.7pt;margin-top:23.8pt;width:309.75pt;height:48pt;z-index:251701248">
            <v:textbox>
              <w:txbxContent>
                <w:p w:rsidR="00C7056B" w:rsidRPr="00426594" w:rsidRDefault="00C7056B" w:rsidP="00426594">
                  <w:pPr>
                    <w:spacing w:after="0" w:line="240" w:lineRule="auto"/>
                    <w:rPr>
                      <w:rFonts w:ascii="Times New Roman" w:hAnsi="Times New Roman" w:cs="Times New Roman"/>
                      <w:sz w:val="18"/>
                      <w:szCs w:val="18"/>
                    </w:rPr>
                  </w:pPr>
                  <w:r w:rsidRPr="00426594">
                    <w:rPr>
                      <w:rFonts w:ascii="Times New Roman" w:hAnsi="Times New Roman" w:cs="Times New Roman"/>
                      <w:sz w:val="18"/>
                      <w:szCs w:val="18"/>
                    </w:rPr>
                    <w:t>Увеличение доли заемного капитала;</w:t>
                  </w:r>
                </w:p>
                <w:p w:rsidR="00C7056B" w:rsidRPr="00426594" w:rsidRDefault="00C7056B" w:rsidP="00426594">
                  <w:pPr>
                    <w:spacing w:after="0" w:line="240" w:lineRule="auto"/>
                    <w:rPr>
                      <w:rFonts w:ascii="Times New Roman" w:hAnsi="Times New Roman" w:cs="Times New Roman"/>
                      <w:sz w:val="18"/>
                      <w:szCs w:val="18"/>
                    </w:rPr>
                  </w:pPr>
                  <w:r w:rsidRPr="00426594">
                    <w:rPr>
                      <w:rFonts w:ascii="Times New Roman" w:hAnsi="Times New Roman" w:cs="Times New Roman"/>
                      <w:sz w:val="18"/>
                      <w:szCs w:val="18"/>
                    </w:rPr>
                    <w:t>2)Повышение процентных ставок;</w:t>
                  </w:r>
                </w:p>
                <w:p w:rsidR="00C7056B" w:rsidRPr="00426594" w:rsidRDefault="00C7056B" w:rsidP="003A7A5E">
                  <w:pPr>
                    <w:rPr>
                      <w:rFonts w:ascii="Times New Roman" w:hAnsi="Times New Roman" w:cs="Times New Roman"/>
                    </w:rPr>
                  </w:pPr>
                  <w:r w:rsidRPr="00426594">
                    <w:rPr>
                      <w:rFonts w:ascii="Times New Roman" w:hAnsi="Times New Roman" w:cs="Times New Roman"/>
                    </w:rPr>
                    <w:t>3)Финансовая неграмотность</w:t>
                  </w:r>
                </w:p>
              </w:txbxContent>
            </v:textbox>
          </v:rect>
        </w:pict>
      </w:r>
      <w:r>
        <w:rPr>
          <w:rFonts w:ascii="Times New Roman" w:hAnsi="Times New Roman" w:cs="Times New Roman"/>
          <w:noProof/>
          <w:sz w:val="28"/>
          <w:szCs w:val="28"/>
        </w:rPr>
        <w:pict>
          <v:shape id="_x0000_s1076" type="#_x0000_t32" style="position:absolute;left:0;text-align:left;margin-left:61.95pt;margin-top:7.9pt;width:0;height:6.95pt;z-index:251712512" o:connectortype="straight"/>
        </w:pict>
      </w: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078" type="#_x0000_t32" style="position:absolute;left:0;text-align:left;margin-left:409.2pt;margin-top:10.5pt;width:0;height:27.75pt;z-index:251714560" o:connectortype="straight">
            <v:stroke endarrow="block"/>
          </v:shape>
        </w:pict>
      </w:r>
      <w:r>
        <w:rPr>
          <w:rFonts w:ascii="Times New Roman" w:hAnsi="Times New Roman" w:cs="Times New Roman"/>
          <w:noProof/>
          <w:sz w:val="28"/>
          <w:szCs w:val="28"/>
        </w:rPr>
        <w:pict>
          <v:shape id="_x0000_s1074" type="#_x0000_t32" style="position:absolute;left:0;text-align:left;margin-left:202.95pt;margin-top:20.7pt;width:0;height:6.95pt;z-index:251710464" o:connectortype="straight"/>
        </w:pict>
      </w:r>
      <w:r>
        <w:rPr>
          <w:rFonts w:ascii="Times New Roman" w:hAnsi="Times New Roman" w:cs="Times New Roman"/>
          <w:noProof/>
          <w:sz w:val="28"/>
          <w:szCs w:val="28"/>
        </w:rPr>
        <w:pict>
          <v:shape id="_x0000_s1070" type="#_x0000_t32" style="position:absolute;left:0;text-align:left;margin-left:120.45pt;margin-top:20.7pt;width:0;height:6.95pt;flip:y;z-index:251706368" o:connectortype="straight"/>
        </w:pict>
      </w: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077" type="#_x0000_t32" style="position:absolute;left:0;text-align:left;margin-left:190.2pt;margin-top:5.25pt;width:0;height:10.5pt;z-index:251713536" o:connectortype="straight">
            <v:stroke endarrow="block"/>
          </v:shape>
        </w:pict>
      </w:r>
      <w:r>
        <w:rPr>
          <w:rFonts w:ascii="Times New Roman" w:hAnsi="Times New Roman" w:cs="Times New Roman"/>
          <w:noProof/>
          <w:sz w:val="28"/>
          <w:szCs w:val="28"/>
        </w:rPr>
        <w:pict>
          <v:rect id="_x0000_s1058" style="position:absolute;left:0;text-align:left;margin-left:3.45pt;margin-top:15.75pt;width:460.5pt;height:33pt;z-index:251694080">
            <v:textbox>
              <w:txbxContent>
                <w:p w:rsidR="00C7056B" w:rsidRPr="00426594" w:rsidRDefault="00C7056B" w:rsidP="003A7A5E">
                  <w:pPr>
                    <w:jc w:val="center"/>
                    <w:rPr>
                      <w:rFonts w:ascii="Times New Roman" w:hAnsi="Times New Roman" w:cs="Times New Roman"/>
                    </w:rPr>
                  </w:pPr>
                  <w:r w:rsidRPr="00426594">
                    <w:rPr>
                      <w:rFonts w:ascii="Times New Roman" w:hAnsi="Times New Roman" w:cs="Times New Roman"/>
                    </w:rPr>
                    <w:t xml:space="preserve">Риски предпринимательской деятельности в строительной организации </w:t>
                  </w:r>
                </w:p>
                <w:p w:rsidR="00C7056B" w:rsidRDefault="00C7056B" w:rsidP="003A7A5E"/>
              </w:txbxContent>
            </v:textbox>
          </v:rect>
        </w:pict>
      </w: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rect id="_x0000_s1083" style="position:absolute;left:0;text-align:left;margin-left:362.7pt;margin-top:25.85pt;width:101.25pt;height:39.45pt;z-index:251719680">
            <v:textbox>
              <w:txbxContent>
                <w:p w:rsidR="00C7056B" w:rsidRPr="00B82293" w:rsidRDefault="00C7056B" w:rsidP="003A7A5E">
                  <w:r w:rsidRPr="00B82293">
                    <w:t>Финансово-кредитные риски</w:t>
                  </w:r>
                </w:p>
                <w:p w:rsidR="00C7056B" w:rsidRDefault="00C7056B" w:rsidP="003A7A5E"/>
              </w:txbxContent>
            </v:textbox>
          </v:rect>
        </w:pict>
      </w:r>
      <w:r>
        <w:rPr>
          <w:rFonts w:ascii="Times New Roman" w:hAnsi="Times New Roman" w:cs="Times New Roman"/>
          <w:noProof/>
          <w:sz w:val="28"/>
          <w:szCs w:val="28"/>
        </w:rPr>
        <w:pict>
          <v:rect id="_x0000_s1082" style="position:absolute;left:0;text-align:left;margin-left:286.95pt;margin-top:25.85pt;width:71.25pt;height:39.45pt;z-index:251718656">
            <v:textbox>
              <w:txbxContent>
                <w:p w:rsidR="00C7056B" w:rsidRPr="00426594" w:rsidRDefault="00C7056B" w:rsidP="003A7A5E">
                  <w:pPr>
                    <w:rPr>
                      <w:rFonts w:ascii="Times New Roman" w:hAnsi="Times New Roman" w:cs="Times New Roman"/>
                    </w:rPr>
                  </w:pPr>
                  <w:r w:rsidRPr="00426594">
                    <w:rPr>
                      <w:rFonts w:ascii="Times New Roman" w:hAnsi="Times New Roman" w:cs="Times New Roman"/>
                    </w:rPr>
                    <w:t>Отраслевые риски</w:t>
                  </w:r>
                </w:p>
                <w:p w:rsidR="00C7056B" w:rsidRDefault="00C7056B" w:rsidP="003A7A5E"/>
              </w:txbxContent>
            </v:textbox>
          </v:rect>
        </w:pict>
      </w:r>
      <w:r>
        <w:rPr>
          <w:rFonts w:ascii="Times New Roman" w:hAnsi="Times New Roman" w:cs="Times New Roman"/>
          <w:noProof/>
          <w:sz w:val="28"/>
          <w:szCs w:val="28"/>
        </w:rPr>
        <w:pict>
          <v:rect id="_x0000_s1081" style="position:absolute;left:0;text-align:left;margin-left:177.45pt;margin-top:20.35pt;width:99.75pt;height:44.95pt;z-index:251717632">
            <v:textbox>
              <w:txbxContent>
                <w:p w:rsidR="00C7056B" w:rsidRPr="00AA36EA" w:rsidRDefault="00C7056B" w:rsidP="003A7A5E">
                  <w:r>
                    <w:t>Технологические</w:t>
                  </w:r>
                  <w:r w:rsidRPr="00AA36EA">
                    <w:t xml:space="preserve"> риски</w:t>
                  </w:r>
                </w:p>
                <w:p w:rsidR="00C7056B" w:rsidRDefault="00C7056B" w:rsidP="003A7A5E"/>
              </w:txbxContent>
            </v:textbox>
          </v:rect>
        </w:pict>
      </w:r>
      <w:r>
        <w:rPr>
          <w:rFonts w:ascii="Times New Roman" w:hAnsi="Times New Roman" w:cs="Times New Roman"/>
          <w:noProof/>
          <w:sz w:val="28"/>
          <w:szCs w:val="28"/>
        </w:rPr>
        <w:pict>
          <v:rect id="_x0000_s1080" style="position:absolute;left:0;text-align:left;margin-left:101.7pt;margin-top:25.85pt;width:70.5pt;height:39.45pt;z-index:251716608">
            <v:textbox>
              <w:txbxContent>
                <w:p w:rsidR="00C7056B" w:rsidRPr="00AA36EA" w:rsidRDefault="00C7056B" w:rsidP="003A7A5E">
                  <w:r w:rsidRPr="00AA36EA">
                    <w:t xml:space="preserve">Рыночные риски </w:t>
                  </w:r>
                </w:p>
                <w:p w:rsidR="00C7056B" w:rsidRDefault="00C7056B" w:rsidP="003A7A5E"/>
              </w:txbxContent>
            </v:textbox>
          </v:rect>
        </w:pict>
      </w:r>
      <w:r>
        <w:rPr>
          <w:rFonts w:ascii="Times New Roman" w:hAnsi="Times New Roman" w:cs="Times New Roman"/>
          <w:noProof/>
          <w:sz w:val="28"/>
          <w:szCs w:val="28"/>
        </w:rPr>
        <w:pict>
          <v:rect id="_x0000_s1079" style="position:absolute;left:0;text-align:left;margin-left:11.7pt;margin-top:25.85pt;width:79.5pt;height:39.45pt;z-index:251715584">
            <v:textbox>
              <w:txbxContent>
                <w:p w:rsidR="00C7056B" w:rsidRPr="00AA36EA" w:rsidRDefault="00C7056B" w:rsidP="003A7A5E">
                  <w:r w:rsidRPr="00AA36EA">
                    <w:t>Природные риски</w:t>
                  </w:r>
                </w:p>
                <w:p w:rsidR="00C7056B" w:rsidRDefault="00C7056B" w:rsidP="003A7A5E"/>
              </w:txbxContent>
            </v:textbox>
          </v:rect>
        </w:pict>
      </w:r>
      <w:r>
        <w:rPr>
          <w:rFonts w:ascii="Times New Roman" w:hAnsi="Times New Roman" w:cs="Times New Roman"/>
          <w:noProof/>
          <w:sz w:val="28"/>
          <w:szCs w:val="28"/>
        </w:rPr>
        <w:pict>
          <v:shape id="_x0000_s1094" type="#_x0000_t32" style="position:absolute;left:0;text-align:left;margin-left:374.7pt;margin-top:14.6pt;width:22.5pt;height:11.25pt;z-index:251730944" o:connectortype="straight">
            <v:stroke endarrow="block"/>
          </v:shape>
        </w:pict>
      </w:r>
      <w:r>
        <w:rPr>
          <w:rFonts w:ascii="Times New Roman" w:hAnsi="Times New Roman" w:cs="Times New Roman"/>
          <w:noProof/>
          <w:sz w:val="28"/>
          <w:szCs w:val="28"/>
        </w:rPr>
        <w:pict>
          <v:shape id="_x0000_s1093" type="#_x0000_t32" style="position:absolute;left:0;text-align:left;margin-left:312.45pt;margin-top:14.6pt;width:4.5pt;height:11.25pt;z-index:251729920" o:connectortype="straight">
            <v:stroke endarrow="block"/>
          </v:shape>
        </w:pict>
      </w:r>
      <w:r>
        <w:rPr>
          <w:rFonts w:ascii="Times New Roman" w:hAnsi="Times New Roman" w:cs="Times New Roman"/>
          <w:noProof/>
          <w:sz w:val="28"/>
          <w:szCs w:val="28"/>
        </w:rPr>
        <w:pict>
          <v:shape id="_x0000_s1092" type="#_x0000_t32" style="position:absolute;left:0;text-align:left;margin-left:229.95pt;margin-top:14.6pt;width:0;height:11.25pt;z-index:251728896" o:connectortype="straight">
            <v:stroke endarrow="block"/>
          </v:shape>
        </w:pict>
      </w:r>
      <w:r>
        <w:rPr>
          <w:rFonts w:ascii="Times New Roman" w:hAnsi="Times New Roman" w:cs="Times New Roman"/>
          <w:noProof/>
          <w:sz w:val="28"/>
          <w:szCs w:val="28"/>
        </w:rPr>
        <w:pict>
          <v:shape id="_x0000_s1091" type="#_x0000_t32" style="position:absolute;left:0;text-align:left;margin-left:139.95pt;margin-top:14.6pt;width:.75pt;height:11.25pt;flip:x;z-index:251727872" o:connectortype="straight">
            <v:stroke endarrow="block"/>
          </v:shape>
        </w:pict>
      </w:r>
      <w:r>
        <w:rPr>
          <w:rFonts w:ascii="Times New Roman" w:hAnsi="Times New Roman" w:cs="Times New Roman"/>
          <w:noProof/>
          <w:sz w:val="28"/>
          <w:szCs w:val="28"/>
        </w:rPr>
        <w:pict>
          <v:shape id="_x0000_s1090" type="#_x0000_t32" style="position:absolute;left:0;text-align:left;margin-left:61.95pt;margin-top:14.6pt;width:6.75pt;height:11.25pt;flip:x;z-index:251726848" o:connectortype="straight">
            <v:stroke endarrow="block"/>
          </v:shape>
        </w:pict>
      </w: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rect id="_x0000_s1088" style="position:absolute;left:0;text-align:left;margin-left:394.2pt;margin-top:9.75pt;width:84.75pt;height:190.5pt;z-index:251724800">
            <v:textbox>
              <w:txbxContent>
                <w:p w:rsidR="00C7056B" w:rsidRPr="008D714F" w:rsidRDefault="00C7056B" w:rsidP="008D714F">
                  <w:pPr>
                    <w:autoSpaceDE w:val="0"/>
                    <w:autoSpaceDN w:val="0"/>
                    <w:adjustRightInd w:val="0"/>
                    <w:spacing w:after="0" w:line="240" w:lineRule="auto"/>
                    <w:rPr>
                      <w:rFonts w:ascii="Times New Roman" w:hAnsi="Times New Roman" w:cs="Times New Roman"/>
                      <w:color w:val="000000"/>
                    </w:rPr>
                  </w:pPr>
                  <w:r w:rsidRPr="008D714F">
                    <w:rPr>
                      <w:rFonts w:ascii="Times New Roman" w:hAnsi="Times New Roman" w:cs="Times New Roman"/>
                      <w:color w:val="000000"/>
                    </w:rPr>
                    <w:t xml:space="preserve">1. Повышение финансовой зависимости от внешних источников </w:t>
                  </w:r>
                </w:p>
                <w:p w:rsidR="00C7056B" w:rsidRPr="008D714F" w:rsidRDefault="00C7056B" w:rsidP="008D714F">
                  <w:pPr>
                    <w:autoSpaceDE w:val="0"/>
                    <w:autoSpaceDN w:val="0"/>
                    <w:adjustRightInd w:val="0"/>
                    <w:spacing w:after="0" w:line="240" w:lineRule="auto"/>
                    <w:rPr>
                      <w:rFonts w:ascii="Times New Roman" w:hAnsi="Times New Roman" w:cs="Times New Roman"/>
                      <w:color w:val="000000"/>
                    </w:rPr>
                  </w:pPr>
                  <w:r w:rsidRPr="008D714F">
                    <w:rPr>
                      <w:rFonts w:ascii="Times New Roman" w:hAnsi="Times New Roman" w:cs="Times New Roman"/>
                      <w:color w:val="000000"/>
                    </w:rPr>
                    <w:t xml:space="preserve">2. Снижение ликвидности </w:t>
                  </w:r>
                </w:p>
                <w:p w:rsidR="00C7056B" w:rsidRPr="008D714F" w:rsidRDefault="00C7056B" w:rsidP="008D714F">
                  <w:pPr>
                    <w:autoSpaceDE w:val="0"/>
                    <w:autoSpaceDN w:val="0"/>
                    <w:adjustRightInd w:val="0"/>
                    <w:spacing w:after="0" w:line="240" w:lineRule="auto"/>
                    <w:rPr>
                      <w:rFonts w:ascii="Times New Roman" w:hAnsi="Times New Roman" w:cs="Times New Roman"/>
                      <w:color w:val="000000"/>
                    </w:rPr>
                  </w:pPr>
                  <w:r w:rsidRPr="008D714F">
                    <w:rPr>
                      <w:rFonts w:ascii="Times New Roman" w:hAnsi="Times New Roman" w:cs="Times New Roman"/>
                      <w:color w:val="000000"/>
                    </w:rPr>
                    <w:t xml:space="preserve">3. Снижение кредитоспособности и финансовой устойчивости </w:t>
                  </w:r>
                </w:p>
                <w:p w:rsidR="00C7056B" w:rsidRPr="00B82293" w:rsidRDefault="00C7056B" w:rsidP="008D714F">
                  <w:pPr>
                    <w:spacing w:after="0" w:line="240" w:lineRule="auto"/>
                  </w:pPr>
                  <w:r w:rsidRPr="008D714F">
                    <w:rPr>
                      <w:rFonts w:ascii="Times New Roman" w:hAnsi="Times New Roman" w:cs="Times New Roman"/>
                      <w:color w:val="000000"/>
                    </w:rPr>
                    <w:t>4. Угроза</w:t>
                  </w:r>
                  <w:r w:rsidRPr="00B82293">
                    <w:rPr>
                      <w:color w:val="000000"/>
                    </w:rPr>
                    <w:t xml:space="preserve"> банкротства</w:t>
                  </w:r>
                </w:p>
              </w:txbxContent>
            </v:textbox>
          </v:rect>
        </w:pict>
      </w:r>
      <w:r>
        <w:rPr>
          <w:rFonts w:ascii="Times New Roman" w:hAnsi="Times New Roman" w:cs="Times New Roman"/>
          <w:noProof/>
          <w:sz w:val="28"/>
          <w:szCs w:val="28"/>
        </w:rPr>
        <w:pict>
          <v:rect id="_x0000_s1087" style="position:absolute;left:0;text-align:left;margin-left:281.7pt;margin-top:9.75pt;width:105pt;height:171.75pt;z-index:251723776">
            <v:textbox>
              <w:txbxContent>
                <w:p w:rsidR="00C7056B" w:rsidRPr="008D714F" w:rsidRDefault="00C7056B" w:rsidP="003A7A5E">
                  <w:pPr>
                    <w:pStyle w:val="Default"/>
                    <w:rPr>
                      <w:rFonts w:ascii="Times New Roman" w:hAnsi="Times New Roman" w:cs="Times New Roman"/>
                      <w:sz w:val="18"/>
                      <w:szCs w:val="18"/>
                    </w:rPr>
                  </w:pPr>
                  <w:r w:rsidRPr="008D714F">
                    <w:rPr>
                      <w:rFonts w:ascii="Times New Roman" w:hAnsi="Times New Roman" w:cs="Times New Roman"/>
                      <w:sz w:val="18"/>
                      <w:szCs w:val="18"/>
                    </w:rPr>
                    <w:t xml:space="preserve">Ценовой диспаритет и ухудшение финансово-стоимостных пропорций межотраслевого обмена </w:t>
                  </w:r>
                </w:p>
                <w:p w:rsidR="00C7056B" w:rsidRPr="008D714F" w:rsidRDefault="00C7056B" w:rsidP="003A7A5E">
                  <w:pPr>
                    <w:pStyle w:val="Default"/>
                    <w:rPr>
                      <w:rFonts w:ascii="Times New Roman" w:hAnsi="Times New Roman" w:cs="Times New Roman"/>
                      <w:sz w:val="18"/>
                      <w:szCs w:val="18"/>
                    </w:rPr>
                  </w:pPr>
                  <w:r w:rsidRPr="008D714F">
                    <w:rPr>
                      <w:rFonts w:ascii="Times New Roman" w:hAnsi="Times New Roman" w:cs="Times New Roman"/>
                      <w:sz w:val="18"/>
                      <w:szCs w:val="18"/>
                    </w:rPr>
                    <w:t xml:space="preserve">2. Дисбаланс между доходами и затратами </w:t>
                  </w:r>
                </w:p>
                <w:p w:rsidR="00C7056B" w:rsidRPr="008D714F" w:rsidRDefault="00C7056B" w:rsidP="003A7A5E">
                  <w:pPr>
                    <w:pStyle w:val="Default"/>
                    <w:rPr>
                      <w:rFonts w:ascii="Times New Roman" w:hAnsi="Times New Roman" w:cs="Times New Roman"/>
                      <w:sz w:val="18"/>
                      <w:szCs w:val="18"/>
                    </w:rPr>
                  </w:pPr>
                  <w:r w:rsidRPr="008D714F">
                    <w:rPr>
                      <w:rFonts w:ascii="Times New Roman" w:hAnsi="Times New Roman" w:cs="Times New Roman"/>
                      <w:sz w:val="18"/>
                      <w:szCs w:val="18"/>
                    </w:rPr>
                    <w:t xml:space="preserve">3. Низкая адаптивная способность к требованиям рынка </w:t>
                  </w:r>
                </w:p>
                <w:p w:rsidR="00C7056B" w:rsidRPr="008D714F" w:rsidRDefault="00C7056B" w:rsidP="003A7A5E">
                  <w:pPr>
                    <w:rPr>
                      <w:rFonts w:ascii="Times New Roman" w:hAnsi="Times New Roman" w:cs="Times New Roman"/>
                      <w:sz w:val="18"/>
                      <w:szCs w:val="18"/>
                    </w:rPr>
                  </w:pPr>
                  <w:r w:rsidRPr="008D714F">
                    <w:rPr>
                      <w:rFonts w:ascii="Times New Roman" w:hAnsi="Times New Roman" w:cs="Times New Roman"/>
                      <w:sz w:val="18"/>
                      <w:szCs w:val="18"/>
                    </w:rPr>
                    <w:t>4. Нарушение законодательства и создание условий для коррупции</w:t>
                  </w:r>
                </w:p>
                <w:p w:rsidR="00C7056B" w:rsidRPr="00B82293" w:rsidRDefault="00C7056B" w:rsidP="003A7A5E"/>
              </w:txbxContent>
            </v:textbox>
          </v:rect>
        </w:pict>
      </w:r>
      <w:r>
        <w:rPr>
          <w:rFonts w:ascii="Times New Roman" w:hAnsi="Times New Roman" w:cs="Times New Roman"/>
          <w:noProof/>
          <w:sz w:val="28"/>
          <w:szCs w:val="28"/>
        </w:rPr>
        <w:pict>
          <v:rect id="_x0000_s1086" style="position:absolute;left:0;text-align:left;margin-left:208.2pt;margin-top:9.75pt;width:69pt;height:69.75pt;z-index:251722752">
            <v:textbox>
              <w:txbxContent>
                <w:p w:rsidR="00C7056B" w:rsidRPr="008D714F" w:rsidRDefault="00C7056B" w:rsidP="008D714F">
                  <w:pPr>
                    <w:spacing w:line="240" w:lineRule="auto"/>
                    <w:rPr>
                      <w:rFonts w:ascii="Times New Roman" w:hAnsi="Times New Roman" w:cs="Times New Roman"/>
                    </w:rPr>
                  </w:pPr>
                  <w:r w:rsidRPr="008D714F">
                    <w:rPr>
                      <w:rFonts w:ascii="Times New Roman" w:hAnsi="Times New Roman" w:cs="Times New Roman"/>
                    </w:rPr>
                    <w:t xml:space="preserve">1.устаревание или полный износ; </w:t>
                  </w:r>
                </w:p>
                <w:p w:rsidR="00C7056B" w:rsidRPr="00B82293" w:rsidRDefault="00C7056B" w:rsidP="003A7A5E"/>
              </w:txbxContent>
            </v:textbox>
          </v:rect>
        </w:pict>
      </w:r>
      <w:r>
        <w:rPr>
          <w:rFonts w:ascii="Times New Roman" w:hAnsi="Times New Roman" w:cs="Times New Roman"/>
          <w:noProof/>
          <w:sz w:val="28"/>
          <w:szCs w:val="28"/>
        </w:rPr>
        <w:pict>
          <v:rect id="_x0000_s1085" style="position:absolute;left:0;text-align:left;margin-left:109.95pt;margin-top:9.75pt;width:93pt;height:194.25pt;z-index:251721728">
            <v:textbox>
              <w:txbxContent>
                <w:p w:rsidR="00C7056B" w:rsidRPr="008D714F" w:rsidRDefault="00C7056B" w:rsidP="008D714F">
                  <w:pPr>
                    <w:spacing w:after="0"/>
                    <w:rPr>
                      <w:rFonts w:ascii="Times New Roman" w:hAnsi="Times New Roman" w:cs="Times New Roman"/>
                      <w:sz w:val="20"/>
                      <w:szCs w:val="20"/>
                    </w:rPr>
                  </w:pPr>
                  <w:r w:rsidRPr="008D714F">
                    <w:rPr>
                      <w:rFonts w:ascii="Times New Roman" w:hAnsi="Times New Roman" w:cs="Times New Roman"/>
                      <w:sz w:val="20"/>
                      <w:szCs w:val="20"/>
                    </w:rPr>
                    <w:t>1.невостребованность произведенной продукции;</w:t>
                  </w:r>
                </w:p>
                <w:p w:rsidR="00C7056B" w:rsidRPr="008D714F" w:rsidRDefault="00C7056B" w:rsidP="008D714F">
                  <w:pPr>
                    <w:spacing w:after="0"/>
                    <w:rPr>
                      <w:rFonts w:ascii="Times New Roman" w:hAnsi="Times New Roman" w:cs="Times New Roman"/>
                      <w:sz w:val="20"/>
                      <w:szCs w:val="20"/>
                    </w:rPr>
                  </w:pPr>
                  <w:r w:rsidRPr="008D714F">
                    <w:rPr>
                      <w:rFonts w:ascii="Times New Roman" w:hAnsi="Times New Roman" w:cs="Times New Roman"/>
                      <w:sz w:val="20"/>
                      <w:szCs w:val="20"/>
                    </w:rPr>
                    <w:t>2.снижение цен реализации продукции;</w:t>
                  </w:r>
                </w:p>
                <w:p w:rsidR="00C7056B" w:rsidRPr="008D714F" w:rsidRDefault="00C7056B" w:rsidP="008D714F">
                  <w:pPr>
                    <w:spacing w:after="0"/>
                    <w:rPr>
                      <w:rFonts w:ascii="Times New Roman" w:hAnsi="Times New Roman" w:cs="Times New Roman"/>
                      <w:sz w:val="20"/>
                      <w:szCs w:val="20"/>
                    </w:rPr>
                  </w:pPr>
                  <w:r w:rsidRPr="008D714F">
                    <w:rPr>
                      <w:rFonts w:ascii="Times New Roman" w:hAnsi="Times New Roman" w:cs="Times New Roman"/>
                      <w:sz w:val="20"/>
                      <w:szCs w:val="20"/>
                    </w:rPr>
                    <w:t>3.снижение планируемых доходов (прибыли)</w:t>
                  </w:r>
                </w:p>
              </w:txbxContent>
            </v:textbox>
          </v:rect>
        </w:pict>
      </w:r>
      <w:r>
        <w:rPr>
          <w:rFonts w:ascii="Times New Roman" w:hAnsi="Times New Roman" w:cs="Times New Roman"/>
          <w:noProof/>
          <w:sz w:val="28"/>
          <w:szCs w:val="28"/>
        </w:rPr>
        <w:pict>
          <v:rect id="_x0000_s1084" style="position:absolute;left:0;text-align:left;margin-left:11.7pt;margin-top:9.75pt;width:93.75pt;height:116.25pt;z-index:251720704">
            <v:textbox>
              <w:txbxContent>
                <w:p w:rsidR="00C7056B" w:rsidRPr="008D714F" w:rsidRDefault="00C7056B" w:rsidP="008D714F">
                  <w:pPr>
                    <w:spacing w:after="0" w:line="240" w:lineRule="auto"/>
                    <w:rPr>
                      <w:rFonts w:ascii="Times New Roman" w:hAnsi="Times New Roman" w:cs="Times New Roman"/>
                      <w:sz w:val="20"/>
                      <w:szCs w:val="20"/>
                    </w:rPr>
                  </w:pPr>
                  <w:r w:rsidRPr="008D714F">
                    <w:rPr>
                      <w:rFonts w:ascii="Times New Roman" w:hAnsi="Times New Roman" w:cs="Times New Roman"/>
                      <w:sz w:val="20"/>
                      <w:szCs w:val="20"/>
                    </w:rPr>
                    <w:t>1.возникновение непредвиденных расходов;</w:t>
                  </w:r>
                </w:p>
                <w:p w:rsidR="00C7056B" w:rsidRPr="008D714F" w:rsidRDefault="00C7056B" w:rsidP="008D714F">
                  <w:pPr>
                    <w:spacing w:after="0" w:line="240" w:lineRule="auto"/>
                    <w:rPr>
                      <w:rFonts w:ascii="Times New Roman" w:hAnsi="Times New Roman" w:cs="Times New Roman"/>
                      <w:sz w:val="20"/>
                      <w:szCs w:val="20"/>
                    </w:rPr>
                  </w:pPr>
                  <w:r w:rsidRPr="008D714F">
                    <w:rPr>
                      <w:rFonts w:ascii="Times New Roman" w:hAnsi="Times New Roman" w:cs="Times New Roman"/>
                      <w:sz w:val="20"/>
                      <w:szCs w:val="20"/>
                    </w:rPr>
                    <w:t>2.потеря имущества;</w:t>
                  </w:r>
                </w:p>
                <w:p w:rsidR="00C7056B" w:rsidRPr="008D714F" w:rsidRDefault="00C7056B" w:rsidP="003A7A5E">
                  <w:pPr>
                    <w:rPr>
                      <w:rFonts w:ascii="Times New Roman" w:hAnsi="Times New Roman" w:cs="Times New Roman"/>
                      <w:sz w:val="20"/>
                      <w:szCs w:val="20"/>
                    </w:rPr>
                  </w:pPr>
                  <w:r w:rsidRPr="008D714F">
                    <w:rPr>
                      <w:rFonts w:ascii="Times New Roman" w:hAnsi="Times New Roman" w:cs="Times New Roman"/>
                      <w:sz w:val="20"/>
                      <w:szCs w:val="20"/>
                    </w:rPr>
                    <w:t>3.снижение планируемых объемов производства</w:t>
                  </w:r>
                </w:p>
                <w:p w:rsidR="00C7056B" w:rsidRDefault="00C7056B" w:rsidP="003A7A5E"/>
              </w:txbxContent>
            </v:textbox>
          </v:rect>
        </w:pict>
      </w: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shape id="_x0000_s1102" type="#_x0000_t32" style="position:absolute;left:0;text-align:left;margin-left:241.2pt;margin-top:16.05pt;width:.75pt;height:166.15pt;flip:y;z-index:251739136" o:connectortype="straight">
            <v:stroke endarrow="block"/>
          </v:shape>
        </w:pict>
      </w:r>
    </w:p>
    <w:p w:rsidR="003A7A5E" w:rsidRPr="003A7A5E" w:rsidRDefault="008D4E9D" w:rsidP="003A7A5E">
      <w:pPr>
        <w:tabs>
          <w:tab w:val="left" w:pos="2355"/>
        </w:tabs>
        <w:spacing w:line="360" w:lineRule="auto"/>
        <w:rPr>
          <w:rFonts w:ascii="Times New Roman" w:hAnsi="Times New Roman" w:cs="Times New Roman"/>
          <w:sz w:val="28"/>
          <w:szCs w:val="28"/>
        </w:rPr>
      </w:pPr>
      <w:r>
        <w:rPr>
          <w:rFonts w:ascii="Times New Roman" w:hAnsi="Times New Roman" w:cs="Times New Roman"/>
          <w:noProof/>
          <w:sz w:val="28"/>
          <w:szCs w:val="28"/>
        </w:rPr>
        <w:pict>
          <v:shape id="_x0000_s1100" type="#_x0000_t32" style="position:absolute;margin-left:43.95pt;margin-top:28.85pt;width:0;height:105.75pt;flip:y;z-index:251737088" o:connectortype="straight">
            <v:stroke endarrow="block"/>
          </v:shape>
        </w:pict>
      </w: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223" type="#_x0000_t32" style="position:absolute;left:0;text-align:left;margin-left:436.2pt;margin-top:29.55pt;width:0;height:48pt;flip:y;z-index:251741184" o:connectortype="straight">
            <v:stroke endarrow="block"/>
          </v:shape>
        </w:pict>
      </w:r>
      <w:r>
        <w:rPr>
          <w:rFonts w:ascii="Times New Roman" w:hAnsi="Times New Roman" w:cs="Times New Roman"/>
          <w:noProof/>
          <w:sz w:val="28"/>
          <w:szCs w:val="28"/>
        </w:rPr>
        <w:pict>
          <v:shape id="_x0000_s1103" type="#_x0000_t32" style="position:absolute;left:0;text-align:left;margin-left:303.45pt;margin-top:10.8pt;width:.05pt;height:60pt;flip:y;z-index:251740160" o:connectortype="straight">
            <v:stroke endarrow="block"/>
          </v:shape>
        </w:pict>
      </w:r>
      <w:r>
        <w:rPr>
          <w:rFonts w:ascii="Times New Roman" w:hAnsi="Times New Roman" w:cs="Times New Roman"/>
          <w:noProof/>
          <w:sz w:val="28"/>
          <w:szCs w:val="28"/>
        </w:rPr>
        <w:pict>
          <v:shape id="_x0000_s1101" type="#_x0000_t32" style="position:absolute;left:0;text-align:left;margin-left:152.7pt;margin-top:33.3pt;width:0;height:44.25pt;flip:y;z-index:251738112" o:connectortype="straight">
            <v:stroke endarrow="block"/>
          </v:shape>
        </w:pict>
      </w: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pict>
          <v:rect id="_x0000_s1089" style="position:absolute;left:0;text-align:left;margin-left:-13.05pt;margin-top:11.45pt;width:467.25pt;height:41.3pt;z-index:251725824">
            <v:textbox>
              <w:txbxContent>
                <w:p w:rsidR="00C7056B" w:rsidRPr="008D714F" w:rsidRDefault="00C7056B" w:rsidP="003A7A5E">
                  <w:pPr>
                    <w:jc w:val="center"/>
                    <w:rPr>
                      <w:rFonts w:ascii="Times New Roman" w:hAnsi="Times New Roman" w:cs="Times New Roman"/>
                    </w:rPr>
                  </w:pPr>
                  <w:r w:rsidRPr="008D714F">
                    <w:rPr>
                      <w:rFonts w:ascii="Times New Roman" w:hAnsi="Times New Roman" w:cs="Times New Roman"/>
                    </w:rPr>
                    <w:t>Последствия влияния рисков на предпринимательскую деятельность в строительной организации</w:t>
                  </w:r>
                </w:p>
                <w:p w:rsidR="00C7056B" w:rsidRPr="008D714F" w:rsidRDefault="00C7056B" w:rsidP="003A7A5E">
                  <w:pPr>
                    <w:rPr>
                      <w:rFonts w:ascii="Times New Roman" w:hAnsi="Times New Roman" w:cs="Times New Roman"/>
                    </w:rPr>
                  </w:pPr>
                </w:p>
                <w:p w:rsidR="00C7056B" w:rsidRDefault="00C7056B" w:rsidP="003A7A5E"/>
              </w:txbxContent>
            </v:textbox>
          </v:rect>
        </w:pict>
      </w: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3A7A5E" w:rsidP="003A7A5E">
      <w:pPr>
        <w:spacing w:line="360" w:lineRule="auto"/>
        <w:jc w:val="both"/>
        <w:rPr>
          <w:rFonts w:ascii="Times New Roman" w:hAnsi="Times New Roman" w:cs="Times New Roman"/>
          <w:sz w:val="28"/>
          <w:szCs w:val="28"/>
        </w:rPr>
      </w:pPr>
    </w:p>
    <w:p w:rsidR="003A7A5E" w:rsidRPr="003A7A5E" w:rsidRDefault="008D4E9D" w:rsidP="003A7A5E">
      <w:pPr>
        <w:spacing w:line="360" w:lineRule="auto"/>
        <w:jc w:val="both"/>
        <w:rPr>
          <w:rFonts w:ascii="Times New Roman" w:hAnsi="Times New Roman" w:cs="Times New Roman"/>
          <w:sz w:val="28"/>
          <w:szCs w:val="28"/>
        </w:rPr>
      </w:pPr>
      <w:r>
        <w:rPr>
          <w:rFonts w:ascii="Times New Roman" w:hAnsi="Times New Roman" w:cs="Times New Roman"/>
          <w:noProof/>
          <w:sz w:val="28"/>
          <w:szCs w:val="28"/>
        </w:rPr>
        <w:lastRenderedPageBreak/>
        <w:pict>
          <v:shape id="_x0000_s1059" type="#_x0000_t32" style="position:absolute;left:0;text-align:left;margin-left:40.2pt;margin-top:27.3pt;width:420.75pt;height:1.5pt;flip:y;z-index:251695104" o:connectortype="straight"/>
        </w:pict>
      </w:r>
    </w:p>
    <w:p w:rsidR="003A7A5E" w:rsidRDefault="003A7A5E" w:rsidP="003A7A5E">
      <w:pPr>
        <w:spacing w:line="360" w:lineRule="auto"/>
        <w:jc w:val="center"/>
        <w:rPr>
          <w:rFonts w:ascii="Times New Roman" w:hAnsi="Times New Roman" w:cs="Times New Roman"/>
          <w:sz w:val="28"/>
          <w:szCs w:val="28"/>
        </w:rPr>
      </w:pPr>
      <w:r w:rsidRPr="003A7A5E">
        <w:rPr>
          <w:rFonts w:ascii="Times New Roman" w:hAnsi="Times New Roman" w:cs="Times New Roman"/>
          <w:sz w:val="28"/>
          <w:szCs w:val="28"/>
        </w:rPr>
        <w:t xml:space="preserve">Рисунок 3 - Взаимосвязь причин возникновения рисков и их последствий в организации сферы производства строительных материалов [18, </w:t>
      </w:r>
      <w:r w:rsidRPr="003A7A5E">
        <w:rPr>
          <w:rFonts w:ascii="Times New Roman" w:hAnsi="Times New Roman" w:cs="Times New Roman"/>
          <w:sz w:val="28"/>
          <w:szCs w:val="28"/>
          <w:lang w:val="en-US"/>
        </w:rPr>
        <w:t>c</w:t>
      </w:r>
      <w:r w:rsidRPr="003A7A5E">
        <w:rPr>
          <w:rFonts w:ascii="Times New Roman" w:hAnsi="Times New Roman" w:cs="Times New Roman"/>
          <w:sz w:val="28"/>
          <w:szCs w:val="28"/>
        </w:rPr>
        <w:t>. 22]</w:t>
      </w:r>
    </w:p>
    <w:p w:rsidR="005D781F" w:rsidRPr="005D781F" w:rsidRDefault="005D781F" w:rsidP="005D781F">
      <w:pPr>
        <w:spacing w:after="0" w:line="360" w:lineRule="auto"/>
        <w:ind w:firstLine="709"/>
        <w:jc w:val="center"/>
        <w:rPr>
          <w:rFonts w:ascii="Times New Roman" w:hAnsi="Times New Roman" w:cs="Times New Roman"/>
          <w:sz w:val="28"/>
          <w:szCs w:val="28"/>
        </w:rPr>
      </w:pP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Организации сферы строительной организации </w:t>
      </w:r>
      <w:r w:rsidRPr="005D781F">
        <w:rPr>
          <w:rFonts w:ascii="Times New Roman" w:hAnsi="Times New Roman" w:cs="Times New Roman"/>
          <w:sz w:val="28"/>
          <w:szCs w:val="28"/>
          <w:shd w:val="clear" w:color="auto" w:fill="FFFFFF"/>
        </w:rPr>
        <w:t>могут испытывать трудности из-за колебаний цен на сырье, материалы, комплектующие, энергоносители; вследствие внезапного оттока финансовых ресурсов, неожиданных требований возврата заемных средств, вызванных изменением финансовых ожиданий кредиторов, и т.п.</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shd w:val="clear" w:color="auto" w:fill="FFFFFF"/>
        </w:rPr>
        <w:t xml:space="preserve">Появление в регионе новых строительных организаций с привлекательными для работников условиями может отрицательно сказаться на кадровом потенциале </w:t>
      </w:r>
      <w:r w:rsidRPr="005D781F">
        <w:rPr>
          <w:rFonts w:ascii="Times New Roman" w:hAnsi="Times New Roman" w:cs="Times New Roman"/>
          <w:sz w:val="28"/>
          <w:szCs w:val="28"/>
        </w:rPr>
        <w:t>в строительной организации.</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Все большую роль в работе </w:t>
      </w:r>
      <w:r w:rsidRPr="005D781F">
        <w:rPr>
          <w:rFonts w:ascii="Times New Roman" w:hAnsi="Times New Roman" w:cs="Times New Roman"/>
          <w:sz w:val="28"/>
          <w:szCs w:val="28"/>
        </w:rPr>
        <w:t xml:space="preserve">в строительной организации </w:t>
      </w:r>
      <w:r w:rsidRPr="005D781F">
        <w:rPr>
          <w:rFonts w:ascii="Times New Roman" w:hAnsi="Times New Roman" w:cs="Times New Roman"/>
          <w:sz w:val="28"/>
          <w:szCs w:val="28"/>
          <w:shd w:val="clear" w:color="auto" w:fill="FFFFFF"/>
        </w:rPr>
        <w:t xml:space="preserve">играют экологические факторы, обусловленные взаимодействием производства с окружающей природной средой [19, </w:t>
      </w:r>
      <w:r w:rsidRPr="005D781F">
        <w:rPr>
          <w:rFonts w:ascii="Times New Roman" w:hAnsi="Times New Roman" w:cs="Times New Roman"/>
          <w:sz w:val="28"/>
          <w:szCs w:val="28"/>
          <w:shd w:val="clear" w:color="auto" w:fill="FFFFFF"/>
          <w:lang w:val="en-US"/>
        </w:rPr>
        <w:t>c</w:t>
      </w:r>
      <w:r w:rsidRPr="005D781F">
        <w:rPr>
          <w:rFonts w:ascii="Times New Roman" w:hAnsi="Times New Roman" w:cs="Times New Roman"/>
          <w:sz w:val="28"/>
          <w:szCs w:val="28"/>
          <w:shd w:val="clear" w:color="auto" w:fill="FFFFFF"/>
        </w:rPr>
        <w:t>. 8].</w:t>
      </w:r>
    </w:p>
    <w:p w:rsidR="003A7A5E" w:rsidRPr="005D781F" w:rsidRDefault="003A7A5E" w:rsidP="005D781F">
      <w:pPr>
        <w:spacing w:after="0" w:line="360" w:lineRule="auto"/>
        <w:ind w:firstLine="709"/>
        <w:jc w:val="both"/>
        <w:rPr>
          <w:rStyle w:val="apple-converted-space"/>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В этом плане важным может оказаться принятие в регионе строительной организации более жестких требований к экологической чистоте производства; введение штрафных санкций; введение более жестких санитарных и других норм, под которые подпадает продукция или технология предприятия; изменение региональной экологической обстановки вследствие природных катаклизмов, техногенных катастроф; запрет или ограничения на использование местных природных ресурсов, необходимых для данного производства и др.</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Всякое строительное производство тесно связано с прогрессом в науке и технике, а конкретно – с использованием научно-технических достижений. Влияние инноваций может представить угрозу экономической безопасности предприятия. Так, освоение конкурентами новой технологии, существенно снижающей издержки производства традиционной для данной </w:t>
      </w:r>
      <w:r w:rsidRPr="005D781F">
        <w:rPr>
          <w:rFonts w:ascii="Times New Roman" w:hAnsi="Times New Roman" w:cs="Times New Roman"/>
          <w:sz w:val="28"/>
          <w:szCs w:val="28"/>
        </w:rPr>
        <w:t xml:space="preserve">организации </w:t>
      </w:r>
      <w:r w:rsidRPr="005D781F">
        <w:rPr>
          <w:rFonts w:ascii="Times New Roman" w:hAnsi="Times New Roman" w:cs="Times New Roman"/>
          <w:sz w:val="28"/>
          <w:szCs w:val="28"/>
        </w:rPr>
        <w:lastRenderedPageBreak/>
        <w:t xml:space="preserve">сферы производства строительных материалов </w:t>
      </w:r>
      <w:r w:rsidRPr="005D781F">
        <w:rPr>
          <w:rFonts w:ascii="Times New Roman" w:hAnsi="Times New Roman" w:cs="Times New Roman"/>
          <w:sz w:val="28"/>
          <w:szCs w:val="28"/>
          <w:shd w:val="clear" w:color="auto" w:fill="FFFFFF"/>
        </w:rPr>
        <w:t xml:space="preserve"> продукции, позволит им получить преимущество в ценовой конкуренции. </w:t>
      </w:r>
    </w:p>
    <w:p w:rsidR="003A7A5E" w:rsidRPr="005D781F" w:rsidRDefault="003A7A5E" w:rsidP="005D781F">
      <w:pPr>
        <w:spacing w:after="0" w:line="360" w:lineRule="auto"/>
        <w:ind w:firstLine="709"/>
        <w:jc w:val="both"/>
        <w:rPr>
          <w:rStyle w:val="apple-converted-space"/>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Аналогичную опасность таит в себе использование конкурентами научно-технических достижений для выпуска нового замещающего товара, как это было, например, в случае появления технологии изготовления подобного товара.</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Эти примеры показывают, что у </w:t>
      </w:r>
      <w:r w:rsidRPr="005D781F">
        <w:rPr>
          <w:rFonts w:ascii="Times New Roman" w:hAnsi="Times New Roman" w:cs="Times New Roman"/>
          <w:sz w:val="28"/>
          <w:szCs w:val="28"/>
        </w:rPr>
        <w:t xml:space="preserve">строительной организации </w:t>
      </w:r>
      <w:r w:rsidRPr="005D781F">
        <w:rPr>
          <w:rFonts w:ascii="Times New Roman" w:hAnsi="Times New Roman" w:cs="Times New Roman"/>
          <w:sz w:val="28"/>
          <w:szCs w:val="28"/>
          <w:shd w:val="clear" w:color="auto" w:fill="FFFFFF"/>
        </w:rPr>
        <w:t>могут возникнуть проблемы со сбытом вследствие выхода на рынок нового товара (или услуги), обязанного своим появлением инновационным процессам, а также применению конкурирующими предприятиями известной технологии для производства нового замещающего товара.</w:t>
      </w:r>
    </w:p>
    <w:p w:rsidR="003A7A5E" w:rsidRPr="005D781F" w:rsidRDefault="003A7A5E" w:rsidP="005D781F">
      <w:pPr>
        <w:spacing w:after="0" w:line="360" w:lineRule="auto"/>
        <w:ind w:firstLine="709"/>
        <w:jc w:val="both"/>
        <w:rPr>
          <w:rStyle w:val="apple-converted-space"/>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Точно так же высокий уровень развития научно-исследовательской и опытно-конструкторской деятельности </w:t>
      </w:r>
      <w:r w:rsidRPr="005D781F">
        <w:rPr>
          <w:rFonts w:ascii="Times New Roman" w:hAnsi="Times New Roman" w:cs="Times New Roman"/>
          <w:sz w:val="28"/>
          <w:szCs w:val="28"/>
        </w:rPr>
        <w:t xml:space="preserve">организации сферы производства строительных материалов </w:t>
      </w:r>
      <w:r w:rsidRPr="005D781F">
        <w:rPr>
          <w:rFonts w:ascii="Times New Roman" w:hAnsi="Times New Roman" w:cs="Times New Roman"/>
          <w:sz w:val="28"/>
          <w:szCs w:val="28"/>
          <w:shd w:val="clear" w:color="auto" w:fill="FFFFFF"/>
        </w:rPr>
        <w:t xml:space="preserve"> (а иногда и промышленный шпионаж) может позволить конкурентам быстро воспроизвести нововведение или технологию производства нового товара и ликвидировать конкурентное преимущество.</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Внутренние факторы (риски) возникают непосредственно в сфере хозяйственной деятельности </w:t>
      </w:r>
      <w:r w:rsidRPr="005D781F">
        <w:rPr>
          <w:rFonts w:ascii="Times New Roman" w:hAnsi="Times New Roman" w:cs="Times New Roman"/>
          <w:sz w:val="28"/>
          <w:szCs w:val="28"/>
        </w:rPr>
        <w:t xml:space="preserve">в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shd w:val="clear" w:color="auto" w:fill="FFFFFF"/>
        </w:rPr>
        <w:t xml:space="preserve">. </w:t>
      </w:r>
    </w:p>
    <w:p w:rsidR="003A7A5E" w:rsidRPr="005D781F" w:rsidRDefault="001D571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Д</w:t>
      </w:r>
      <w:r w:rsidR="003A7A5E" w:rsidRPr="005D781F">
        <w:rPr>
          <w:rFonts w:ascii="Times New Roman" w:hAnsi="Times New Roman" w:cs="Times New Roman"/>
          <w:sz w:val="28"/>
          <w:szCs w:val="28"/>
          <w:shd w:val="clear" w:color="auto" w:fill="FFFFFF"/>
        </w:rPr>
        <w:t xml:space="preserve">еятельность </w:t>
      </w:r>
      <w:r w:rsidRPr="005D781F">
        <w:rPr>
          <w:rFonts w:ascii="Times New Roman" w:hAnsi="Times New Roman" w:cs="Times New Roman"/>
          <w:sz w:val="28"/>
          <w:szCs w:val="28"/>
        </w:rPr>
        <w:t>строительной организации</w:t>
      </w:r>
      <w:r w:rsidR="003A7A5E" w:rsidRPr="005D781F">
        <w:rPr>
          <w:rFonts w:ascii="Times New Roman" w:hAnsi="Times New Roman" w:cs="Times New Roman"/>
          <w:sz w:val="28"/>
          <w:szCs w:val="28"/>
        </w:rPr>
        <w:t xml:space="preserve"> </w:t>
      </w:r>
      <w:r w:rsidR="003A7A5E" w:rsidRPr="005D781F">
        <w:rPr>
          <w:rFonts w:ascii="Times New Roman" w:hAnsi="Times New Roman" w:cs="Times New Roman"/>
          <w:sz w:val="28"/>
          <w:szCs w:val="28"/>
          <w:shd w:val="clear" w:color="auto" w:fill="FFFFFF"/>
        </w:rPr>
        <w:t>слагается из процессов производства, воспроизводства, обращения и управления [18 ,</w:t>
      </w:r>
      <w:r w:rsidR="003A7A5E" w:rsidRPr="005D781F">
        <w:rPr>
          <w:rFonts w:ascii="Times New Roman" w:hAnsi="Times New Roman" w:cs="Times New Roman"/>
          <w:sz w:val="28"/>
          <w:szCs w:val="28"/>
          <w:shd w:val="clear" w:color="auto" w:fill="FFFFFF"/>
          <w:lang w:val="en-US"/>
        </w:rPr>
        <w:t>c</w:t>
      </w:r>
      <w:r w:rsidR="003A7A5E" w:rsidRPr="005D781F">
        <w:rPr>
          <w:rFonts w:ascii="Times New Roman" w:hAnsi="Times New Roman" w:cs="Times New Roman"/>
          <w:sz w:val="28"/>
          <w:szCs w:val="28"/>
          <w:shd w:val="clear" w:color="auto" w:fill="FFFFFF"/>
        </w:rPr>
        <w:t>. 8].</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В свою очередь производственный процесс представляет собой совокупность взаимосвязанных основных, вспомогательных и обслуживающих процессов труда. В этих сферах возникают специфические факторы риска.</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 xml:space="preserve"> </w:t>
      </w:r>
    </w:p>
    <w:p w:rsidR="003A7A5E" w:rsidRPr="005D781F" w:rsidRDefault="003A7A5E" w:rsidP="005D781F">
      <w:pPr>
        <w:spacing w:after="0" w:line="360" w:lineRule="auto"/>
        <w:ind w:firstLine="709"/>
        <w:jc w:val="both"/>
        <w:rPr>
          <w:rStyle w:val="apple-converted-space"/>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К факторам риска основной производственной деятельности относятся недостаточный уровень технологической дисциплины, аварии, внеплановые остановы оборудования или прерывания технологического цикла предприятия из-за вынужденной переналадки оборудования (например, вследствие неожиданного изменения параметров сырья или материалов, используемых в технологическом процессе) и т.п.</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lastRenderedPageBreak/>
        <w:t>Факторы  риска вспомогательной производственной деятельности – это перебои энергоснабжения, удлинение по сравнению с плановыми сроков ремонта оборудования, аварии вспомогательных систем (вентиляционных устройств, систем водо - и теплоснабжения и т.п.), неподготовленность инструментального хозяйства предприятия к освоению нового изделия и др.</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 xml:space="preserve">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 сфере обслуживающих производственных процессов строительной организации факторами могут оказаться сбои в работе служб, обеспечивающих бесперебойное функционирование основного и вспомогательного производства, например авария или пожар в складском хозяйстве, выход из строя (полный или частичный) вычислительных мощностей в системе обработки информации и др.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Причиной ухудшения экономического положения </w:t>
      </w:r>
      <w:r w:rsidRPr="005D781F">
        <w:rPr>
          <w:rFonts w:ascii="Times New Roman" w:hAnsi="Times New Roman" w:cs="Times New Roman"/>
          <w:sz w:val="28"/>
          <w:szCs w:val="28"/>
        </w:rPr>
        <w:t xml:space="preserve">организации сферы производства строительных материалов </w:t>
      </w:r>
      <w:r w:rsidRPr="005D781F">
        <w:rPr>
          <w:rFonts w:ascii="Times New Roman" w:hAnsi="Times New Roman" w:cs="Times New Roman"/>
          <w:sz w:val="28"/>
          <w:szCs w:val="28"/>
          <w:shd w:val="clear" w:color="auto" w:fill="FFFFFF"/>
        </w:rPr>
        <w:t xml:space="preserve">может стать недостаточная патентная защищенность продукции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rPr>
        <w:t xml:space="preserve"> </w:t>
      </w:r>
      <w:r w:rsidRPr="005D781F">
        <w:rPr>
          <w:rFonts w:ascii="Times New Roman" w:hAnsi="Times New Roman" w:cs="Times New Roman"/>
          <w:sz w:val="28"/>
          <w:szCs w:val="28"/>
          <w:shd w:val="clear" w:color="auto" w:fill="FFFFFF"/>
        </w:rPr>
        <w:t xml:space="preserve">и технологии ее изготовления, позволившая конкурентам освоить выпуск аналогичной продукции [27, </w:t>
      </w:r>
      <w:r w:rsidRPr="005D781F">
        <w:rPr>
          <w:rFonts w:ascii="Times New Roman" w:hAnsi="Times New Roman" w:cs="Times New Roman"/>
          <w:sz w:val="28"/>
          <w:szCs w:val="28"/>
          <w:shd w:val="clear" w:color="auto" w:fill="FFFFFF"/>
          <w:lang w:val="en-US"/>
        </w:rPr>
        <w:t>c</w:t>
      </w:r>
      <w:r w:rsidRPr="005D781F">
        <w:rPr>
          <w:rFonts w:ascii="Times New Roman" w:hAnsi="Times New Roman" w:cs="Times New Roman"/>
          <w:sz w:val="28"/>
          <w:szCs w:val="28"/>
          <w:shd w:val="clear" w:color="auto" w:fill="FFFFFF"/>
        </w:rPr>
        <w:t>. 88]</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Воспроизводственная сторона деятельности </w:t>
      </w:r>
      <w:r w:rsidRPr="005D781F">
        <w:rPr>
          <w:rFonts w:ascii="Times New Roman" w:hAnsi="Times New Roman" w:cs="Times New Roman"/>
          <w:sz w:val="28"/>
          <w:szCs w:val="28"/>
        </w:rPr>
        <w:t xml:space="preserve">в </w:t>
      </w:r>
      <w:r w:rsidR="001D571E" w:rsidRPr="005D781F">
        <w:rPr>
          <w:rFonts w:ascii="Times New Roman" w:hAnsi="Times New Roman" w:cs="Times New Roman"/>
          <w:sz w:val="28"/>
          <w:szCs w:val="28"/>
        </w:rPr>
        <w:t xml:space="preserve">строительной организации </w:t>
      </w:r>
      <w:r w:rsidRPr="005D781F">
        <w:rPr>
          <w:rFonts w:ascii="Times New Roman" w:hAnsi="Times New Roman" w:cs="Times New Roman"/>
          <w:sz w:val="28"/>
          <w:szCs w:val="28"/>
          <w:shd w:val="clear" w:color="auto" w:fill="FFFFFF"/>
        </w:rPr>
        <w:t xml:space="preserve">связана главным образом с инвестиционной активностью и процессами набора, подготовки и повышения квалификации кадров. В переживаемый ныне трансформационный период риск в инвестиционной сфере для строительной организации связан с привлечением инвесторов.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 сфере кадровых проблем возможно появление таких факторов рисков,  как неверная оценка необходимого периода подготовки и переподготовки кадров, отток квалифицированной рабочей силы вследствие локальных этнополитических конфликтов, природных катаклизмов, появления предприятий с более выгодными условиями оплаты труда в регионе и т.п.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 сфере обращения деятельность </w:t>
      </w:r>
      <w:r w:rsidRPr="005D781F">
        <w:rPr>
          <w:rFonts w:ascii="Times New Roman" w:hAnsi="Times New Roman" w:cs="Times New Roman"/>
          <w:sz w:val="28"/>
          <w:szCs w:val="28"/>
        </w:rPr>
        <w:t xml:space="preserve">в </w:t>
      </w:r>
      <w:r w:rsidR="001D571E" w:rsidRPr="005D781F">
        <w:rPr>
          <w:rFonts w:ascii="Times New Roman" w:hAnsi="Times New Roman" w:cs="Times New Roman"/>
          <w:sz w:val="28"/>
          <w:szCs w:val="28"/>
        </w:rPr>
        <w:t xml:space="preserve">строительной организации </w:t>
      </w:r>
      <w:r w:rsidRPr="005D781F">
        <w:rPr>
          <w:rFonts w:ascii="Times New Roman" w:hAnsi="Times New Roman" w:cs="Times New Roman"/>
          <w:sz w:val="28"/>
          <w:szCs w:val="28"/>
          <w:shd w:val="clear" w:color="auto" w:fill="FFFFFF"/>
        </w:rPr>
        <w:t xml:space="preserve">может подвергнуться действию таких факторов, как нарушение предприятиями-смежниками согласованных графиков поставок сырья, комплектующих и </w:t>
      </w:r>
      <w:r w:rsidRPr="005D781F">
        <w:rPr>
          <w:rFonts w:ascii="Times New Roman" w:hAnsi="Times New Roman" w:cs="Times New Roman"/>
          <w:sz w:val="28"/>
          <w:szCs w:val="28"/>
          <w:shd w:val="clear" w:color="auto" w:fill="FFFFFF"/>
        </w:rPr>
        <w:lastRenderedPageBreak/>
        <w:t>т.п., немотивированный отказ оптовых потребителей вывезти или оплатить полученную готовую продукцию, банкротство или самоликвидация предприятий-контрагентов или деловых партнеров и в результате исчезновение поставщиков сырья или потребителей готовой продукции.</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 xml:space="preserve">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Внутренние факторы риска управленческой деятельности можно классифицировать по уровню в процессе принятия решений. Решения, принимаемые руководством строительной организации, принято относить к одному из трех уровней – стратегическому, тактическому или оперативному [33, </w:t>
      </w:r>
      <w:r w:rsidRPr="005D781F">
        <w:rPr>
          <w:rFonts w:ascii="Times New Roman" w:hAnsi="Times New Roman" w:cs="Times New Roman"/>
          <w:sz w:val="28"/>
          <w:szCs w:val="28"/>
          <w:shd w:val="clear" w:color="auto" w:fill="FFFFFF"/>
          <w:lang w:val="en-US"/>
        </w:rPr>
        <w:t>c</w:t>
      </w:r>
      <w:r w:rsidRPr="005D781F">
        <w:rPr>
          <w:rFonts w:ascii="Times New Roman" w:hAnsi="Times New Roman" w:cs="Times New Roman"/>
          <w:sz w:val="28"/>
          <w:szCs w:val="28"/>
          <w:shd w:val="clear" w:color="auto" w:fill="FFFFFF"/>
        </w:rPr>
        <w:t xml:space="preserve">. 22]. На уровне принятия руководством стратегических решений можно выделить следующие внутренние планово-маркетинговые факторы [23, </w:t>
      </w:r>
      <w:r w:rsidRPr="005D781F">
        <w:rPr>
          <w:rFonts w:ascii="Times New Roman" w:hAnsi="Times New Roman" w:cs="Times New Roman"/>
          <w:sz w:val="28"/>
          <w:szCs w:val="28"/>
          <w:shd w:val="clear" w:color="auto" w:fill="FFFFFF"/>
          <w:lang w:val="en-US"/>
        </w:rPr>
        <w:t>c</w:t>
      </w:r>
      <w:r w:rsidRPr="005D781F">
        <w:rPr>
          <w:rFonts w:ascii="Times New Roman" w:hAnsi="Times New Roman" w:cs="Times New Roman"/>
          <w:sz w:val="28"/>
          <w:szCs w:val="28"/>
          <w:shd w:val="clear" w:color="auto" w:fill="FFFFFF"/>
        </w:rPr>
        <w:t>. 83]:</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 xml:space="preserve"> </w:t>
      </w:r>
    </w:p>
    <w:p w:rsidR="003A7A5E" w:rsidRPr="005D781F" w:rsidRDefault="003A7A5E" w:rsidP="005D781F">
      <w:pPr>
        <w:spacing w:after="0" w:line="360" w:lineRule="auto"/>
        <w:ind w:firstLine="709"/>
        <w:jc w:val="both"/>
        <w:rPr>
          <w:rStyle w:val="apple-converted-space"/>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ошибочный выбор или неадекватная формулировка собственных целей строительной организации;</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-неверная оценка стратегического потенциала строительной организации;</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 xml:space="preserve"> </w:t>
      </w:r>
    </w:p>
    <w:p w:rsidR="003A7A5E" w:rsidRPr="005D781F" w:rsidRDefault="003A7A5E" w:rsidP="005D781F">
      <w:pPr>
        <w:spacing w:after="0" w:line="360" w:lineRule="auto"/>
        <w:ind w:firstLine="709"/>
        <w:jc w:val="both"/>
        <w:rPr>
          <w:rStyle w:val="apple-converted-space"/>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ошибочный прогноз развития внешней для предприятия хозяйственной среды в долгосрочной перспективе и др.</w:t>
      </w:r>
      <w:r w:rsidRPr="005D781F">
        <w:rPr>
          <w:rStyle w:val="apple-converted-space"/>
          <w:rFonts w:ascii="Times New Roman" w:hAnsi="Times New Roman" w:cs="Times New Roman"/>
          <w:sz w:val="28"/>
          <w:szCs w:val="28"/>
          <w:shd w:val="clear" w:color="auto" w:fill="FFFFFF"/>
        </w:rPr>
        <w:t> </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Кроме того, для большинства строительных организаций строительство носит позаказный характер. Характер выполняемых строительных работ часто не позволяет заранее точно определить конечную стоимость работ по объекту (заказу). Это также формирует факторы[16.</w:t>
      </w:r>
      <w:r w:rsidRPr="005D781F">
        <w:rPr>
          <w:rFonts w:ascii="Times New Roman" w:hAnsi="Times New Roman" w:cs="Times New Roman"/>
          <w:sz w:val="28"/>
          <w:szCs w:val="28"/>
          <w:lang w:val="en-US"/>
        </w:rPr>
        <w:t>c</w:t>
      </w:r>
      <w:r w:rsidRPr="005D781F">
        <w:rPr>
          <w:rFonts w:ascii="Times New Roman" w:hAnsi="Times New Roman" w:cs="Times New Roman"/>
          <w:sz w:val="28"/>
          <w:szCs w:val="28"/>
        </w:rPr>
        <w:t>.97]:</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обострение конкуренции на ограниченном рынке заказов;</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5D781F">
        <w:rPr>
          <w:rFonts w:ascii="Times New Roman" w:hAnsi="Times New Roman" w:cs="Times New Roman"/>
          <w:sz w:val="28"/>
          <w:szCs w:val="28"/>
        </w:rPr>
        <w:t xml:space="preserve">- обострение конкуренции на ограниченном географическом </w:t>
      </w:r>
      <w:r w:rsidRPr="005D781F">
        <w:rPr>
          <w:rFonts w:ascii="Times New Roman" w:hAnsi="Times New Roman" w:cs="Times New Roman"/>
          <w:color w:val="000000" w:themeColor="text1"/>
          <w:sz w:val="28"/>
          <w:szCs w:val="28"/>
        </w:rPr>
        <w:t>пространстве;</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5D781F">
        <w:rPr>
          <w:rFonts w:ascii="Times New Roman" w:hAnsi="Times New Roman" w:cs="Times New Roman"/>
          <w:color w:val="000000" w:themeColor="text1"/>
          <w:sz w:val="28"/>
          <w:szCs w:val="28"/>
        </w:rPr>
        <w:t>- недобросовестная конкуренция во всех ее проявлениях;</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5D781F">
        <w:rPr>
          <w:rFonts w:ascii="Times New Roman" w:hAnsi="Times New Roman" w:cs="Times New Roman"/>
          <w:color w:val="000000" w:themeColor="text1"/>
          <w:sz w:val="28"/>
          <w:szCs w:val="28"/>
        </w:rPr>
        <w:t>- монополизация рынка;</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5D781F">
        <w:rPr>
          <w:rFonts w:ascii="Times New Roman" w:hAnsi="Times New Roman" w:cs="Times New Roman"/>
          <w:color w:val="000000" w:themeColor="text1"/>
          <w:sz w:val="28"/>
          <w:szCs w:val="28"/>
        </w:rPr>
        <w:t>- коррупционные отношения при распределении государственных и муниципальных заказов;</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5D781F">
        <w:rPr>
          <w:rFonts w:ascii="Times New Roman" w:hAnsi="Times New Roman" w:cs="Times New Roman"/>
          <w:color w:val="000000" w:themeColor="text1"/>
          <w:sz w:val="28"/>
          <w:szCs w:val="28"/>
        </w:rPr>
        <w:t>- явления коммерческого подкупа при получении заказов и распределении субподрядов,</w:t>
      </w:r>
    </w:p>
    <w:p w:rsidR="003A7A5E" w:rsidRPr="005D781F" w:rsidRDefault="003A7A5E" w:rsidP="005D781F">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5D781F">
        <w:rPr>
          <w:rFonts w:ascii="Times New Roman" w:hAnsi="Times New Roman" w:cs="Times New Roman"/>
          <w:color w:val="000000" w:themeColor="text1"/>
          <w:sz w:val="28"/>
          <w:szCs w:val="28"/>
        </w:rPr>
        <w:lastRenderedPageBreak/>
        <w:t>так называемые «откат» и «обратный откат»;</w:t>
      </w:r>
    </w:p>
    <w:p w:rsidR="003A7A5E" w:rsidRPr="005D781F" w:rsidRDefault="003A7A5E" w:rsidP="005D781F">
      <w:pPr>
        <w:spacing w:after="0" w:line="360" w:lineRule="auto"/>
        <w:ind w:firstLine="709"/>
        <w:jc w:val="both"/>
        <w:rPr>
          <w:rStyle w:val="apple-converted-space"/>
          <w:rFonts w:ascii="Times New Roman" w:hAnsi="Times New Roman" w:cs="Times New Roman"/>
          <w:color w:val="000000" w:themeColor="text1"/>
          <w:sz w:val="28"/>
          <w:szCs w:val="28"/>
          <w:shd w:val="clear" w:color="auto" w:fill="FFFFFF"/>
        </w:rPr>
      </w:pPr>
      <w:r w:rsidRPr="005D781F">
        <w:rPr>
          <w:rFonts w:ascii="Times New Roman" w:hAnsi="Times New Roman" w:cs="Times New Roman"/>
          <w:color w:val="000000" w:themeColor="text1"/>
          <w:sz w:val="28"/>
          <w:szCs w:val="28"/>
        </w:rPr>
        <w:t>- внутреннее мошенничество.</w:t>
      </w:r>
    </w:p>
    <w:p w:rsidR="003A7A5E" w:rsidRPr="005D781F" w:rsidRDefault="003A7A5E" w:rsidP="005D781F">
      <w:pPr>
        <w:spacing w:after="0" w:line="360" w:lineRule="auto"/>
        <w:ind w:firstLine="709"/>
        <w:jc w:val="both"/>
        <w:rPr>
          <w:rFonts w:ascii="Times New Roman" w:hAnsi="Times New Roman" w:cs="Times New Roman"/>
          <w:color w:val="000000"/>
          <w:sz w:val="28"/>
          <w:szCs w:val="28"/>
          <w:shd w:val="clear" w:color="auto" w:fill="FFFFFF"/>
        </w:rPr>
      </w:pPr>
      <w:r w:rsidRPr="005D781F">
        <w:rPr>
          <w:rFonts w:ascii="Times New Roman" w:hAnsi="Times New Roman" w:cs="Times New Roman"/>
          <w:color w:val="000000"/>
          <w:sz w:val="28"/>
          <w:szCs w:val="28"/>
          <w:shd w:val="clear" w:color="auto" w:fill="FFFFFF"/>
        </w:rPr>
        <w:t xml:space="preserve">На деятельность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rPr>
        <w:t xml:space="preserve"> </w:t>
      </w:r>
      <w:r w:rsidRPr="005D781F">
        <w:rPr>
          <w:rFonts w:ascii="Times New Roman" w:hAnsi="Times New Roman" w:cs="Times New Roman"/>
          <w:color w:val="000000"/>
          <w:sz w:val="28"/>
          <w:szCs w:val="28"/>
          <w:shd w:val="clear" w:color="auto" w:fill="FFFFFF"/>
        </w:rPr>
        <w:t>могут оказывать влияние все вышеперечисленные факторы.</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 xml:space="preserve">Отраслевыми рисками, влияющими на особенность функционирования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shd w:val="clear" w:color="auto" w:fill="FFFFFF"/>
        </w:rPr>
        <w:t>, являются сезонность производства, длительность производственного цикла, особенность оборота производственных фондов, др.</w:t>
      </w:r>
    </w:p>
    <w:p w:rsidR="003A7A5E" w:rsidRPr="005D781F" w:rsidRDefault="003A7A5E" w:rsidP="005D781F">
      <w:pPr>
        <w:pStyle w:val="a6"/>
        <w:spacing w:line="360" w:lineRule="auto"/>
        <w:ind w:firstLine="709"/>
        <w:rPr>
          <w:sz w:val="28"/>
          <w:szCs w:val="28"/>
        </w:rPr>
      </w:pPr>
      <w:r w:rsidRPr="005D781F">
        <w:rPr>
          <w:sz w:val="28"/>
          <w:szCs w:val="28"/>
        </w:rPr>
        <w:t xml:space="preserve">Отраслевые факторы риска обусловливают также размер строительной организации. </w:t>
      </w:r>
    </w:p>
    <w:p w:rsidR="003A7A5E" w:rsidRPr="005D781F" w:rsidRDefault="003A7A5E" w:rsidP="005D781F">
      <w:pPr>
        <w:spacing w:after="0" w:line="360" w:lineRule="auto"/>
        <w:ind w:firstLine="709"/>
        <w:jc w:val="both"/>
        <w:textAlignment w:val="top"/>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К этим факторам относятся [33, </w:t>
      </w:r>
      <w:r w:rsidRPr="005D781F">
        <w:rPr>
          <w:rFonts w:ascii="Times New Roman" w:hAnsi="Times New Roman" w:cs="Times New Roman"/>
          <w:color w:val="000000"/>
          <w:sz w:val="28"/>
          <w:szCs w:val="28"/>
          <w:lang w:val="en-US"/>
        </w:rPr>
        <w:t>c</w:t>
      </w:r>
      <w:r w:rsidRPr="005D781F">
        <w:rPr>
          <w:rFonts w:ascii="Times New Roman" w:hAnsi="Times New Roman" w:cs="Times New Roman"/>
          <w:color w:val="000000"/>
          <w:sz w:val="28"/>
          <w:szCs w:val="28"/>
        </w:rPr>
        <w:t>. 16]:</w:t>
      </w:r>
    </w:p>
    <w:p w:rsidR="003A7A5E" w:rsidRPr="005D781F" w:rsidRDefault="003A7A5E" w:rsidP="005D781F">
      <w:pPr>
        <w:spacing w:after="0" w:line="360" w:lineRule="auto"/>
        <w:ind w:firstLine="709"/>
        <w:jc w:val="both"/>
        <w:textAlignment w:val="top"/>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 потенциальные и экономические особенности региона, в котором работает </w:t>
      </w:r>
      <w:r w:rsidRPr="005D781F">
        <w:rPr>
          <w:rFonts w:ascii="Times New Roman" w:hAnsi="Times New Roman" w:cs="Times New Roman"/>
          <w:sz w:val="28"/>
          <w:szCs w:val="28"/>
        </w:rPr>
        <w:t>строительная организация</w:t>
      </w:r>
      <w:r w:rsidRPr="005D781F">
        <w:rPr>
          <w:rFonts w:ascii="Times New Roman" w:hAnsi="Times New Roman" w:cs="Times New Roman"/>
          <w:color w:val="000000"/>
          <w:sz w:val="28"/>
          <w:szCs w:val="28"/>
        </w:rPr>
        <w:t>;</w:t>
      </w:r>
    </w:p>
    <w:p w:rsidR="003A7A5E" w:rsidRPr="005D781F" w:rsidRDefault="003A7A5E" w:rsidP="005D781F">
      <w:pPr>
        <w:spacing w:after="0" w:line="360" w:lineRule="auto"/>
        <w:ind w:firstLine="709"/>
        <w:jc w:val="both"/>
        <w:textAlignment w:val="top"/>
        <w:rPr>
          <w:rFonts w:ascii="Times New Roman" w:hAnsi="Times New Roman" w:cs="Times New Roman"/>
          <w:color w:val="000000"/>
          <w:sz w:val="28"/>
          <w:szCs w:val="28"/>
        </w:rPr>
      </w:pPr>
      <w:r w:rsidRPr="005D781F">
        <w:rPr>
          <w:rFonts w:ascii="Times New Roman" w:hAnsi="Times New Roman" w:cs="Times New Roman"/>
          <w:color w:val="000000"/>
          <w:sz w:val="28"/>
          <w:szCs w:val="28"/>
        </w:rPr>
        <w:t>- состав потребителей и поставщиков;</w:t>
      </w:r>
    </w:p>
    <w:p w:rsidR="003A7A5E" w:rsidRPr="005D781F" w:rsidRDefault="003A7A5E" w:rsidP="005D781F">
      <w:pPr>
        <w:spacing w:after="0" w:line="360" w:lineRule="auto"/>
        <w:ind w:firstLine="709"/>
        <w:jc w:val="both"/>
        <w:textAlignment w:val="top"/>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 наличие </w:t>
      </w:r>
      <w:r w:rsidRPr="005D781F">
        <w:rPr>
          <w:rFonts w:ascii="Times New Roman" w:hAnsi="Times New Roman" w:cs="Times New Roman"/>
          <w:sz w:val="28"/>
          <w:szCs w:val="28"/>
        </w:rPr>
        <w:t xml:space="preserve">строительных организаций </w:t>
      </w:r>
      <w:r w:rsidRPr="005D781F">
        <w:rPr>
          <w:rFonts w:ascii="Times New Roman" w:hAnsi="Times New Roman" w:cs="Times New Roman"/>
          <w:color w:val="000000"/>
          <w:sz w:val="28"/>
          <w:szCs w:val="28"/>
        </w:rPr>
        <w:t>-конкурентов и их политика;</w:t>
      </w:r>
    </w:p>
    <w:p w:rsidR="003A7A5E" w:rsidRPr="005D781F" w:rsidRDefault="003A7A5E" w:rsidP="005D781F">
      <w:pPr>
        <w:pStyle w:val="a6"/>
        <w:spacing w:line="360" w:lineRule="auto"/>
        <w:ind w:firstLine="709"/>
        <w:rPr>
          <w:rFonts w:eastAsia="Calibri"/>
          <w:sz w:val="28"/>
          <w:szCs w:val="28"/>
        </w:rPr>
      </w:pPr>
      <w:r w:rsidRPr="005D781F">
        <w:rPr>
          <w:rFonts w:eastAsia="Calibri"/>
          <w:sz w:val="28"/>
          <w:szCs w:val="28"/>
        </w:rPr>
        <w:t>- нехватка трудовых ресурсов в отрасли;</w:t>
      </w:r>
    </w:p>
    <w:p w:rsidR="003A7A5E" w:rsidRPr="005D781F" w:rsidRDefault="003A7A5E" w:rsidP="005D781F">
      <w:pPr>
        <w:pStyle w:val="a6"/>
        <w:spacing w:line="360" w:lineRule="auto"/>
        <w:ind w:firstLine="709"/>
        <w:rPr>
          <w:sz w:val="28"/>
          <w:szCs w:val="28"/>
        </w:rPr>
      </w:pPr>
      <w:r w:rsidRPr="005D781F">
        <w:rPr>
          <w:color w:val="000000"/>
          <w:sz w:val="28"/>
          <w:szCs w:val="28"/>
          <w:shd w:val="clear" w:color="auto" w:fill="FFFFFF"/>
        </w:rPr>
        <w:t xml:space="preserve">При деятельности </w:t>
      </w:r>
      <w:r w:rsidRPr="005D781F">
        <w:rPr>
          <w:sz w:val="28"/>
          <w:szCs w:val="28"/>
        </w:rPr>
        <w:t xml:space="preserve">строительная организация </w:t>
      </w:r>
      <w:r w:rsidRPr="005D781F">
        <w:rPr>
          <w:color w:val="000000"/>
          <w:sz w:val="28"/>
          <w:szCs w:val="28"/>
          <w:shd w:val="clear" w:color="auto" w:fill="FFFFFF"/>
        </w:rPr>
        <w:t>должна учитывать и положение дел в отраслях экономики.</w:t>
      </w:r>
      <w:r w:rsidRPr="005D781F">
        <w:rPr>
          <w:rStyle w:val="apple-converted-space"/>
          <w:color w:val="000000"/>
          <w:sz w:val="28"/>
          <w:szCs w:val="28"/>
          <w:shd w:val="clear" w:color="auto" w:fill="FFFFFF"/>
        </w:rPr>
        <w:t> </w:t>
      </w:r>
    </w:p>
    <w:p w:rsidR="003A7A5E" w:rsidRPr="005D781F" w:rsidRDefault="003A7A5E" w:rsidP="005D781F">
      <w:pPr>
        <w:pStyle w:val="a6"/>
        <w:spacing w:line="360" w:lineRule="auto"/>
        <w:ind w:firstLine="709"/>
        <w:rPr>
          <w:color w:val="000000"/>
          <w:sz w:val="28"/>
          <w:szCs w:val="28"/>
          <w:shd w:val="clear" w:color="auto" w:fill="FFFFFF"/>
        </w:rPr>
      </w:pPr>
      <w:r w:rsidRPr="005D781F">
        <w:rPr>
          <w:color w:val="000000"/>
          <w:sz w:val="28"/>
          <w:szCs w:val="28"/>
          <w:shd w:val="clear" w:color="auto" w:fill="FFFFFF"/>
        </w:rPr>
        <w:t xml:space="preserve">В настоящее время приоритетными направлениями </w:t>
      </w:r>
      <w:r w:rsidRPr="005D781F">
        <w:rPr>
          <w:sz w:val="28"/>
          <w:szCs w:val="28"/>
        </w:rPr>
        <w:t>строительной организации</w:t>
      </w:r>
      <w:r w:rsidRPr="005D781F">
        <w:rPr>
          <w:color w:val="000000"/>
          <w:sz w:val="28"/>
          <w:szCs w:val="28"/>
          <w:shd w:val="clear" w:color="auto" w:fill="FFFFFF"/>
        </w:rPr>
        <w:t xml:space="preserve"> являются высокоэффективные отрасли и сферы хозяйственной деятельности, представляющие собой «точки» экономического роста.</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Конкурентоспособность – одна из главных отличительных особенностей любой фирмы, в том числе и строительной организации [33, </w:t>
      </w:r>
      <w:r w:rsidRPr="005D781F">
        <w:rPr>
          <w:rFonts w:ascii="Times New Roman" w:hAnsi="Times New Roman" w:cs="Times New Roman"/>
          <w:sz w:val="28"/>
          <w:szCs w:val="28"/>
          <w:lang w:val="en-US"/>
        </w:rPr>
        <w:t>c</w:t>
      </w:r>
      <w:r w:rsidRPr="005D781F">
        <w:rPr>
          <w:rFonts w:ascii="Times New Roman" w:hAnsi="Times New Roman" w:cs="Times New Roman"/>
          <w:sz w:val="28"/>
          <w:szCs w:val="28"/>
        </w:rPr>
        <w:t>.16]. </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bCs/>
          <w:color w:val="000000"/>
          <w:sz w:val="28"/>
          <w:szCs w:val="28"/>
        </w:rPr>
      </w:pPr>
      <w:r w:rsidRPr="005D781F">
        <w:rPr>
          <w:rFonts w:ascii="Times New Roman" w:hAnsi="Times New Roman" w:cs="Times New Roman"/>
          <w:bCs/>
          <w:color w:val="000000"/>
          <w:sz w:val="28"/>
          <w:szCs w:val="28"/>
        </w:rPr>
        <w:t>Факторы детализируются и дополняются факторами конкурентоспособности продукции и эффективности маркетинговой деятельности.</w:t>
      </w:r>
    </w:p>
    <w:p w:rsidR="003A7A5E" w:rsidRPr="005D781F" w:rsidRDefault="003A7A5E" w:rsidP="005D781F">
      <w:pPr>
        <w:spacing w:after="0" w:line="360" w:lineRule="auto"/>
        <w:ind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shd w:val="clear" w:color="auto" w:fill="FFFFFF"/>
        </w:rPr>
        <w:t>Все</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bCs/>
          <w:sz w:val="28"/>
          <w:szCs w:val="28"/>
          <w:shd w:val="clear" w:color="auto" w:fill="FFFFFF"/>
        </w:rPr>
        <w:t>факторы</w:t>
      </w:r>
      <w:r w:rsidRPr="005D781F">
        <w:rPr>
          <w:rFonts w:ascii="Times New Roman" w:hAnsi="Times New Roman" w:cs="Times New Roman"/>
          <w:sz w:val="28"/>
          <w:szCs w:val="28"/>
          <w:shd w:val="clear" w:color="auto" w:fill="FFFFFF"/>
        </w:rPr>
        <w:t>, влияющие на степень</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bCs/>
          <w:sz w:val="28"/>
          <w:szCs w:val="28"/>
          <w:shd w:val="clear" w:color="auto" w:fill="FFFFFF"/>
        </w:rPr>
        <w:t>риска</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можно подразделить на</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bCs/>
          <w:sz w:val="28"/>
          <w:szCs w:val="28"/>
          <w:shd w:val="clear" w:color="auto" w:fill="FFFFFF"/>
        </w:rPr>
        <w:t>объективные</w:t>
      </w:r>
      <w:r w:rsidRPr="005D781F">
        <w:rPr>
          <w:rStyle w:val="apple-converted-space"/>
          <w:rFonts w:ascii="Times New Roman" w:hAnsi="Times New Roman" w:cs="Times New Roman"/>
          <w:sz w:val="28"/>
          <w:szCs w:val="28"/>
          <w:shd w:val="clear" w:color="auto" w:fill="FFFFFF"/>
        </w:rPr>
        <w:t> </w:t>
      </w:r>
      <w:r w:rsidRPr="005D781F">
        <w:rPr>
          <w:rFonts w:ascii="Times New Roman" w:hAnsi="Times New Roman" w:cs="Times New Roman"/>
          <w:sz w:val="28"/>
          <w:szCs w:val="28"/>
          <w:shd w:val="clear" w:color="auto" w:fill="FFFFFF"/>
        </w:rPr>
        <w:t>и субъективные</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bCs/>
          <w:color w:val="000000"/>
          <w:sz w:val="28"/>
          <w:szCs w:val="28"/>
        </w:rPr>
      </w:pPr>
      <w:r w:rsidRPr="005D781F">
        <w:rPr>
          <w:rFonts w:ascii="Times New Roman" w:hAnsi="Times New Roman" w:cs="Times New Roman"/>
          <w:bCs/>
          <w:color w:val="000000"/>
          <w:sz w:val="28"/>
          <w:szCs w:val="28"/>
        </w:rPr>
        <w:t>К объективным факторам отнесены [18,</w:t>
      </w:r>
      <w:r w:rsidRPr="005D781F">
        <w:rPr>
          <w:rFonts w:ascii="Times New Roman" w:hAnsi="Times New Roman" w:cs="Times New Roman"/>
          <w:bCs/>
          <w:color w:val="000000"/>
          <w:sz w:val="28"/>
          <w:szCs w:val="28"/>
          <w:lang w:val="en-US"/>
        </w:rPr>
        <w:t>c</w:t>
      </w:r>
      <w:r w:rsidRPr="005D781F">
        <w:rPr>
          <w:rFonts w:ascii="Times New Roman" w:hAnsi="Times New Roman" w:cs="Times New Roman"/>
          <w:bCs/>
          <w:color w:val="000000"/>
          <w:sz w:val="28"/>
          <w:szCs w:val="28"/>
        </w:rPr>
        <w:t>.28]:</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bCs/>
          <w:color w:val="000000"/>
          <w:sz w:val="28"/>
          <w:szCs w:val="28"/>
        </w:rPr>
      </w:pPr>
      <w:r w:rsidRPr="005D781F">
        <w:rPr>
          <w:rFonts w:ascii="Times New Roman" w:hAnsi="Times New Roman" w:cs="Times New Roman"/>
          <w:bCs/>
          <w:color w:val="000000"/>
          <w:sz w:val="28"/>
          <w:szCs w:val="28"/>
        </w:rPr>
        <w:lastRenderedPageBreak/>
        <w:t xml:space="preserve">а) Факторы, опосредованные состоянием микросреды, называемые доминирующими факторами внешней среды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bCs/>
          <w:color w:val="000000"/>
          <w:sz w:val="28"/>
          <w:szCs w:val="28"/>
        </w:rPr>
        <w:t>;</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bCs/>
          <w:color w:val="000000"/>
          <w:sz w:val="28"/>
          <w:szCs w:val="28"/>
        </w:rPr>
      </w:pPr>
      <w:r w:rsidRPr="005D781F">
        <w:rPr>
          <w:rFonts w:ascii="Times New Roman" w:hAnsi="Times New Roman" w:cs="Times New Roman"/>
          <w:bCs/>
          <w:color w:val="000000"/>
          <w:sz w:val="28"/>
          <w:szCs w:val="28"/>
        </w:rPr>
        <w:t xml:space="preserve">б) Факторы, опосредованные состоянием микросреды, называемые доминирующими факторами внутренней среды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bCs/>
          <w:color w:val="000000"/>
          <w:sz w:val="28"/>
          <w:szCs w:val="28"/>
        </w:rPr>
        <w:t>.</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Существующие в стране политические и экономические ситуации, а также социальный климат оказывает существенное влияние на определение конкурентных преимуществ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color w:val="000000"/>
          <w:sz w:val="28"/>
          <w:szCs w:val="28"/>
        </w:rPr>
        <w:t xml:space="preserve">. Самым очевидным из социальных факторов является население страны. </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Высокие темпы роста населения в общем смысле выгодны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rPr>
        <w:t xml:space="preserve">, так как </w:t>
      </w:r>
      <w:r w:rsidRPr="005D781F">
        <w:rPr>
          <w:rFonts w:ascii="Times New Roman" w:hAnsi="Times New Roman" w:cs="Times New Roman"/>
          <w:color w:val="000000"/>
          <w:sz w:val="28"/>
          <w:szCs w:val="28"/>
        </w:rPr>
        <w:t xml:space="preserve">означают растущий потенциальный рынок труда. Поэтому низкие темпы роста уменьшают и рынок потребителя, и рынок труда. Изменения в обществе не ограничиваются изменениями в численности населения и его структурном составе. Изменения стиля жизни, привычки и ценности так же могут повлиять на общую массу доступной рабочей силы и поведение покупателей.  </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Экономическая среда не находится в состоянии покоя и усиливает свои влияния на среду производства из-за своих динамических изменений, которые могут иметь как негативные, так и позитивные последствия для действующих в этой среде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bCs/>
          <w:sz w:val="28"/>
          <w:szCs w:val="28"/>
        </w:rPr>
        <w:t>.</w:t>
      </w:r>
      <w:r w:rsidRPr="005D781F">
        <w:rPr>
          <w:rFonts w:ascii="Times New Roman" w:hAnsi="Times New Roman" w:cs="Times New Roman"/>
          <w:color w:val="000000"/>
          <w:sz w:val="28"/>
          <w:szCs w:val="28"/>
        </w:rPr>
        <w:t xml:space="preserve"> Причем активно оперирующие </w:t>
      </w:r>
      <w:r w:rsidR="001D571E"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rPr>
        <w:t>,</w:t>
      </w:r>
      <w:r w:rsidRPr="005D781F">
        <w:rPr>
          <w:rFonts w:ascii="Times New Roman" w:hAnsi="Times New Roman" w:cs="Times New Roman"/>
          <w:color w:val="000000"/>
          <w:sz w:val="28"/>
          <w:szCs w:val="28"/>
        </w:rPr>
        <w:t xml:space="preserve"> инициирующие свои попытки воздействия на эту среду, имеют больше шансов на долгосрочный успех, чем те, которые успешно приспосабливаются к изменяющимся условиям [41, </w:t>
      </w:r>
      <w:r w:rsidRPr="005D781F">
        <w:rPr>
          <w:rFonts w:ascii="Times New Roman" w:hAnsi="Times New Roman" w:cs="Times New Roman"/>
          <w:color w:val="000000"/>
          <w:sz w:val="28"/>
          <w:szCs w:val="28"/>
          <w:lang w:val="en-US"/>
        </w:rPr>
        <w:t>c</w:t>
      </w:r>
      <w:r w:rsidRPr="005D781F">
        <w:rPr>
          <w:rFonts w:ascii="Times New Roman" w:hAnsi="Times New Roman" w:cs="Times New Roman"/>
          <w:color w:val="000000"/>
          <w:sz w:val="28"/>
          <w:szCs w:val="28"/>
        </w:rPr>
        <w:t xml:space="preserve">. 28].   </w:t>
      </w:r>
    </w:p>
    <w:p w:rsidR="003A7A5E" w:rsidRPr="005D781F" w:rsidRDefault="003A7A5E" w:rsidP="005D781F">
      <w:pPr>
        <w:shd w:val="clear" w:color="auto" w:fill="FFFFFF"/>
        <w:spacing w:after="0" w:line="360" w:lineRule="auto"/>
        <w:ind w:firstLine="709"/>
        <w:jc w:val="both"/>
        <w:outlineLvl w:val="1"/>
        <w:rPr>
          <w:rFonts w:ascii="Times New Roman" w:hAnsi="Times New Roman" w:cs="Times New Roman"/>
          <w:color w:val="000000"/>
          <w:sz w:val="28"/>
          <w:szCs w:val="28"/>
        </w:rPr>
      </w:pPr>
      <w:r w:rsidRPr="005D781F">
        <w:rPr>
          <w:rFonts w:ascii="Times New Roman" w:hAnsi="Times New Roman" w:cs="Times New Roman"/>
          <w:color w:val="000000"/>
          <w:sz w:val="28"/>
          <w:szCs w:val="28"/>
        </w:rPr>
        <w:t xml:space="preserve">Инфляция может иметь три причины-источника: излишек спроса в условиях полной занятости; избыточный денежный спрос (денежная инфляция); монопольное повышение цен и заработной платы (инфляция издержек). Негативным следствием инфляции является то, что она усложняет процесс перспективного планирования, принятие инвестиционных проектов, финансовое планирование будущих расходов усложняет неопределенностью насчет будущих цен. Замена оборудования усложняется возрастающими </w:t>
      </w:r>
      <w:r w:rsidRPr="005D781F">
        <w:rPr>
          <w:rFonts w:ascii="Times New Roman" w:hAnsi="Times New Roman" w:cs="Times New Roman"/>
          <w:color w:val="000000"/>
          <w:sz w:val="28"/>
          <w:szCs w:val="28"/>
        </w:rPr>
        <w:lastRenderedPageBreak/>
        <w:t xml:space="preserve">издержками на замену. Среди экономических параметров на конкурентные </w:t>
      </w:r>
      <w:r w:rsidRPr="005D781F">
        <w:rPr>
          <w:rFonts w:ascii="Times New Roman" w:hAnsi="Times New Roman" w:cs="Times New Roman"/>
          <w:sz w:val="28"/>
          <w:szCs w:val="28"/>
        </w:rPr>
        <w:t xml:space="preserve">преимущества </w:t>
      </w:r>
      <w:r w:rsidR="001D571E" w:rsidRPr="005D781F">
        <w:rPr>
          <w:rFonts w:ascii="Times New Roman" w:hAnsi="Times New Roman" w:cs="Times New Roman"/>
          <w:sz w:val="28"/>
          <w:szCs w:val="28"/>
        </w:rPr>
        <w:t xml:space="preserve">строительной организации </w:t>
      </w:r>
      <w:r w:rsidRPr="005D781F">
        <w:rPr>
          <w:rFonts w:ascii="Times New Roman" w:hAnsi="Times New Roman" w:cs="Times New Roman"/>
          <w:sz w:val="28"/>
          <w:szCs w:val="28"/>
        </w:rPr>
        <w:t xml:space="preserve">влияют, прежде всего, </w:t>
      </w:r>
      <w:r w:rsidRPr="005D781F">
        <w:rPr>
          <w:rFonts w:ascii="Times New Roman" w:hAnsi="Times New Roman" w:cs="Times New Roman"/>
          <w:color w:val="000000"/>
          <w:sz w:val="28"/>
          <w:szCs w:val="28"/>
        </w:rPr>
        <w:t>общее состояние экономики, положение в финансовой, валютной и кредитной системах страны. Ключевое значение придается факторам, влияющим на размер издержек производства и среди них стоимости рабочей силы в конкретной сфере бизнеса, а также соотношения со средним уровнем работников и производительности труда. Так как потребности могут удовлетворяться различными способами, на основе использования различных средств, в процессе производства ресурсы выступают как факторы производства или факторы создания продукта.</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Строительство является специфическим видом деятельности. Негативные явления в строительстве распространены весьма широко, являются скорее нормой деятельности, чем исключением из правила. При этом они носят высоко латентный характер. При обеспечении экономической безопасности строительного предприятия система безопасности должна обязательно учитывать эти моменты.</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Особенно важное место управления рисками занимает поиск путей их снижения.</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Поскольку многие методы управления рисками являются не только взаимодополняющими, но и альтернативными, исходя из конкретной ситуации, </w:t>
      </w:r>
      <w:r w:rsidR="001D571E" w:rsidRPr="005D781F">
        <w:rPr>
          <w:rFonts w:ascii="Times New Roman" w:hAnsi="Times New Roman" w:cs="Times New Roman"/>
          <w:sz w:val="28"/>
          <w:szCs w:val="28"/>
        </w:rPr>
        <w:t xml:space="preserve">строительной организации </w:t>
      </w:r>
      <w:r w:rsidRPr="005D781F">
        <w:rPr>
          <w:rFonts w:ascii="Times New Roman" w:hAnsi="Times New Roman" w:cs="Times New Roman"/>
          <w:sz w:val="28"/>
          <w:szCs w:val="28"/>
        </w:rPr>
        <w:t>должн</w:t>
      </w:r>
      <w:r w:rsidR="001D571E" w:rsidRPr="005D781F">
        <w:rPr>
          <w:rFonts w:ascii="Times New Roman" w:hAnsi="Times New Roman" w:cs="Times New Roman"/>
          <w:sz w:val="28"/>
          <w:szCs w:val="28"/>
        </w:rPr>
        <w:t>ы</w:t>
      </w:r>
      <w:r w:rsidRPr="005D781F">
        <w:rPr>
          <w:rFonts w:ascii="Times New Roman" w:hAnsi="Times New Roman" w:cs="Times New Roman"/>
          <w:sz w:val="28"/>
          <w:szCs w:val="28"/>
        </w:rPr>
        <w:t xml:space="preserve"> сделать наиболее оправданный с экономической точки зрения выбор между ними.</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Предприятиям следует не избегать риска, а уметь управлять им. Одно из главных правил финансово - хозяйственной деятельности гласит: «Не избегать риска, а предвидеть его, стремясь снизить до возможно более низкого уровня» [20, </w:t>
      </w:r>
      <w:r w:rsidRPr="005D781F">
        <w:rPr>
          <w:rFonts w:ascii="Times New Roman" w:hAnsi="Times New Roman" w:cs="Times New Roman"/>
          <w:sz w:val="28"/>
          <w:szCs w:val="28"/>
          <w:lang w:val="en-US"/>
        </w:rPr>
        <w:t>c</w:t>
      </w:r>
      <w:r w:rsidRPr="005D781F">
        <w:rPr>
          <w:rFonts w:ascii="Times New Roman" w:hAnsi="Times New Roman" w:cs="Times New Roman"/>
          <w:sz w:val="28"/>
          <w:szCs w:val="28"/>
        </w:rPr>
        <w:t>. 99].</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Управлении рисками заключается в том, что каждая организация существует, чтобы создавать стоимость для сторон, заинтересованных в ее деятельности. Все организации сталкиваются с неопределенностью, и задачей руководства является принятие решения об уровне </w:t>
      </w:r>
      <w:r w:rsidRPr="005D781F">
        <w:rPr>
          <w:rFonts w:ascii="Times New Roman" w:hAnsi="Times New Roman" w:cs="Times New Roman"/>
          <w:sz w:val="28"/>
          <w:szCs w:val="28"/>
        </w:rPr>
        <w:lastRenderedPageBreak/>
        <w:t>неопределенности, с которым организация готова смириться, стремясь увеличить стоимость для заинтересованных сторон. Неопределенность, с одной стороны, таит в себе риск, а с другой, открывает возможности, поэтому она может привести как к снижению, так и к увеличению стоимости. Управление рисками позволяет руководству эффективно действовать в условиях неопределенности и связанных с ней рисков и использовать возможности, увеличивая потенциал для роста стоимости компании.</w:t>
      </w:r>
    </w:p>
    <w:p w:rsidR="003A7A5E" w:rsidRPr="005D781F" w:rsidRDefault="003A7A5E" w:rsidP="005D781F">
      <w:pPr>
        <w:shd w:val="clear" w:color="auto" w:fill="FFFFFF"/>
        <w:spacing w:after="0" w:line="360" w:lineRule="auto"/>
        <w:ind w:firstLine="709"/>
        <w:jc w:val="both"/>
        <w:outlineLvl w:val="0"/>
        <w:rPr>
          <w:rFonts w:ascii="Times New Roman" w:hAnsi="Times New Roman" w:cs="Times New Roman"/>
          <w:bCs/>
          <w:color w:val="000000"/>
          <w:kern w:val="36"/>
          <w:sz w:val="28"/>
          <w:szCs w:val="28"/>
        </w:rPr>
      </w:pPr>
      <w:r w:rsidRPr="005D781F">
        <w:rPr>
          <w:rFonts w:ascii="Times New Roman" w:hAnsi="Times New Roman" w:cs="Times New Roman"/>
          <w:bCs/>
          <w:iCs/>
          <w:color w:val="000000"/>
          <w:kern w:val="36"/>
          <w:sz w:val="28"/>
          <w:szCs w:val="28"/>
        </w:rPr>
        <w:t>Под</w:t>
      </w:r>
      <w:r w:rsidRPr="005D781F">
        <w:rPr>
          <w:rFonts w:ascii="Times New Roman" w:hAnsi="Times New Roman" w:cs="Times New Roman"/>
          <w:bCs/>
          <w:color w:val="000000"/>
          <w:kern w:val="36"/>
          <w:sz w:val="28"/>
          <w:szCs w:val="28"/>
        </w:rPr>
        <w:t xml:space="preserve"> управлением рисками в деятельности предприятия будем понимать совокупность аналитических, организационно-экономических, финансовых мероприятий, направленных на своевременное выявление, оценку, предупреждение, контроль событий часто случайного и непредсказуемого свойства и минимизацию последствий для предприятия [22, </w:t>
      </w:r>
      <w:r w:rsidRPr="005D781F">
        <w:rPr>
          <w:rFonts w:ascii="Times New Roman" w:hAnsi="Times New Roman" w:cs="Times New Roman"/>
          <w:bCs/>
          <w:color w:val="000000"/>
          <w:kern w:val="36"/>
          <w:sz w:val="28"/>
          <w:szCs w:val="28"/>
          <w:lang w:val="en-US"/>
        </w:rPr>
        <w:t>c</w:t>
      </w:r>
      <w:r w:rsidRPr="005D781F">
        <w:rPr>
          <w:rFonts w:ascii="Times New Roman" w:hAnsi="Times New Roman" w:cs="Times New Roman"/>
          <w:bCs/>
          <w:color w:val="000000"/>
          <w:kern w:val="36"/>
          <w:sz w:val="28"/>
          <w:szCs w:val="28"/>
        </w:rPr>
        <w:t xml:space="preserve">. 9]. </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Соответственно, управление рисками можно определить как процесс выработки и осуществления решений, которые минимизируют широкий спектр влияния случайных или злонамеренных событий, в конечном счете, наносящих существенный материальный ущерб фирме.</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Методы управления рисками весьма разнообразны. Из сложившейся на настоящий момент практики достаточно четко видно, что у российских специалистов с одной стороны, и западных исследователей — с другой, сложились вполне четкие предпочтения в отношении методов управления рисками. Наличие подобных предпочтений обусловлено в первую очередь, характером экономического развития государства и, как следствие, группами рассматриваемых рисков.</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Однако, несмотря на различия в предпочтениях, следует учитывать, что развитие экономических отношений в России способствует внедрению западного опыта и, как следствие, сближению российского и западного подходов к управлению и исследованию рисков.</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Средствами разрешения рисков являются избежание их, удержание, передача, снижение степени [28, </w:t>
      </w:r>
      <w:r w:rsidRPr="005D781F">
        <w:rPr>
          <w:rFonts w:ascii="Times New Roman" w:hAnsi="Times New Roman" w:cs="Times New Roman"/>
          <w:sz w:val="28"/>
          <w:szCs w:val="28"/>
          <w:lang w:val="en-US"/>
        </w:rPr>
        <w:t>c</w:t>
      </w:r>
      <w:r w:rsidRPr="005D781F">
        <w:rPr>
          <w:rFonts w:ascii="Times New Roman" w:hAnsi="Times New Roman" w:cs="Times New Roman"/>
          <w:sz w:val="28"/>
          <w:szCs w:val="28"/>
        </w:rPr>
        <w:t>. 11].</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lastRenderedPageBreak/>
        <w:t>Избежание риска означает простое уклонение от мероприятия, связанного с риском. Однако избежание риска для инвестора зачастую означает отказ от прибыли.</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Удержание риска – это оставление риска за инвестором, т.е. на его ответственности. Так, инвестор, вкладывая венчурный капитал, заранее уверен, что он может за счет собственных средств покрыть возможную потерю венчурного капитала.</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Передача риска означает, что инвестор предает ответственность за риск кому-то другому, например страховой компании.</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Для снижения степени риска применяются различные приемы. Наиболее распространенными являются [19, </w:t>
      </w:r>
      <w:r w:rsidRPr="005D781F">
        <w:rPr>
          <w:rFonts w:ascii="Times New Roman" w:hAnsi="Times New Roman" w:cs="Times New Roman"/>
          <w:sz w:val="28"/>
          <w:szCs w:val="28"/>
          <w:lang w:val="en-US"/>
        </w:rPr>
        <w:t>c</w:t>
      </w:r>
      <w:r w:rsidRPr="005D781F">
        <w:rPr>
          <w:rFonts w:ascii="Times New Roman" w:hAnsi="Times New Roman" w:cs="Times New Roman"/>
          <w:sz w:val="28"/>
          <w:szCs w:val="28"/>
        </w:rPr>
        <w:t>. 28]:</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диверсификация;</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приобретение дополнительной информации о выборе и результатах;</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лимитирование;</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самострахование;</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страхование;</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Вопрос о выборе оптимальной политики, направленной на снижение риска, решается в рамках микроэкономической теории. Соответствующий результат гласит: оптимальная политика управления риском должна быть такой, чтобы предельные затраты на реализацию этой политики соответствовали предельной полезности, доставляемой ее применением [8].</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Однако, ввиду значительных информационных требований этот принцип трудно реализуем на практике. Фактически применяются более простые критерии, например, критерий минимума затрат на мероприятия по снижению риска до приемлемого уровня.</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В конкретных случаях выбор средств снижения риска зависит от возможностей его предсказания. Так, известные, часто встречающиеся риски могут быть снижены с помощью специально разрабатываемых превентивных мер. Например, риск потери части активов предприятия вследствие хищений может быть снижен за счет установления сигнализации на складах, </w:t>
      </w:r>
      <w:r w:rsidRPr="005D781F">
        <w:rPr>
          <w:rFonts w:ascii="Times New Roman" w:hAnsi="Times New Roman" w:cs="Times New Roman"/>
          <w:sz w:val="28"/>
          <w:szCs w:val="28"/>
        </w:rPr>
        <w:lastRenderedPageBreak/>
        <w:t>улучшения действующей системы учета и контроля за хранением и использованием материальных ценностей.</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Предвидимые, но плохо контролируемые риски могут быть снижены за счет диверсификации производства и использования резервной системы поставки ресурсов.</w:t>
      </w:r>
    </w:p>
    <w:p w:rsidR="003A7A5E" w:rsidRPr="005D781F" w:rsidRDefault="003A7A5E"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Каждый из перечисленных инструментов снижения риска имеет как определенные преимущества, так и недостатки. Поэтому обычно используют определенные комбинации этих инструментов «подавления» рисков. </w:t>
      </w:r>
    </w:p>
    <w:p w:rsidR="00CD38BA" w:rsidRPr="005D781F" w:rsidRDefault="00CD38BA" w:rsidP="005D781F">
      <w:pPr>
        <w:autoSpaceDE w:val="0"/>
        <w:autoSpaceDN w:val="0"/>
        <w:adjustRightInd w:val="0"/>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Из всего вышесказанного можно сделать вывод: обеспечение экономической безопасности строительного предприятия характеризуется мероприятиями противодействия негативному влиянию факторов внешней и внутренней среды. Экономическая безопасность строительного предприятия и система, которая должна поддерживать эту безопасность, в каждом конкретном случае имеют сугубо индивидуальные черты.</w:t>
      </w:r>
    </w:p>
    <w:p w:rsidR="00CD38BA" w:rsidRDefault="00CD38BA" w:rsidP="005D781F">
      <w:pPr>
        <w:autoSpaceDE w:val="0"/>
        <w:autoSpaceDN w:val="0"/>
        <w:adjustRightInd w:val="0"/>
        <w:spacing w:after="0" w:line="360" w:lineRule="auto"/>
        <w:ind w:firstLine="709"/>
        <w:jc w:val="both"/>
        <w:rPr>
          <w:rFonts w:ascii="Times New Roman" w:hAnsi="Times New Roman" w:cs="Times New Roman"/>
          <w:sz w:val="28"/>
          <w:szCs w:val="28"/>
        </w:rPr>
      </w:pPr>
    </w:p>
    <w:p w:rsidR="005D781F" w:rsidRDefault="005D781F" w:rsidP="005D781F">
      <w:pPr>
        <w:autoSpaceDE w:val="0"/>
        <w:autoSpaceDN w:val="0"/>
        <w:adjustRightInd w:val="0"/>
        <w:spacing w:after="0" w:line="360" w:lineRule="auto"/>
        <w:ind w:firstLine="709"/>
        <w:jc w:val="both"/>
        <w:rPr>
          <w:rFonts w:ascii="Times New Roman" w:hAnsi="Times New Roman" w:cs="Times New Roman"/>
          <w:sz w:val="28"/>
          <w:szCs w:val="28"/>
        </w:rPr>
      </w:pPr>
    </w:p>
    <w:p w:rsidR="005D781F" w:rsidRPr="005D781F" w:rsidRDefault="005D781F" w:rsidP="005D781F">
      <w:pPr>
        <w:autoSpaceDE w:val="0"/>
        <w:autoSpaceDN w:val="0"/>
        <w:adjustRightInd w:val="0"/>
        <w:spacing w:after="0" w:line="360" w:lineRule="auto"/>
        <w:ind w:firstLine="709"/>
        <w:jc w:val="both"/>
        <w:rPr>
          <w:rFonts w:ascii="Times New Roman" w:hAnsi="Times New Roman" w:cs="Times New Roman"/>
          <w:sz w:val="28"/>
          <w:szCs w:val="28"/>
        </w:rPr>
      </w:pPr>
    </w:p>
    <w:p w:rsidR="00CD38BA" w:rsidRDefault="00CD38BA" w:rsidP="00CD38BA">
      <w:pPr>
        <w:widowControl w:val="0"/>
        <w:spacing w:after="0" w:line="360" w:lineRule="auto"/>
        <w:ind w:firstLine="709"/>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1.3 </w:t>
      </w:r>
      <w:r w:rsidRPr="0042126D">
        <w:rPr>
          <w:rFonts w:ascii="Times New Roman" w:eastAsia="Times New Roman" w:hAnsi="Times New Roman"/>
          <w:sz w:val="28"/>
          <w:szCs w:val="28"/>
          <w:lang w:eastAsia="ru-RU"/>
        </w:rPr>
        <w:t>Критерии и показатели оценки уровня экономической безопасности строительной организации</w:t>
      </w:r>
    </w:p>
    <w:p w:rsidR="00CD38BA" w:rsidRDefault="00CD38BA" w:rsidP="005D781F">
      <w:pPr>
        <w:widowControl w:val="0"/>
        <w:spacing w:after="0" w:line="360" w:lineRule="auto"/>
        <w:ind w:firstLine="709"/>
        <w:jc w:val="center"/>
        <w:rPr>
          <w:rFonts w:ascii="Times New Roman" w:eastAsia="Times New Roman" w:hAnsi="Times New Roman"/>
          <w:sz w:val="28"/>
          <w:szCs w:val="28"/>
          <w:lang w:eastAsia="ru-RU"/>
        </w:rPr>
      </w:pPr>
    </w:p>
    <w:p w:rsidR="00CD38BA" w:rsidRDefault="00CD38BA" w:rsidP="005D781F">
      <w:pPr>
        <w:widowControl w:val="0"/>
        <w:spacing w:after="0" w:line="360" w:lineRule="auto"/>
        <w:ind w:firstLine="709"/>
        <w:jc w:val="both"/>
        <w:rPr>
          <w:rFonts w:ascii="Times New Roman" w:hAnsi="Times New Roman"/>
          <w:sz w:val="28"/>
          <w:szCs w:val="28"/>
        </w:rPr>
      </w:pPr>
      <w:r w:rsidRPr="00707CE6">
        <w:rPr>
          <w:rFonts w:ascii="Times New Roman" w:hAnsi="Times New Roman"/>
          <w:sz w:val="28"/>
          <w:szCs w:val="28"/>
        </w:rPr>
        <w:t xml:space="preserve">Неотъемлемым элементом исследования экономической безопасности </w:t>
      </w:r>
      <w:r w:rsidRPr="00707CE6">
        <w:rPr>
          <w:rFonts w:ascii="Times New Roman" w:eastAsia="Times New Roman" w:hAnsi="Times New Roman"/>
          <w:sz w:val="28"/>
          <w:szCs w:val="28"/>
          <w:lang w:eastAsia="ru-RU"/>
        </w:rPr>
        <w:t xml:space="preserve">строительной организации </w:t>
      </w:r>
      <w:r w:rsidRPr="00707CE6">
        <w:rPr>
          <w:rFonts w:ascii="Times New Roman" w:hAnsi="Times New Roman"/>
          <w:sz w:val="28"/>
          <w:szCs w:val="28"/>
        </w:rPr>
        <w:t xml:space="preserve">выбор ее критерия. </w:t>
      </w:r>
      <w:r w:rsidRPr="00707CE6">
        <w:rPr>
          <w:rFonts w:ascii="Times New Roman" w:hAnsi="Times New Roman"/>
          <w:sz w:val="28"/>
          <w:szCs w:val="28"/>
        </w:rPr>
        <w:tab/>
      </w:r>
      <w:r w:rsidRPr="00707CE6">
        <w:rPr>
          <w:rFonts w:ascii="Times New Roman" w:hAnsi="Times New Roman"/>
          <w:sz w:val="28"/>
          <w:szCs w:val="28"/>
        </w:rPr>
        <w:tab/>
      </w:r>
      <w:r w:rsidRPr="00707CE6">
        <w:rPr>
          <w:rFonts w:ascii="Times New Roman" w:hAnsi="Times New Roman"/>
          <w:sz w:val="28"/>
          <w:szCs w:val="28"/>
        </w:rPr>
        <w:tab/>
      </w:r>
      <w:r w:rsidRPr="00707CE6">
        <w:rPr>
          <w:rFonts w:ascii="Times New Roman" w:hAnsi="Times New Roman"/>
          <w:sz w:val="28"/>
          <w:szCs w:val="28"/>
        </w:rPr>
        <w:tab/>
      </w:r>
      <w:r w:rsidRPr="00707CE6">
        <w:rPr>
          <w:rFonts w:ascii="Times New Roman" w:hAnsi="Times New Roman"/>
          <w:sz w:val="28"/>
          <w:szCs w:val="28"/>
        </w:rPr>
        <w:tab/>
      </w:r>
      <w:r w:rsidRPr="00707CE6">
        <w:rPr>
          <w:rFonts w:ascii="Times New Roman" w:hAnsi="Times New Roman"/>
          <w:sz w:val="28"/>
          <w:szCs w:val="28"/>
        </w:rPr>
        <w:tab/>
        <w:t xml:space="preserve">Под критерием экономической безопасности </w:t>
      </w:r>
      <w:r w:rsidRPr="00707CE6">
        <w:rPr>
          <w:rFonts w:ascii="Times New Roman" w:eastAsia="Times New Roman" w:hAnsi="Times New Roman"/>
          <w:sz w:val="28"/>
          <w:szCs w:val="28"/>
          <w:lang w:eastAsia="ru-RU"/>
        </w:rPr>
        <w:t>строительной организации</w:t>
      </w:r>
      <w:r w:rsidRPr="00707CE6">
        <w:rPr>
          <w:rFonts w:ascii="Times New Roman" w:hAnsi="Times New Roman"/>
          <w:sz w:val="28"/>
          <w:szCs w:val="28"/>
        </w:rPr>
        <w:t xml:space="preserve"> понимаются признак или сумма признаков, на основании которых может быть сделан вывод о том, находится ли предприятие в экономической безопасности или нет</w:t>
      </w:r>
      <w:r w:rsidRPr="00D6572D">
        <w:rPr>
          <w:rFonts w:ascii="Times New Roman" w:hAnsi="Times New Roman"/>
          <w:sz w:val="28"/>
          <w:szCs w:val="28"/>
        </w:rPr>
        <w:t>[16,</w:t>
      </w:r>
      <w:r>
        <w:rPr>
          <w:rFonts w:ascii="Times New Roman" w:hAnsi="Times New Roman"/>
          <w:sz w:val="28"/>
          <w:szCs w:val="28"/>
          <w:lang w:val="en-US"/>
        </w:rPr>
        <w:t>c</w:t>
      </w:r>
      <w:r w:rsidRPr="00D6572D">
        <w:rPr>
          <w:rFonts w:ascii="Times New Roman" w:hAnsi="Times New Roman"/>
          <w:sz w:val="28"/>
          <w:szCs w:val="28"/>
        </w:rPr>
        <w:t>.16]</w:t>
      </w:r>
      <w:r w:rsidRPr="00707CE6">
        <w:rPr>
          <w:rFonts w:ascii="Times New Roman" w:hAnsi="Times New Roman"/>
          <w:sz w:val="28"/>
          <w:szCs w:val="28"/>
        </w:rPr>
        <w:t xml:space="preserve">. </w:t>
      </w:r>
      <w:r w:rsidRPr="00707CE6">
        <w:rPr>
          <w:rFonts w:ascii="Times New Roman" w:hAnsi="Times New Roman"/>
          <w:sz w:val="28"/>
          <w:szCs w:val="28"/>
        </w:rPr>
        <w:tab/>
      </w:r>
    </w:p>
    <w:p w:rsidR="00CD38BA" w:rsidRDefault="00CD38BA" w:rsidP="005D781F">
      <w:pPr>
        <w:widowControl w:val="0"/>
        <w:spacing w:after="0" w:line="360" w:lineRule="auto"/>
        <w:ind w:firstLine="709"/>
        <w:jc w:val="both"/>
        <w:rPr>
          <w:rFonts w:ascii="Times New Roman" w:hAnsi="Times New Roman"/>
          <w:sz w:val="28"/>
          <w:szCs w:val="28"/>
        </w:rPr>
      </w:pPr>
      <w:r w:rsidRPr="00707CE6">
        <w:rPr>
          <w:rFonts w:ascii="Times New Roman" w:hAnsi="Times New Roman"/>
          <w:sz w:val="28"/>
          <w:szCs w:val="28"/>
        </w:rPr>
        <w:t xml:space="preserve">Такой критерий должен не просто констатировать наличие экономической безопасности </w:t>
      </w:r>
      <w:r w:rsidRPr="00707CE6">
        <w:rPr>
          <w:rFonts w:ascii="Times New Roman" w:eastAsia="Times New Roman" w:hAnsi="Times New Roman"/>
          <w:sz w:val="28"/>
          <w:szCs w:val="28"/>
          <w:lang w:eastAsia="ru-RU"/>
        </w:rPr>
        <w:t>строительной организации</w:t>
      </w:r>
      <w:r w:rsidRPr="00707CE6">
        <w:rPr>
          <w:rFonts w:ascii="Times New Roman" w:hAnsi="Times New Roman"/>
          <w:sz w:val="28"/>
          <w:szCs w:val="28"/>
        </w:rPr>
        <w:t xml:space="preserve">, а и оценивать ее уровень. Если назначение критерия будет сводиться только к констатации экономической безопасности предприятия, то в этом случае неизбежна </w:t>
      </w:r>
      <w:r w:rsidRPr="00707CE6">
        <w:rPr>
          <w:rFonts w:ascii="Times New Roman" w:hAnsi="Times New Roman"/>
          <w:sz w:val="28"/>
          <w:szCs w:val="28"/>
        </w:rPr>
        <w:lastRenderedPageBreak/>
        <w:t xml:space="preserve">субъективность оценки. </w:t>
      </w:r>
    </w:p>
    <w:p w:rsidR="00460A12" w:rsidRDefault="00460A12" w:rsidP="005D781F">
      <w:pPr>
        <w:widowControl w:val="0"/>
        <w:spacing w:after="0" w:line="360" w:lineRule="auto"/>
        <w:ind w:firstLine="709"/>
        <w:jc w:val="both"/>
        <w:rPr>
          <w:rFonts w:ascii="Times New Roman" w:hAnsi="Times New Roman" w:cs="Times New Roman"/>
          <w:sz w:val="28"/>
          <w:szCs w:val="28"/>
          <w:shd w:val="clear" w:color="auto" w:fill="FFFFFF"/>
        </w:rPr>
      </w:pPr>
      <w:r w:rsidRPr="00460A12">
        <w:rPr>
          <w:rFonts w:ascii="Times New Roman" w:hAnsi="Times New Roman" w:cs="Times New Roman"/>
          <w:sz w:val="28"/>
          <w:szCs w:val="28"/>
          <w:shd w:val="clear" w:color="auto" w:fill="FFFFFF"/>
        </w:rPr>
        <w:t xml:space="preserve">Функциональные составляющие </w:t>
      </w:r>
      <w:r w:rsidRPr="0042126D">
        <w:rPr>
          <w:rFonts w:ascii="Times New Roman" w:eastAsia="Times New Roman" w:hAnsi="Times New Roman"/>
          <w:sz w:val="28"/>
          <w:szCs w:val="28"/>
          <w:lang w:eastAsia="ru-RU"/>
        </w:rPr>
        <w:t>экономической безопасности строительной организации</w:t>
      </w:r>
      <w:r>
        <w:rPr>
          <w:rFonts w:ascii="Times New Roman" w:eastAsia="Times New Roman" w:hAnsi="Times New Roman"/>
          <w:sz w:val="28"/>
          <w:szCs w:val="28"/>
          <w:lang w:eastAsia="ru-RU"/>
        </w:rPr>
        <w:t xml:space="preserve"> </w:t>
      </w:r>
      <w:r w:rsidRPr="00460A12">
        <w:rPr>
          <w:rFonts w:ascii="Times New Roman" w:hAnsi="Times New Roman" w:cs="Times New Roman"/>
          <w:sz w:val="28"/>
          <w:szCs w:val="28"/>
          <w:shd w:val="clear" w:color="auto" w:fill="FFFFFF"/>
        </w:rPr>
        <w:t xml:space="preserve"> есть совокупность основных направлений ее экономической безопасности, существенно отличающихся друг от друга по своему содержанию. Функциональные составляющие </w:t>
      </w:r>
      <w:r w:rsidRPr="0042126D">
        <w:rPr>
          <w:rFonts w:ascii="Times New Roman" w:eastAsia="Times New Roman" w:hAnsi="Times New Roman"/>
          <w:sz w:val="28"/>
          <w:szCs w:val="28"/>
          <w:lang w:eastAsia="ru-RU"/>
        </w:rPr>
        <w:t>экономической безопасности строительной организации</w:t>
      </w:r>
      <w:r w:rsidRPr="00460A12">
        <w:rPr>
          <w:rFonts w:ascii="Times New Roman" w:hAnsi="Times New Roman" w:cs="Times New Roman"/>
          <w:sz w:val="28"/>
          <w:szCs w:val="28"/>
          <w:shd w:val="clear" w:color="auto" w:fill="FFFFFF"/>
        </w:rPr>
        <w:t xml:space="preserve">: финансовая, интеллектуальная, кадровая, технико-технологическая, политико-правовая, информационная, экологическая и силовая. Каждая из вышеперечисленных функциональных составляющих </w:t>
      </w:r>
      <w:r w:rsidRPr="0042126D">
        <w:rPr>
          <w:rFonts w:ascii="Times New Roman" w:eastAsia="Times New Roman" w:hAnsi="Times New Roman"/>
          <w:sz w:val="28"/>
          <w:szCs w:val="28"/>
          <w:lang w:eastAsia="ru-RU"/>
        </w:rPr>
        <w:t>экономической безопасности строительной организации</w:t>
      </w:r>
      <w:r>
        <w:rPr>
          <w:rFonts w:ascii="Times New Roman" w:eastAsia="Times New Roman" w:hAnsi="Times New Roman"/>
          <w:sz w:val="28"/>
          <w:szCs w:val="28"/>
          <w:lang w:eastAsia="ru-RU"/>
        </w:rPr>
        <w:t xml:space="preserve">  </w:t>
      </w:r>
      <w:r w:rsidRPr="00460A12">
        <w:rPr>
          <w:rFonts w:ascii="Times New Roman" w:hAnsi="Times New Roman" w:cs="Times New Roman"/>
          <w:sz w:val="28"/>
          <w:szCs w:val="28"/>
          <w:shd w:val="clear" w:color="auto" w:fill="FFFFFF"/>
        </w:rPr>
        <w:t xml:space="preserve"> характеризуется собственным содержанием, набором функциональных критериев и способами обеспечения.</w:t>
      </w:r>
    </w:p>
    <w:p w:rsidR="00C04C37" w:rsidRPr="00C04C37" w:rsidRDefault="00C04C37" w:rsidP="005D781F">
      <w:pPr>
        <w:widowControl w:val="0"/>
        <w:spacing w:after="0" w:line="360" w:lineRule="auto"/>
        <w:ind w:firstLine="709"/>
        <w:jc w:val="both"/>
        <w:rPr>
          <w:rFonts w:ascii="Times New Roman" w:hAnsi="Times New Roman" w:cs="Times New Roman"/>
          <w:sz w:val="28"/>
          <w:szCs w:val="28"/>
        </w:rPr>
      </w:pPr>
      <w:r>
        <w:rPr>
          <w:rStyle w:val="apple-converted-space"/>
          <w:rFonts w:ascii="Times New Roman" w:hAnsi="Times New Roman" w:cs="Times New Roman"/>
          <w:color w:val="000000"/>
          <w:sz w:val="28"/>
          <w:szCs w:val="28"/>
        </w:rPr>
        <w:t>А)</w:t>
      </w:r>
      <w:r w:rsidRPr="00C04C37">
        <w:rPr>
          <w:rStyle w:val="apple-converted-space"/>
          <w:rFonts w:ascii="Times New Roman" w:hAnsi="Times New Roman" w:cs="Times New Roman"/>
          <w:color w:val="000000"/>
          <w:sz w:val="28"/>
          <w:szCs w:val="28"/>
        </w:rPr>
        <w:t> </w:t>
      </w:r>
      <w:r w:rsidRPr="00C04C37">
        <w:rPr>
          <w:rFonts w:ascii="Times New Roman" w:hAnsi="Times New Roman" w:cs="Times New Roman"/>
          <w:color w:val="000000"/>
          <w:sz w:val="28"/>
          <w:szCs w:val="28"/>
        </w:rPr>
        <w:t>Информационная безопасность может быть оценена как сохранение состояния защищенности внутренней конфиденциальной информации от утечки или разглашения в различных формах.</w:t>
      </w:r>
    </w:p>
    <w:p w:rsidR="00DB17A5" w:rsidRPr="00DB17A5" w:rsidRDefault="00DB17A5" w:rsidP="005D781F">
      <w:pPr>
        <w:autoSpaceDE w:val="0"/>
        <w:autoSpaceDN w:val="0"/>
        <w:adjustRightInd w:val="0"/>
        <w:spacing w:after="0" w:line="360" w:lineRule="auto"/>
        <w:ind w:firstLine="709"/>
        <w:jc w:val="both"/>
        <w:rPr>
          <w:rFonts w:ascii="Times New Roman" w:hAnsi="Times New Roman" w:cs="Times New Roman"/>
          <w:sz w:val="28"/>
          <w:szCs w:val="28"/>
        </w:rPr>
      </w:pPr>
      <w:r w:rsidRPr="00DB17A5">
        <w:rPr>
          <w:rFonts w:ascii="Times New Roman" w:hAnsi="Times New Roman" w:cs="Times New Roman"/>
          <w:sz w:val="28"/>
          <w:szCs w:val="28"/>
        </w:rPr>
        <w:t xml:space="preserve">Меры обеспечения информационной безопасности </w:t>
      </w:r>
      <w:r>
        <w:rPr>
          <w:rFonts w:ascii="Times New Roman" w:hAnsi="Times New Roman" w:cs="Times New Roman"/>
          <w:sz w:val="28"/>
          <w:szCs w:val="28"/>
          <w:shd w:val="clear" w:color="auto" w:fill="FFFFFF"/>
        </w:rPr>
        <w:t xml:space="preserve">строительной организации </w:t>
      </w:r>
      <w:r w:rsidRPr="00DB17A5">
        <w:rPr>
          <w:rFonts w:ascii="Times New Roman" w:hAnsi="Times New Roman" w:cs="Times New Roman"/>
          <w:sz w:val="28"/>
          <w:szCs w:val="28"/>
        </w:rPr>
        <w:t>могут быть различны по формам и масштабам и зависеть от производственных, финансовых и иных возможностей предприятия, от количества и качества охраняемых секретов.</w:t>
      </w:r>
    </w:p>
    <w:p w:rsidR="005D781F" w:rsidRDefault="00DB17A5" w:rsidP="005D781F">
      <w:pPr>
        <w:widowControl w:val="0"/>
        <w:spacing w:after="0" w:line="360" w:lineRule="auto"/>
        <w:ind w:firstLine="709"/>
        <w:jc w:val="both"/>
        <w:rPr>
          <w:rFonts w:ascii="Times New Roman" w:hAnsi="Times New Roman" w:cs="Times New Roman"/>
          <w:sz w:val="28"/>
          <w:szCs w:val="28"/>
        </w:rPr>
      </w:pPr>
      <w:r w:rsidRPr="00DB17A5">
        <w:rPr>
          <w:rFonts w:ascii="Times New Roman" w:hAnsi="Times New Roman" w:cs="Times New Roman"/>
          <w:color w:val="000000"/>
          <w:sz w:val="28"/>
          <w:szCs w:val="28"/>
          <w:shd w:val="clear" w:color="auto" w:fill="FFFFFF"/>
        </w:rPr>
        <w:t>Для того чтобы свести к минимуму вероятность нарушения информационной безопасности, затратив при этом минимальное количество ресурсов (как материальных, так и вычислительных), необходимо направить их на защиту именно тех объектов, которые с наибольшей вероятностью могут подвергнуться атаке. Чтобы оценить эту вероятность, прежде всего нужно внимательно изучить информационные потоки, циркулирующие в автоматических системах управления технологическими процессами (АСУТП): именно они, по сути, и являются объектом, на которые и направлены угрозы информационной безопасности различной природы. Это необходимо для того, чтобы упростить процесс последующего анализа системы в целом и поиска потенциально уязвимых мест.</w:t>
      </w:r>
      <w:r w:rsidR="005D781F">
        <w:rPr>
          <w:rFonts w:ascii="Times New Roman" w:hAnsi="Times New Roman" w:cs="Times New Roman"/>
          <w:sz w:val="28"/>
          <w:szCs w:val="28"/>
        </w:rPr>
        <w:t xml:space="preserve"> </w:t>
      </w:r>
    </w:p>
    <w:p w:rsidR="00C04C37" w:rsidRPr="00ED786C" w:rsidRDefault="00ED786C" w:rsidP="005D781F">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Кадровая </w:t>
      </w:r>
      <w:r w:rsidRPr="00ED786C">
        <w:rPr>
          <w:rFonts w:ascii="Times New Roman" w:hAnsi="Times New Roman" w:cs="Times New Roman"/>
          <w:sz w:val="28"/>
          <w:szCs w:val="28"/>
        </w:rPr>
        <w:t>безопасность-</w:t>
      </w:r>
      <w:r w:rsidRPr="00ED786C">
        <w:rPr>
          <w:rFonts w:ascii="Times New Roman" w:hAnsi="Times New Roman" w:cs="Times New Roman"/>
          <w:sz w:val="28"/>
          <w:szCs w:val="28"/>
          <w:shd w:val="clear" w:color="auto" w:fill="FFFFFF"/>
        </w:rPr>
        <w:t xml:space="preserve"> это ничто иное, как обеспечение </w:t>
      </w:r>
      <w:r w:rsidRPr="00ED786C">
        <w:rPr>
          <w:rFonts w:ascii="Times New Roman" w:hAnsi="Times New Roman" w:cs="Times New Roman"/>
          <w:sz w:val="28"/>
          <w:szCs w:val="28"/>
          <w:shd w:val="clear" w:color="auto" w:fill="FFFFFF"/>
        </w:rPr>
        <w:lastRenderedPageBreak/>
        <w:t>экономической безопасности предприятия за счет снижения  рисков и угроз, связанных с недоброкачественной работой персонала, его интеллектуальным потенциалом и трудовыми отношениями в целом. Именно она должна занимать доминирующее положение по отношению к другим элементам системы безопасности компании.</w:t>
      </w:r>
    </w:p>
    <w:p w:rsidR="00C04C37" w:rsidRPr="00ED786C" w:rsidRDefault="00ED786C" w:rsidP="005D781F">
      <w:pPr>
        <w:widowControl w:val="0"/>
        <w:spacing w:after="0" w:line="360" w:lineRule="auto"/>
        <w:ind w:firstLine="709"/>
        <w:jc w:val="both"/>
        <w:rPr>
          <w:rFonts w:ascii="Times New Roman" w:hAnsi="Times New Roman" w:cs="Times New Roman"/>
          <w:sz w:val="28"/>
          <w:szCs w:val="28"/>
        </w:rPr>
      </w:pPr>
      <w:r w:rsidRPr="00ED786C">
        <w:rPr>
          <w:rFonts w:ascii="Times New Roman" w:hAnsi="Times New Roman" w:cs="Times New Roman"/>
          <w:sz w:val="28"/>
          <w:szCs w:val="28"/>
          <w:shd w:val="clear" w:color="auto" w:fill="FFFFFF"/>
        </w:rPr>
        <w:t xml:space="preserve">Субъектом кадровой безопасности является служба управления персоналом, причем вопросы кадровой безопасности должны решаться на каждом этапе управления персоналом (поиск, отбор, прием, адаптация, развитие, оценка и т. д.). </w:t>
      </w:r>
    </w:p>
    <w:p w:rsidR="00ED786C" w:rsidRPr="00ED786C" w:rsidRDefault="00ED786C" w:rsidP="005D781F">
      <w:pPr>
        <w:pStyle w:val="a4"/>
        <w:shd w:val="clear" w:color="auto" w:fill="FFFFFF"/>
        <w:spacing w:before="0" w:beforeAutospacing="0" w:after="0" w:afterAutospacing="0" w:line="360" w:lineRule="auto"/>
        <w:ind w:firstLine="709"/>
        <w:rPr>
          <w:sz w:val="28"/>
          <w:szCs w:val="28"/>
        </w:rPr>
      </w:pPr>
      <w:r w:rsidRPr="00ED786C">
        <w:rPr>
          <w:sz w:val="28"/>
          <w:szCs w:val="28"/>
        </w:rPr>
        <w:t>Главными группами критериев кадровой безопасности можно назвать:</w:t>
      </w:r>
    </w:p>
    <w:p w:rsidR="00ED786C" w:rsidRPr="00ED786C" w:rsidRDefault="00ED786C" w:rsidP="005D781F">
      <w:pPr>
        <w:pStyle w:val="a4"/>
        <w:shd w:val="clear" w:color="auto" w:fill="FFFFFF"/>
        <w:spacing w:before="0" w:beforeAutospacing="0" w:after="0" w:afterAutospacing="0" w:line="360" w:lineRule="auto"/>
        <w:ind w:firstLine="709"/>
        <w:rPr>
          <w:sz w:val="28"/>
          <w:szCs w:val="28"/>
        </w:rPr>
      </w:pPr>
      <w:r>
        <w:rPr>
          <w:sz w:val="28"/>
          <w:szCs w:val="28"/>
        </w:rPr>
        <w:t>-</w:t>
      </w:r>
      <w:r w:rsidRPr="00ED786C">
        <w:rPr>
          <w:sz w:val="28"/>
          <w:szCs w:val="28"/>
        </w:rPr>
        <w:t>показатели численного состава персонала и его динамики;</w:t>
      </w:r>
    </w:p>
    <w:p w:rsidR="00ED786C" w:rsidRPr="00ED786C" w:rsidRDefault="00ED786C" w:rsidP="005D781F">
      <w:pPr>
        <w:pStyle w:val="a4"/>
        <w:shd w:val="clear" w:color="auto" w:fill="FFFFFF"/>
        <w:spacing w:before="0" w:beforeAutospacing="0" w:after="0" w:afterAutospacing="0" w:line="360" w:lineRule="auto"/>
        <w:ind w:firstLine="709"/>
        <w:rPr>
          <w:sz w:val="28"/>
          <w:szCs w:val="28"/>
        </w:rPr>
      </w:pPr>
      <w:r>
        <w:rPr>
          <w:sz w:val="28"/>
          <w:szCs w:val="28"/>
        </w:rPr>
        <w:t>-</w:t>
      </w:r>
      <w:r w:rsidRPr="00ED786C">
        <w:rPr>
          <w:sz w:val="28"/>
          <w:szCs w:val="28"/>
        </w:rPr>
        <w:t>показатели квалификации и интеллектуального потенциала;</w:t>
      </w:r>
    </w:p>
    <w:p w:rsidR="00ED786C" w:rsidRPr="00ED786C" w:rsidRDefault="00ED786C" w:rsidP="005D781F">
      <w:pPr>
        <w:pStyle w:val="a4"/>
        <w:shd w:val="clear" w:color="auto" w:fill="FFFFFF"/>
        <w:spacing w:before="0" w:beforeAutospacing="0" w:after="0" w:afterAutospacing="0" w:line="360" w:lineRule="auto"/>
        <w:ind w:firstLine="709"/>
        <w:rPr>
          <w:sz w:val="28"/>
          <w:szCs w:val="28"/>
        </w:rPr>
      </w:pPr>
      <w:r>
        <w:rPr>
          <w:sz w:val="28"/>
          <w:szCs w:val="28"/>
        </w:rPr>
        <w:t>-</w:t>
      </w:r>
      <w:r w:rsidRPr="00ED786C">
        <w:rPr>
          <w:sz w:val="28"/>
          <w:szCs w:val="28"/>
        </w:rPr>
        <w:t>показатели эффективности использования персонала;</w:t>
      </w:r>
    </w:p>
    <w:p w:rsidR="00ED786C" w:rsidRPr="00ED786C" w:rsidRDefault="00ED786C" w:rsidP="005D781F">
      <w:pPr>
        <w:pStyle w:val="a4"/>
        <w:shd w:val="clear" w:color="auto" w:fill="FFFFFF"/>
        <w:spacing w:before="0" w:beforeAutospacing="0" w:after="0" w:afterAutospacing="0" w:line="360" w:lineRule="auto"/>
        <w:ind w:firstLine="709"/>
        <w:rPr>
          <w:sz w:val="28"/>
          <w:szCs w:val="28"/>
        </w:rPr>
      </w:pPr>
      <w:r w:rsidRPr="00ED786C">
        <w:rPr>
          <w:sz w:val="28"/>
          <w:szCs w:val="28"/>
        </w:rPr>
        <w:t>-показатели качества мотивационной системы.</w:t>
      </w:r>
    </w:p>
    <w:p w:rsidR="00C04C37" w:rsidRPr="00ED786C" w:rsidRDefault="00ED786C" w:rsidP="005D781F">
      <w:pPr>
        <w:widowControl w:val="0"/>
        <w:spacing w:after="0" w:line="360" w:lineRule="auto"/>
        <w:ind w:firstLine="709"/>
        <w:jc w:val="both"/>
        <w:rPr>
          <w:rFonts w:ascii="Times New Roman" w:hAnsi="Times New Roman" w:cs="Times New Roman"/>
          <w:sz w:val="28"/>
          <w:szCs w:val="28"/>
        </w:rPr>
      </w:pPr>
      <w:r w:rsidRPr="00ED786C">
        <w:rPr>
          <w:rFonts w:ascii="Times New Roman" w:hAnsi="Times New Roman" w:cs="Times New Roman"/>
          <w:sz w:val="28"/>
          <w:szCs w:val="28"/>
          <w:shd w:val="clear" w:color="auto" w:fill="FFFFFF"/>
        </w:rPr>
        <w:t>Для всех этих показателей должны быть определены пороговые значения (по должностям, по подразделениям и в целом по предприятию), здесь неблагоприятные процессы могут быть выражены, в частности, в отклонении величин установленных контрольных показателей от пороговых в отрицательную (а в отдельных случаях в положительную) сторону и в чрезмерном увеличении амплитуды динамики установленных показателей.</w:t>
      </w:r>
    </w:p>
    <w:p w:rsidR="00C04C37" w:rsidRPr="002A404B" w:rsidRDefault="002A404B" w:rsidP="005D781F">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9D5AA5" w:rsidRPr="009D5AA5">
        <w:rPr>
          <w:rFonts w:ascii="Times New Roman" w:hAnsi="Times New Roman" w:cs="Times New Roman"/>
          <w:sz w:val="28"/>
          <w:szCs w:val="28"/>
          <w:shd w:val="clear" w:color="auto" w:fill="FFFFFF"/>
        </w:rPr>
        <w:t>Маркетинговая безопасность входит в структуру экономической безопасности организации.</w:t>
      </w:r>
      <w:r w:rsidR="009D5AA5" w:rsidRPr="009D5AA5">
        <w:rPr>
          <w:rStyle w:val="apple-converted-space"/>
          <w:rFonts w:ascii="Times New Roman" w:hAnsi="Times New Roman" w:cs="Times New Roman"/>
          <w:sz w:val="28"/>
          <w:szCs w:val="28"/>
          <w:shd w:val="clear" w:color="auto" w:fill="FFFFFF"/>
        </w:rPr>
        <w:t> </w:t>
      </w:r>
      <w:r w:rsidRPr="009D5AA5">
        <w:rPr>
          <w:rFonts w:ascii="Times New Roman" w:hAnsi="Times New Roman" w:cs="Times New Roman"/>
          <w:sz w:val="28"/>
          <w:szCs w:val="28"/>
        </w:rPr>
        <w:t>Маркетинговая безопасность это система взаимоотношений между хозяйствующим</w:t>
      </w:r>
      <w:r w:rsidRPr="002A404B">
        <w:rPr>
          <w:rFonts w:ascii="Times New Roman" w:hAnsi="Times New Roman" w:cs="Times New Roman"/>
          <w:sz w:val="28"/>
          <w:szCs w:val="28"/>
        </w:rPr>
        <w:t xml:space="preserve"> субъектом и внешней средой (покупатели, конкуренты, бизнес-сообщество, макроокружение), направленная на обеспечение эффективного комплекса маркетинга (продуктовой, ценовой, сбытовой и коммуникационной политики) для обеспечения условий расширенного воспроизводства</w:t>
      </w:r>
      <w:r>
        <w:rPr>
          <w:rFonts w:ascii="Times New Roman" w:hAnsi="Times New Roman" w:cs="Times New Roman"/>
          <w:sz w:val="28"/>
          <w:szCs w:val="28"/>
        </w:rPr>
        <w:t>.</w:t>
      </w:r>
    </w:p>
    <w:p w:rsidR="00C04C37" w:rsidRPr="002A404B" w:rsidRDefault="008A2B64" w:rsidP="005D781F">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Главное в маркетинговой безопасности –конкурентная среда предприятия, поставщики, потребители.</w:t>
      </w:r>
    </w:p>
    <w:p w:rsidR="00DB17A5" w:rsidRPr="00DC36B2" w:rsidRDefault="00DC36B2" w:rsidP="005D781F">
      <w:pPr>
        <w:spacing w:after="0" w:line="360" w:lineRule="auto"/>
        <w:ind w:firstLine="709"/>
        <w:jc w:val="both"/>
        <w:rPr>
          <w:rFonts w:ascii="Times New Roman" w:hAnsi="Times New Roman" w:cs="Times New Roman"/>
          <w:sz w:val="28"/>
          <w:szCs w:val="28"/>
        </w:rPr>
      </w:pPr>
      <w:r w:rsidRPr="00DC36B2">
        <w:rPr>
          <w:rFonts w:ascii="Times New Roman" w:hAnsi="Times New Roman" w:cs="Times New Roman"/>
          <w:sz w:val="28"/>
          <w:szCs w:val="28"/>
        </w:rPr>
        <w:lastRenderedPageBreak/>
        <w:t>Оценка уровня конкурентоспособности каких-либо объектов может преследовать самые разнообразные цели: от изучения положения конкретного товара на рынке до изучения инвестиционной привлекательности целых отраслей или стран.</w:t>
      </w:r>
    </w:p>
    <w:p w:rsidR="00DB17A5" w:rsidRPr="00DC36B2" w:rsidRDefault="00DC36B2" w:rsidP="005D781F">
      <w:pPr>
        <w:spacing w:after="0" w:line="360" w:lineRule="auto"/>
        <w:ind w:firstLine="709"/>
        <w:jc w:val="both"/>
        <w:rPr>
          <w:rFonts w:ascii="Times New Roman" w:hAnsi="Times New Roman" w:cs="Times New Roman"/>
          <w:sz w:val="28"/>
          <w:szCs w:val="28"/>
        </w:rPr>
      </w:pPr>
      <w:r w:rsidRPr="00DC36B2">
        <w:rPr>
          <w:rFonts w:ascii="Times New Roman" w:hAnsi="Times New Roman" w:cs="Times New Roman"/>
          <w:color w:val="000000"/>
          <w:sz w:val="28"/>
          <w:szCs w:val="28"/>
          <w:shd w:val="clear" w:color="auto" w:fill="FFFFFF"/>
        </w:rPr>
        <w:t>Маркетинговые подходы к оценке конкурентоспособности, в отличие от финансово-экономических, в большей степени оперируют качественной (обычно экспертной) информацией.</w:t>
      </w:r>
      <w:r w:rsidRPr="00DC36B2">
        <w:rPr>
          <w:rStyle w:val="apple-converted-space"/>
          <w:rFonts w:ascii="Times New Roman" w:hAnsi="Times New Roman" w:cs="Times New Roman"/>
          <w:color w:val="000000"/>
          <w:sz w:val="28"/>
          <w:szCs w:val="28"/>
          <w:shd w:val="clear" w:color="auto" w:fill="FFFFFF"/>
        </w:rPr>
        <w:t> </w:t>
      </w:r>
      <w:r w:rsidRPr="00DC36B2">
        <w:rPr>
          <w:rFonts w:ascii="Times New Roman" w:hAnsi="Times New Roman" w:cs="Times New Roman"/>
          <w:color w:val="000000"/>
          <w:sz w:val="28"/>
          <w:szCs w:val="28"/>
          <w:shd w:val="clear" w:color="auto" w:fill="FFFFFF"/>
        </w:rPr>
        <w:t>Показателем конкурентоспособности организации является доля предприятия на рынке: чем выше доля рынка хозяйственной единицы, тем выше ее конкурентоспособность. Доля рынка предприятия и темп роста рынка свидетельствуют об эффективности маркетинговой деятельности предприятия, которая проявляется в наличии спроса на продукцию предприятия.</w:t>
      </w:r>
      <w:r w:rsidRPr="00DC36B2">
        <w:rPr>
          <w:rStyle w:val="a3"/>
          <w:rFonts w:ascii="Arial" w:hAnsi="Arial" w:cs="Arial"/>
          <w:color w:val="000000"/>
          <w:sz w:val="21"/>
          <w:szCs w:val="21"/>
          <w:shd w:val="clear" w:color="auto" w:fill="FFFFFF"/>
        </w:rPr>
        <w:t xml:space="preserve"> </w:t>
      </w:r>
      <w:r w:rsidRPr="00DC36B2">
        <w:rPr>
          <w:rStyle w:val="a3"/>
          <w:rFonts w:ascii="Times New Roman" w:hAnsi="Times New Roman" w:cs="Times New Roman"/>
          <w:b w:val="0"/>
          <w:color w:val="000000"/>
          <w:sz w:val="28"/>
          <w:szCs w:val="28"/>
          <w:shd w:val="clear" w:color="auto" w:fill="FFFFFF"/>
        </w:rPr>
        <w:t>SWOT-анализ</w:t>
      </w:r>
      <w:r w:rsidRPr="00DC36B2">
        <w:rPr>
          <w:rStyle w:val="apple-converted-space"/>
          <w:rFonts w:ascii="Times New Roman" w:hAnsi="Times New Roman" w:cs="Times New Roman"/>
          <w:color w:val="000000"/>
          <w:sz w:val="28"/>
          <w:szCs w:val="28"/>
          <w:shd w:val="clear" w:color="auto" w:fill="FFFFFF"/>
        </w:rPr>
        <w:t> </w:t>
      </w:r>
      <w:r w:rsidRPr="00DC36B2">
        <w:rPr>
          <w:rFonts w:ascii="Times New Roman" w:hAnsi="Times New Roman" w:cs="Times New Roman"/>
          <w:color w:val="000000"/>
          <w:sz w:val="28"/>
          <w:szCs w:val="28"/>
          <w:shd w:val="clear" w:color="auto" w:fill="FFFFFF"/>
        </w:rPr>
        <w:t>— это анализ сильных и слабых сторон предприятия в конкурентной борьбе, появляющихся возможностей и угроз. Показатели конкурентоспособности оцениваются по блокам: финансы, производство, организация и управление, маркетинг, кадровый состав, технология.</w:t>
      </w:r>
    </w:p>
    <w:p w:rsidR="00DB17A5" w:rsidRPr="00DC36B2" w:rsidRDefault="00DC36B2" w:rsidP="005D781F">
      <w:pPr>
        <w:spacing w:after="0" w:line="360" w:lineRule="auto"/>
        <w:ind w:firstLine="709"/>
        <w:jc w:val="both"/>
        <w:rPr>
          <w:rFonts w:ascii="Times New Roman" w:hAnsi="Times New Roman" w:cs="Times New Roman"/>
          <w:sz w:val="28"/>
          <w:szCs w:val="28"/>
        </w:rPr>
      </w:pPr>
      <w:r w:rsidRPr="00DC36B2">
        <w:rPr>
          <w:rStyle w:val="a3"/>
          <w:rFonts w:ascii="Times New Roman" w:hAnsi="Times New Roman" w:cs="Times New Roman"/>
          <w:b w:val="0"/>
          <w:sz w:val="28"/>
          <w:szCs w:val="28"/>
          <w:shd w:val="clear" w:color="auto" w:fill="FFFFFF"/>
        </w:rPr>
        <w:t>Методика оценки конкурентоспособности организации на базе «4Р»</w:t>
      </w:r>
      <w:r w:rsidRPr="00DC36B2">
        <w:rPr>
          <w:rStyle w:val="apple-converted-space"/>
          <w:rFonts w:ascii="Times New Roman" w:hAnsi="Times New Roman" w:cs="Times New Roman"/>
          <w:bCs/>
          <w:sz w:val="28"/>
          <w:szCs w:val="28"/>
          <w:shd w:val="clear" w:color="auto" w:fill="FFFFFF"/>
        </w:rPr>
        <w:t> </w:t>
      </w:r>
      <w:r w:rsidRPr="00DC36B2">
        <w:rPr>
          <w:rFonts w:ascii="Times New Roman" w:hAnsi="Times New Roman" w:cs="Times New Roman"/>
          <w:sz w:val="28"/>
          <w:szCs w:val="28"/>
          <w:shd w:val="clear" w:color="auto" w:fill="FFFFFF"/>
        </w:rPr>
        <w:t>основана на сравнительном анализе организации и предприятий- конкурентов по факторам:</w:t>
      </w:r>
      <w:r w:rsidRPr="00DC36B2">
        <w:rPr>
          <w:rStyle w:val="apple-converted-space"/>
          <w:rFonts w:ascii="Times New Roman" w:hAnsi="Times New Roman" w:cs="Times New Roman"/>
          <w:bCs/>
          <w:sz w:val="28"/>
          <w:szCs w:val="28"/>
          <w:shd w:val="clear" w:color="auto" w:fill="FFFFFF"/>
        </w:rPr>
        <w:t> </w:t>
      </w:r>
      <w:r w:rsidRPr="00DC36B2">
        <w:rPr>
          <w:rStyle w:val="a3"/>
          <w:rFonts w:ascii="Times New Roman" w:hAnsi="Times New Roman" w:cs="Times New Roman"/>
          <w:b w:val="0"/>
          <w:sz w:val="28"/>
          <w:szCs w:val="28"/>
          <w:shd w:val="clear" w:color="auto" w:fill="FFFFFF"/>
        </w:rPr>
        <w:t>продукт, цена, продвижение на рынке и каналы сбыта.</w:t>
      </w:r>
      <w:r w:rsidRPr="00DC36B2">
        <w:rPr>
          <w:rStyle w:val="apple-converted-space"/>
          <w:rFonts w:ascii="Times New Roman" w:hAnsi="Times New Roman" w:cs="Times New Roman"/>
          <w:bCs/>
          <w:sz w:val="28"/>
          <w:szCs w:val="28"/>
          <w:shd w:val="clear" w:color="auto" w:fill="FFFFFF"/>
        </w:rPr>
        <w:t> </w:t>
      </w:r>
    </w:p>
    <w:p w:rsidR="00DC36B2" w:rsidRDefault="00DC36B2" w:rsidP="005D781F">
      <w:pPr>
        <w:pStyle w:val="a4"/>
        <w:shd w:val="clear" w:color="auto" w:fill="FFFFFF"/>
        <w:spacing w:before="0" w:beforeAutospacing="0" w:after="0" w:afterAutospacing="0" w:line="360" w:lineRule="auto"/>
        <w:ind w:firstLine="709"/>
        <w:jc w:val="both"/>
        <w:rPr>
          <w:color w:val="000000"/>
          <w:sz w:val="28"/>
          <w:szCs w:val="28"/>
          <w:shd w:val="clear" w:color="auto" w:fill="FFFFFF"/>
        </w:rPr>
      </w:pPr>
      <w:r w:rsidRPr="00DC36B2">
        <w:rPr>
          <w:rStyle w:val="a3"/>
          <w:b w:val="0"/>
          <w:color w:val="000000"/>
          <w:sz w:val="28"/>
          <w:szCs w:val="28"/>
          <w:shd w:val="clear" w:color="auto" w:fill="FFFFFF"/>
        </w:rPr>
        <w:t>Методика оценки конкурентоспособности фирмы Ж.Ж. Ламбена.</w:t>
      </w:r>
      <w:r w:rsidRPr="00DC36B2">
        <w:rPr>
          <w:color w:val="000000"/>
          <w:sz w:val="28"/>
          <w:szCs w:val="28"/>
          <w:shd w:val="clear" w:color="auto" w:fill="FFFFFF"/>
        </w:rPr>
        <w:t xml:space="preserve"> Метод основан на сравнительной оценке конкурентоспособности компаний, действующих на товарном рынке.</w:t>
      </w:r>
    </w:p>
    <w:p w:rsidR="00DC36B2" w:rsidRPr="00DC36B2" w:rsidRDefault="00DC36B2" w:rsidP="005D781F">
      <w:pPr>
        <w:pStyle w:val="a4"/>
        <w:shd w:val="clear" w:color="auto" w:fill="FFFFFF"/>
        <w:spacing w:before="0" w:beforeAutospacing="0" w:after="0" w:afterAutospacing="0" w:line="360" w:lineRule="auto"/>
        <w:ind w:firstLine="709"/>
        <w:jc w:val="both"/>
        <w:rPr>
          <w:b/>
          <w:color w:val="000000"/>
          <w:sz w:val="28"/>
          <w:szCs w:val="28"/>
        </w:rPr>
      </w:pPr>
      <w:r w:rsidRPr="00DC36B2">
        <w:rPr>
          <w:color w:val="000000"/>
          <w:sz w:val="28"/>
          <w:szCs w:val="28"/>
        </w:rPr>
        <w:t xml:space="preserve"> Наглядным способом представления результатов проведенного сопоставления деятельности конкурентов является</w:t>
      </w:r>
      <w:r>
        <w:rPr>
          <w:color w:val="000000"/>
          <w:sz w:val="28"/>
          <w:szCs w:val="28"/>
        </w:rPr>
        <w:t xml:space="preserve"> </w:t>
      </w:r>
      <w:r w:rsidRPr="00DC36B2">
        <w:rPr>
          <w:rStyle w:val="a3"/>
          <w:b w:val="0"/>
          <w:color w:val="000000"/>
          <w:sz w:val="28"/>
          <w:szCs w:val="28"/>
        </w:rPr>
        <w:t>многоугольник конкурентоспособности.</w:t>
      </w:r>
    </w:p>
    <w:p w:rsidR="00DC36B2" w:rsidRPr="00DC36B2" w:rsidRDefault="00DC36B2" w:rsidP="005D781F">
      <w:pPr>
        <w:pStyle w:val="a4"/>
        <w:shd w:val="clear" w:color="auto" w:fill="FFFFFF"/>
        <w:spacing w:before="0" w:beforeAutospacing="0" w:after="0" w:afterAutospacing="0" w:line="360" w:lineRule="auto"/>
        <w:ind w:firstLine="709"/>
        <w:jc w:val="both"/>
        <w:rPr>
          <w:color w:val="000000"/>
          <w:sz w:val="28"/>
          <w:szCs w:val="28"/>
        </w:rPr>
      </w:pPr>
      <w:r w:rsidRPr="00DC36B2">
        <w:rPr>
          <w:color w:val="000000"/>
          <w:sz w:val="28"/>
          <w:szCs w:val="28"/>
        </w:rPr>
        <w:t>Критерии сравнения могут быть следующие: себестоимость производства; рыночная цена: финансовые возможности; качество товара; организация продаж; организация дистрибуции; посредники; сервис; другие факторы.</w:t>
      </w:r>
    </w:p>
    <w:p w:rsidR="00DB17A5" w:rsidRPr="00723C1B" w:rsidRDefault="00723C1B" w:rsidP="005D781F">
      <w:pPr>
        <w:widowControl w:val="0"/>
        <w:spacing w:after="0" w:line="360" w:lineRule="auto"/>
        <w:ind w:firstLine="709"/>
        <w:jc w:val="both"/>
        <w:rPr>
          <w:rFonts w:ascii="Times New Roman" w:hAnsi="Times New Roman" w:cs="Times New Roman"/>
          <w:sz w:val="28"/>
          <w:szCs w:val="28"/>
        </w:rPr>
      </w:pPr>
      <w:r w:rsidRPr="00723C1B">
        <w:rPr>
          <w:rFonts w:ascii="Times New Roman" w:hAnsi="Times New Roman" w:cs="Times New Roman"/>
          <w:sz w:val="28"/>
          <w:szCs w:val="28"/>
        </w:rPr>
        <w:lastRenderedPageBreak/>
        <w:t xml:space="preserve">От суда следует, что </w:t>
      </w:r>
      <w:r w:rsidRPr="00723C1B">
        <w:rPr>
          <w:rFonts w:ascii="Times New Roman" w:hAnsi="Times New Roman" w:cs="Times New Roman"/>
          <w:color w:val="000000"/>
          <w:sz w:val="28"/>
          <w:szCs w:val="28"/>
        </w:rPr>
        <w:t>экономическую безопасность строительной организации можно оценивать с помощью различных критериев</w:t>
      </w:r>
      <w:r>
        <w:rPr>
          <w:rFonts w:ascii="Times New Roman" w:hAnsi="Times New Roman" w:cs="Times New Roman"/>
          <w:color w:val="000000"/>
          <w:sz w:val="28"/>
          <w:szCs w:val="28"/>
        </w:rPr>
        <w:t>.</w:t>
      </w:r>
    </w:p>
    <w:p w:rsidR="00460A12" w:rsidRDefault="00723C1B" w:rsidP="005D781F">
      <w:pPr>
        <w:spacing w:after="0" w:line="360" w:lineRule="auto"/>
        <w:ind w:firstLine="709"/>
        <w:jc w:val="both"/>
        <w:rPr>
          <w:rFonts w:ascii="Times New Roman" w:eastAsia="Times New Roman" w:hAnsi="Times New Roman" w:cs="Times New Roman"/>
          <w:color w:val="000000"/>
          <w:sz w:val="28"/>
          <w:szCs w:val="28"/>
          <w:lang w:eastAsia="ru-RU"/>
        </w:rPr>
      </w:pPr>
      <w:r w:rsidRPr="00723C1B">
        <w:rPr>
          <w:rFonts w:ascii="Times New Roman" w:eastAsia="Times New Roman" w:hAnsi="Times New Roman" w:cs="Times New Roman"/>
          <w:color w:val="000000"/>
          <w:sz w:val="28"/>
          <w:szCs w:val="28"/>
          <w:lang w:eastAsia="ru-RU"/>
        </w:rPr>
        <w:t xml:space="preserve">Поэтому критерий должен не только констатировать наличие экономической безопасности </w:t>
      </w:r>
      <w:r w:rsidR="00460A12" w:rsidRPr="00723C1B">
        <w:rPr>
          <w:rFonts w:ascii="Times New Roman" w:hAnsi="Times New Roman" w:cs="Times New Roman"/>
          <w:color w:val="000000"/>
          <w:sz w:val="28"/>
          <w:szCs w:val="28"/>
        </w:rPr>
        <w:t>строительной организации</w:t>
      </w:r>
      <w:r w:rsidRPr="00723C1B">
        <w:rPr>
          <w:rFonts w:ascii="Times New Roman" w:eastAsia="Times New Roman" w:hAnsi="Times New Roman" w:cs="Times New Roman"/>
          <w:color w:val="000000"/>
          <w:sz w:val="28"/>
          <w:szCs w:val="28"/>
          <w:lang w:eastAsia="ru-RU"/>
        </w:rPr>
        <w:t>, но и четко оценивать ее уровень</w:t>
      </w:r>
    </w:p>
    <w:p w:rsidR="00723C1B" w:rsidRPr="00723C1B" w:rsidRDefault="00723C1B" w:rsidP="005D781F">
      <w:pPr>
        <w:spacing w:after="0" w:line="360" w:lineRule="auto"/>
        <w:ind w:firstLine="709"/>
        <w:jc w:val="both"/>
        <w:rPr>
          <w:rFonts w:ascii="Times New Roman" w:eastAsia="Times New Roman" w:hAnsi="Times New Roman" w:cs="Times New Roman"/>
          <w:color w:val="000000"/>
          <w:sz w:val="27"/>
          <w:szCs w:val="27"/>
          <w:lang w:eastAsia="ru-RU"/>
        </w:rPr>
      </w:pPr>
      <w:r w:rsidRPr="00723C1B">
        <w:rPr>
          <w:rFonts w:ascii="Times New Roman" w:eastAsia="Times New Roman" w:hAnsi="Times New Roman" w:cs="Times New Roman"/>
          <w:color w:val="000000"/>
          <w:sz w:val="28"/>
          <w:szCs w:val="28"/>
          <w:lang w:eastAsia="ru-RU"/>
        </w:rPr>
        <w:t>В экономической литературе уже предпринимались попытки количественной оценки уровня экономической безопасности предприятия, что привело к появлению нескольких подходов к оценке уровня экономической безопасности предприятия. Так, известен индикаторный подход, при котором уровень экономической безопасности определяется с помощью так называемых индикаторов [2, с.5]. Согласно данному подходу состояние экономической безопасности предприятия необходимо проводить по определенной системе основных показателей. Они должны </w:t>
      </w:r>
      <w:r w:rsidRPr="00723C1B">
        <w:rPr>
          <w:rFonts w:ascii="Times New Roman" w:eastAsia="Times New Roman" w:hAnsi="Times New Roman" w:cs="Times New Roman"/>
          <w:color w:val="000000"/>
          <w:sz w:val="28"/>
          <w:lang w:eastAsia="ru-RU"/>
        </w:rPr>
        <w:t> </w:t>
      </w:r>
      <w:r w:rsidRPr="00723C1B">
        <w:rPr>
          <w:rFonts w:ascii="Times New Roman" w:eastAsia="Times New Roman" w:hAnsi="Times New Roman" w:cs="Times New Roman"/>
          <w:color w:val="000000"/>
          <w:sz w:val="28"/>
          <w:szCs w:val="28"/>
          <w:lang w:eastAsia="ru-RU"/>
        </w:rPr>
        <w:t xml:space="preserve">отражать отраслевую специфику и условия деятельности предприятия. К ним отнесены: производственные, финансовые и </w:t>
      </w:r>
      <w:r w:rsidR="005D781F">
        <w:rPr>
          <w:rFonts w:ascii="Times New Roman" w:eastAsia="Times New Roman" w:hAnsi="Times New Roman" w:cs="Times New Roman"/>
          <w:color w:val="000000"/>
          <w:sz w:val="28"/>
          <w:szCs w:val="28"/>
          <w:lang w:eastAsia="ru-RU"/>
        </w:rPr>
        <w:t>социальные показатели (таблица 2</w:t>
      </w:r>
      <w:r w:rsidRPr="00723C1B">
        <w:rPr>
          <w:rFonts w:ascii="Times New Roman" w:eastAsia="Times New Roman" w:hAnsi="Times New Roman" w:cs="Times New Roman"/>
          <w:color w:val="000000"/>
          <w:sz w:val="28"/>
          <w:szCs w:val="28"/>
          <w:lang w:eastAsia="ru-RU"/>
        </w:rPr>
        <w:t>).</w:t>
      </w:r>
    </w:p>
    <w:p w:rsidR="00DB17A5" w:rsidRPr="00723C1B" w:rsidRDefault="005D781F" w:rsidP="005D781F">
      <w:pPr>
        <w:widowControl w:val="0"/>
        <w:spacing w:after="0" w:line="360" w:lineRule="auto"/>
        <w:ind w:firstLine="709"/>
        <w:jc w:val="center"/>
        <w:rPr>
          <w:rFonts w:ascii="Times New Roman" w:hAnsi="Times New Roman" w:cs="Times New Roman"/>
          <w:sz w:val="28"/>
          <w:szCs w:val="28"/>
        </w:rPr>
      </w:pPr>
      <w:r>
        <w:rPr>
          <w:rFonts w:ascii="Times New Roman" w:hAnsi="Times New Roman" w:cs="Times New Roman"/>
          <w:color w:val="000000"/>
          <w:sz w:val="28"/>
          <w:szCs w:val="28"/>
        </w:rPr>
        <w:t>Таблица 2</w:t>
      </w:r>
      <w:r w:rsidR="00723C1B" w:rsidRPr="00723C1B">
        <w:rPr>
          <w:rFonts w:ascii="Times New Roman" w:hAnsi="Times New Roman" w:cs="Times New Roman"/>
          <w:color w:val="000000"/>
          <w:sz w:val="28"/>
          <w:szCs w:val="28"/>
        </w:rPr>
        <w:t xml:space="preserve"> – Показатели экономической безопасности </w:t>
      </w:r>
      <w:r w:rsidR="00460A12" w:rsidRPr="00723C1B">
        <w:rPr>
          <w:rFonts w:ascii="Times New Roman" w:hAnsi="Times New Roman" w:cs="Times New Roman"/>
          <w:color w:val="000000"/>
          <w:sz w:val="28"/>
          <w:szCs w:val="28"/>
        </w:rPr>
        <w:t>строительной организации</w:t>
      </w:r>
    </w:p>
    <w:tbl>
      <w:tblPr>
        <w:tblStyle w:val="ab"/>
        <w:tblW w:w="0" w:type="auto"/>
        <w:tblLook w:val="04A0"/>
      </w:tblPr>
      <w:tblGrid>
        <w:gridCol w:w="3085"/>
        <w:gridCol w:w="6485"/>
      </w:tblGrid>
      <w:tr w:rsidR="00723C1B" w:rsidTr="00723C1B">
        <w:tc>
          <w:tcPr>
            <w:tcW w:w="3085" w:type="dxa"/>
          </w:tcPr>
          <w:p w:rsidR="00723C1B" w:rsidRPr="005D781F" w:rsidRDefault="00723C1B" w:rsidP="00723C1B">
            <w:pPr>
              <w:widowControl w:val="0"/>
              <w:spacing w:line="360" w:lineRule="auto"/>
              <w:jc w:val="both"/>
              <w:rPr>
                <w:rFonts w:ascii="Times New Roman" w:hAnsi="Times New Roman" w:cs="Times New Roman"/>
              </w:rPr>
            </w:pPr>
            <w:r w:rsidRPr="005D781F">
              <w:rPr>
                <w:rFonts w:ascii="Times New Roman" w:hAnsi="Times New Roman" w:cs="Times New Roman"/>
                <w:color w:val="000000"/>
              </w:rPr>
              <w:t>Основные показатели</w:t>
            </w:r>
          </w:p>
        </w:tc>
        <w:tc>
          <w:tcPr>
            <w:tcW w:w="6486" w:type="dxa"/>
          </w:tcPr>
          <w:p w:rsidR="00723C1B" w:rsidRPr="005D781F" w:rsidRDefault="00723C1B" w:rsidP="00723C1B">
            <w:pPr>
              <w:widowControl w:val="0"/>
              <w:spacing w:line="360" w:lineRule="auto"/>
              <w:jc w:val="both"/>
              <w:rPr>
                <w:rFonts w:ascii="Times New Roman" w:hAnsi="Times New Roman" w:cs="Times New Roman"/>
              </w:rPr>
            </w:pPr>
            <w:r w:rsidRPr="005D781F">
              <w:rPr>
                <w:rFonts w:ascii="Times New Roman" w:hAnsi="Times New Roman" w:cs="Times New Roman"/>
                <w:color w:val="000000"/>
              </w:rPr>
              <w:t>Составляющие показатели</w:t>
            </w:r>
          </w:p>
        </w:tc>
      </w:tr>
      <w:tr w:rsidR="00723C1B" w:rsidTr="00723C1B">
        <w:tc>
          <w:tcPr>
            <w:tcW w:w="3085" w:type="dxa"/>
          </w:tcPr>
          <w:p w:rsidR="00723C1B" w:rsidRPr="005D781F" w:rsidRDefault="00723C1B" w:rsidP="00723C1B">
            <w:pPr>
              <w:widowControl w:val="0"/>
              <w:spacing w:line="360" w:lineRule="auto"/>
              <w:jc w:val="both"/>
              <w:rPr>
                <w:rFonts w:ascii="Times New Roman" w:hAnsi="Times New Roman" w:cs="Times New Roman"/>
              </w:rPr>
            </w:pPr>
            <w:r w:rsidRPr="005D781F">
              <w:rPr>
                <w:rFonts w:ascii="Times New Roman" w:hAnsi="Times New Roman" w:cs="Times New Roman"/>
                <w:color w:val="000000"/>
                <w:sz w:val="28"/>
                <w:szCs w:val="28"/>
              </w:rPr>
              <w:t>Производственные</w:t>
            </w:r>
          </w:p>
        </w:tc>
        <w:tc>
          <w:tcPr>
            <w:tcW w:w="6486" w:type="dxa"/>
          </w:tcPr>
          <w:tbl>
            <w:tblPr>
              <w:tblW w:w="0" w:type="auto"/>
              <w:tblCellMar>
                <w:left w:w="0" w:type="dxa"/>
                <w:right w:w="0" w:type="dxa"/>
              </w:tblCellMar>
              <w:tblLook w:val="04A0"/>
            </w:tblPr>
            <w:tblGrid>
              <w:gridCol w:w="6264"/>
            </w:tblGrid>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динамика производства (рост, спад, стабильное состояние, темпы изменения)</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реальный уровень загрузки производственных мощностей</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доля НИОКР в общем объеме работ</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доля НИР в общем объеме НИОКР</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темп обновления основных производственных фондов (реновации)</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стабильность производственного процесса (ритмичность, уровень загруженности в течение определенного времени)</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удельный вес производства в ВВП (для особо крупныхwпредприятий-монополистов)</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оценка конкурентоспособности продукции</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возрастная структура и технический ресурс парка машин и оборудования</w:t>
                  </w:r>
                </w:p>
              </w:tc>
            </w:tr>
          </w:tbl>
          <w:p w:rsidR="00723C1B" w:rsidRPr="005D781F" w:rsidRDefault="00723C1B" w:rsidP="00723C1B">
            <w:pPr>
              <w:widowControl w:val="0"/>
              <w:spacing w:line="360" w:lineRule="auto"/>
              <w:jc w:val="both"/>
              <w:rPr>
                <w:rFonts w:ascii="Times New Roman" w:hAnsi="Times New Roman" w:cs="Times New Roman"/>
              </w:rPr>
            </w:pPr>
          </w:p>
        </w:tc>
      </w:tr>
      <w:tr w:rsidR="00723C1B" w:rsidTr="00723C1B">
        <w:tc>
          <w:tcPr>
            <w:tcW w:w="3085" w:type="dxa"/>
          </w:tcPr>
          <w:p w:rsidR="00723C1B" w:rsidRPr="005D781F" w:rsidRDefault="00723C1B" w:rsidP="00723C1B">
            <w:pPr>
              <w:widowControl w:val="0"/>
              <w:spacing w:line="360" w:lineRule="auto"/>
              <w:jc w:val="both"/>
              <w:rPr>
                <w:rFonts w:ascii="Times New Roman" w:hAnsi="Times New Roman" w:cs="Times New Roman"/>
                <w:sz w:val="28"/>
                <w:szCs w:val="28"/>
              </w:rPr>
            </w:pPr>
            <w:r w:rsidRPr="005D781F">
              <w:rPr>
                <w:rFonts w:ascii="Times New Roman" w:hAnsi="Times New Roman" w:cs="Times New Roman"/>
                <w:color w:val="000000"/>
                <w:sz w:val="28"/>
                <w:szCs w:val="28"/>
              </w:rPr>
              <w:t>Финансовые</w:t>
            </w:r>
          </w:p>
        </w:tc>
        <w:tc>
          <w:tcPr>
            <w:tcW w:w="6486" w:type="dxa"/>
          </w:tcPr>
          <w:tbl>
            <w:tblPr>
              <w:tblW w:w="0" w:type="auto"/>
              <w:tblCellMar>
                <w:left w:w="0" w:type="dxa"/>
                <w:right w:w="0" w:type="dxa"/>
              </w:tblCellMar>
              <w:tblLook w:val="04A0"/>
            </w:tblPr>
            <w:tblGrid>
              <w:gridCol w:w="6264"/>
            </w:tblGrid>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объем «портфеля» заказов (общий объем предполагаемых продаж)</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фактический и необходимый объем инвестиций (для поддержания и развития имеющегося потенциала)</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уровень инновационной активности (объем инвестиций в нововведения)</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lastRenderedPageBreak/>
                    <w:t>-    уровень рентабельности производства</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фондоотдача (капиталоемкость) производства</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просроченная задолженность (дебиторская и кредиторская)</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доля обеспеченности собственными источниками финансирования оборотныхw средств, материалов, энергоносителей для производства</w:t>
                  </w:r>
                </w:p>
              </w:tc>
            </w:tr>
          </w:tbl>
          <w:p w:rsidR="00723C1B" w:rsidRPr="005D781F" w:rsidRDefault="00723C1B" w:rsidP="00723C1B">
            <w:pPr>
              <w:widowControl w:val="0"/>
              <w:spacing w:line="360" w:lineRule="auto"/>
              <w:jc w:val="both"/>
              <w:rPr>
                <w:rFonts w:ascii="Times New Roman" w:hAnsi="Times New Roman" w:cs="Times New Roman"/>
                <w:sz w:val="28"/>
                <w:szCs w:val="28"/>
              </w:rPr>
            </w:pPr>
          </w:p>
        </w:tc>
      </w:tr>
      <w:tr w:rsidR="00723C1B" w:rsidTr="00723C1B">
        <w:tc>
          <w:tcPr>
            <w:tcW w:w="3085" w:type="dxa"/>
          </w:tcPr>
          <w:p w:rsidR="00723C1B" w:rsidRPr="005D781F" w:rsidRDefault="00723C1B" w:rsidP="00723C1B">
            <w:pPr>
              <w:widowControl w:val="0"/>
              <w:spacing w:line="360" w:lineRule="auto"/>
              <w:jc w:val="both"/>
              <w:rPr>
                <w:rFonts w:ascii="Times New Roman" w:hAnsi="Times New Roman" w:cs="Times New Roman"/>
                <w:sz w:val="28"/>
                <w:szCs w:val="28"/>
              </w:rPr>
            </w:pPr>
            <w:r w:rsidRPr="005D781F">
              <w:rPr>
                <w:rFonts w:ascii="Times New Roman" w:hAnsi="Times New Roman" w:cs="Times New Roman"/>
                <w:color w:val="000000"/>
                <w:sz w:val="28"/>
                <w:szCs w:val="28"/>
              </w:rPr>
              <w:lastRenderedPageBreak/>
              <w:t>Социальные</w:t>
            </w:r>
          </w:p>
        </w:tc>
        <w:tc>
          <w:tcPr>
            <w:tcW w:w="6486" w:type="dxa"/>
          </w:tcPr>
          <w:tbl>
            <w:tblPr>
              <w:tblW w:w="0" w:type="auto"/>
              <w:tblCellMar>
                <w:left w:w="0" w:type="dxa"/>
                <w:right w:w="0" w:type="dxa"/>
              </w:tblCellMar>
              <w:tblLook w:val="04A0"/>
            </w:tblPr>
            <w:tblGrid>
              <w:gridCol w:w="6264"/>
            </w:tblGrid>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xml:space="preserve">-    уровень оплаты труда по отношению к среднему показателю по </w:t>
                  </w:r>
                  <w:r w:rsidR="00873B70" w:rsidRPr="005D781F">
                    <w:rPr>
                      <w:rFonts w:ascii="Times New Roman" w:eastAsia="Times New Roman" w:hAnsi="Times New Roman" w:cs="Times New Roman"/>
                      <w:lang w:eastAsia="ru-RU"/>
                    </w:rPr>
                    <w:t>промышленности</w:t>
                  </w:r>
                  <w:r w:rsidRPr="005D781F">
                    <w:rPr>
                      <w:rFonts w:ascii="Times New Roman" w:eastAsia="Times New Roman" w:hAnsi="Times New Roman" w:cs="Times New Roman"/>
                      <w:lang w:eastAsia="ru-RU"/>
                    </w:rPr>
                    <w:t> или экономике в целом</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уровень задолженности по зарплате</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потери рабочего времени</w:t>
                  </w:r>
                </w:p>
              </w:tc>
            </w:tr>
            <w:tr w:rsidR="00723C1B" w:rsidRPr="005D781F" w:rsidTr="00723C1B">
              <w:tc>
                <w:tcPr>
                  <w:tcW w:w="7766" w:type="dxa"/>
                  <w:tcBorders>
                    <w:top w:val="nil"/>
                    <w:left w:val="nil"/>
                    <w:bottom w:val="single" w:sz="4" w:space="0" w:color="auto"/>
                    <w:right w:val="single" w:sz="4" w:space="0" w:color="auto"/>
                  </w:tcBorders>
                  <w:tcMar>
                    <w:top w:w="0" w:type="dxa"/>
                    <w:left w:w="108" w:type="dxa"/>
                    <w:bottom w:w="0" w:type="dxa"/>
                    <w:right w:w="108" w:type="dxa"/>
                  </w:tcMar>
                  <w:hideMark/>
                </w:tcPr>
                <w:p w:rsidR="00723C1B" w:rsidRPr="005D781F" w:rsidRDefault="00723C1B" w:rsidP="00723C1B">
                  <w:pPr>
                    <w:spacing w:after="0" w:line="240" w:lineRule="auto"/>
                    <w:jc w:val="both"/>
                    <w:rPr>
                      <w:rFonts w:ascii="Times New Roman" w:eastAsia="Times New Roman" w:hAnsi="Times New Roman" w:cs="Times New Roman"/>
                      <w:lang w:eastAsia="ru-RU"/>
                    </w:rPr>
                  </w:pPr>
                  <w:r w:rsidRPr="005D781F">
                    <w:rPr>
                      <w:rFonts w:ascii="Times New Roman" w:eastAsia="Times New Roman" w:hAnsi="Times New Roman" w:cs="Times New Roman"/>
                      <w:lang w:eastAsia="ru-RU"/>
                    </w:rPr>
                    <w:t>-    структура кадрового потенциала (возрастная, квалификационная)</w:t>
                  </w:r>
                </w:p>
              </w:tc>
            </w:tr>
          </w:tbl>
          <w:p w:rsidR="00723C1B" w:rsidRPr="005D781F" w:rsidRDefault="00723C1B" w:rsidP="00723C1B">
            <w:pPr>
              <w:widowControl w:val="0"/>
              <w:spacing w:line="360" w:lineRule="auto"/>
              <w:jc w:val="both"/>
              <w:rPr>
                <w:rFonts w:ascii="Times New Roman" w:hAnsi="Times New Roman" w:cs="Times New Roman"/>
                <w:sz w:val="28"/>
                <w:szCs w:val="28"/>
              </w:rPr>
            </w:pPr>
          </w:p>
        </w:tc>
      </w:tr>
    </w:tbl>
    <w:p w:rsidR="00DB17A5" w:rsidRPr="005D781F" w:rsidRDefault="00DB17A5" w:rsidP="005D781F">
      <w:pPr>
        <w:widowControl w:val="0"/>
        <w:spacing w:after="0" w:line="360" w:lineRule="auto"/>
        <w:ind w:firstLine="709"/>
        <w:jc w:val="both"/>
        <w:rPr>
          <w:rFonts w:ascii="Times New Roman" w:hAnsi="Times New Roman" w:cs="Times New Roman"/>
          <w:sz w:val="28"/>
          <w:szCs w:val="28"/>
        </w:rPr>
      </w:pPr>
    </w:p>
    <w:p w:rsidR="00CD38BA" w:rsidRPr="005D781F" w:rsidRDefault="00460A12" w:rsidP="005D781F">
      <w:pPr>
        <w:widowControl w:val="0"/>
        <w:spacing w:after="0" w:line="360" w:lineRule="auto"/>
        <w:ind w:firstLine="709"/>
        <w:jc w:val="both"/>
        <w:rPr>
          <w:rFonts w:ascii="Times New Roman" w:hAnsi="Times New Roman"/>
          <w:sz w:val="28"/>
          <w:szCs w:val="28"/>
        </w:rPr>
      </w:pPr>
      <w:r w:rsidRPr="005D781F">
        <w:rPr>
          <w:rFonts w:ascii="Times New Roman" w:hAnsi="Times New Roman" w:cs="Times New Roman"/>
          <w:sz w:val="28"/>
          <w:szCs w:val="28"/>
          <w:shd w:val="clear" w:color="auto" w:fill="FFFFFF"/>
        </w:rPr>
        <w:t xml:space="preserve">Главной целью экономической безопасностью </w:t>
      </w:r>
      <w:r w:rsidRPr="005D781F">
        <w:rPr>
          <w:rFonts w:ascii="Times New Roman" w:hAnsi="Times New Roman" w:cs="Times New Roman"/>
          <w:sz w:val="28"/>
          <w:szCs w:val="28"/>
        </w:rPr>
        <w:t>строительной организации</w:t>
      </w:r>
      <w:r w:rsidRPr="005D781F">
        <w:rPr>
          <w:rFonts w:ascii="Times New Roman" w:hAnsi="Times New Roman" w:cs="Times New Roman"/>
          <w:sz w:val="28"/>
          <w:szCs w:val="28"/>
          <w:shd w:val="clear" w:color="auto" w:fill="FFFFFF"/>
        </w:rPr>
        <w:t xml:space="preserve"> является обеспечение ее устойчивого и максимально эффективного функционирования в настоящее время и обеспечения высокого потенциала развития и роста предприятия в будущем.</w:t>
      </w:r>
      <w:r w:rsidRPr="005D781F">
        <w:rPr>
          <w:rFonts w:ascii="Times New Roman" w:hAnsi="Times New Roman" w:cs="Times New Roman"/>
          <w:sz w:val="28"/>
          <w:szCs w:val="28"/>
        </w:rPr>
        <w:br/>
      </w:r>
      <w:r w:rsidR="00CD38BA" w:rsidRPr="005D781F">
        <w:rPr>
          <w:rFonts w:ascii="Times New Roman" w:hAnsi="Times New Roman"/>
          <w:sz w:val="28"/>
          <w:szCs w:val="28"/>
        </w:rPr>
        <w:t xml:space="preserve">При этом количественную оценку уровня экономической безопасности </w:t>
      </w:r>
      <w:r w:rsidR="00CD38BA" w:rsidRPr="005D781F">
        <w:rPr>
          <w:rFonts w:ascii="Times New Roman" w:eastAsia="Times New Roman" w:hAnsi="Times New Roman"/>
          <w:sz w:val="28"/>
          <w:szCs w:val="28"/>
          <w:lang w:eastAsia="ru-RU"/>
        </w:rPr>
        <w:t xml:space="preserve">строительной организации </w:t>
      </w:r>
      <w:r w:rsidR="00CD38BA" w:rsidRPr="005D781F">
        <w:rPr>
          <w:rFonts w:ascii="Times New Roman" w:hAnsi="Times New Roman"/>
          <w:sz w:val="28"/>
          <w:szCs w:val="28"/>
        </w:rPr>
        <w:t>желательно было бы получить с помощью тех показателей, которые используются в планировании, учете и анализе деятельности предприятия, что является предпосылкой практического использования этой оценки.</w:t>
      </w:r>
    </w:p>
    <w:p w:rsidR="00460A12" w:rsidRPr="00460A12" w:rsidRDefault="00460A12" w:rsidP="005D781F">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 xml:space="preserve">Экономическую </w:t>
      </w:r>
      <w:r w:rsidRPr="00825778">
        <w:rPr>
          <w:rFonts w:ascii="Times New Roman" w:hAnsi="Times New Roman"/>
          <w:sz w:val="28"/>
          <w:szCs w:val="28"/>
        </w:rPr>
        <w:t xml:space="preserve">безопасность </w:t>
      </w:r>
      <w:r>
        <w:rPr>
          <w:rFonts w:ascii="Times New Roman" w:hAnsi="Times New Roman"/>
          <w:sz w:val="28"/>
          <w:szCs w:val="28"/>
        </w:rPr>
        <w:t xml:space="preserve">строительного </w:t>
      </w:r>
      <w:r w:rsidRPr="00825778">
        <w:rPr>
          <w:rFonts w:ascii="Times New Roman" w:hAnsi="Times New Roman"/>
          <w:sz w:val="28"/>
          <w:szCs w:val="28"/>
        </w:rPr>
        <w:t xml:space="preserve">предприятия предложено рассматривать как меру согласования его интересов с интересами субъектов внешней среды, а любой интерес предприятия — как его взаимодействие с субъектами внешней среды, в результате которого предприятие получает прибыль, то тогда логично было бы предположить, что критерием экономической безопасности предприятия является получаемая в результате взаимодействия с субъектами внешней среды прибыль, которой предприятие может уже распоряжаться по своему усмотрению, т.е. чистая прибыль. При отсутствии прибыли или, более того, убытках, нельзя говорить о соблюдении интересов предприятия и, следовательно, о том, что предприятие находится в экономической безопасности. Напротив, в этом случае перед предприятием реально стоит угроза банкротства. </w:t>
      </w:r>
    </w:p>
    <w:p w:rsidR="00460A12" w:rsidRDefault="00460A12" w:rsidP="005D781F">
      <w:pPr>
        <w:widowControl w:val="0"/>
        <w:spacing w:after="0" w:line="360" w:lineRule="auto"/>
        <w:ind w:firstLine="709"/>
        <w:jc w:val="both"/>
        <w:rPr>
          <w:rFonts w:ascii="Times New Roman" w:hAnsi="Times New Roman"/>
          <w:sz w:val="28"/>
          <w:szCs w:val="28"/>
        </w:rPr>
      </w:pPr>
      <w:r w:rsidRPr="00825778">
        <w:rPr>
          <w:rFonts w:ascii="Times New Roman" w:hAnsi="Times New Roman"/>
          <w:sz w:val="28"/>
          <w:szCs w:val="28"/>
        </w:rPr>
        <w:t xml:space="preserve">Таким образом, предлагаемый подход к выбору критерия </w:t>
      </w:r>
      <w:r w:rsidRPr="00825778">
        <w:rPr>
          <w:rFonts w:ascii="Times New Roman" w:hAnsi="Times New Roman"/>
          <w:sz w:val="28"/>
          <w:szCs w:val="28"/>
        </w:rPr>
        <w:lastRenderedPageBreak/>
        <w:t>экономической безопасности предприятия базируется на получении предприятием прибыли</w:t>
      </w:r>
      <w:r w:rsidRPr="00D6572D">
        <w:rPr>
          <w:rFonts w:ascii="Times New Roman" w:hAnsi="Times New Roman"/>
          <w:sz w:val="28"/>
          <w:szCs w:val="28"/>
        </w:rPr>
        <w:t>[6,</w:t>
      </w:r>
      <w:r>
        <w:rPr>
          <w:rFonts w:ascii="Times New Roman" w:hAnsi="Times New Roman"/>
          <w:sz w:val="28"/>
          <w:szCs w:val="28"/>
          <w:lang w:val="en-US"/>
        </w:rPr>
        <w:t>c</w:t>
      </w:r>
      <w:r w:rsidRPr="00D6572D">
        <w:rPr>
          <w:rFonts w:ascii="Times New Roman" w:hAnsi="Times New Roman"/>
          <w:sz w:val="28"/>
          <w:szCs w:val="28"/>
        </w:rPr>
        <w:t>.47]</w:t>
      </w:r>
      <w:r w:rsidRPr="00825778">
        <w:rPr>
          <w:rFonts w:ascii="Times New Roman" w:hAnsi="Times New Roman"/>
          <w:sz w:val="28"/>
          <w:szCs w:val="28"/>
        </w:rPr>
        <w:t>.</w:t>
      </w:r>
      <w:r w:rsidRPr="00825778">
        <w:rPr>
          <w:rFonts w:ascii="Times New Roman" w:hAnsi="Times New Roman"/>
          <w:sz w:val="28"/>
          <w:szCs w:val="28"/>
        </w:rPr>
        <w:tab/>
      </w:r>
      <w:r w:rsidRPr="00825778">
        <w:rPr>
          <w:rFonts w:ascii="Times New Roman" w:hAnsi="Times New Roman"/>
          <w:sz w:val="28"/>
          <w:szCs w:val="28"/>
        </w:rPr>
        <w:tab/>
      </w:r>
      <w:r w:rsidRPr="00825778">
        <w:rPr>
          <w:rFonts w:ascii="Times New Roman" w:hAnsi="Times New Roman"/>
          <w:sz w:val="28"/>
          <w:szCs w:val="28"/>
        </w:rPr>
        <w:tab/>
      </w:r>
      <w:r w:rsidRPr="00825778">
        <w:rPr>
          <w:rFonts w:ascii="Times New Roman" w:hAnsi="Times New Roman"/>
          <w:sz w:val="28"/>
          <w:szCs w:val="28"/>
        </w:rPr>
        <w:tab/>
      </w:r>
      <w:r w:rsidRPr="00825778">
        <w:rPr>
          <w:rFonts w:ascii="Times New Roman" w:hAnsi="Times New Roman"/>
          <w:sz w:val="28"/>
          <w:szCs w:val="28"/>
        </w:rPr>
        <w:tab/>
      </w:r>
      <w:r w:rsidRPr="00825778">
        <w:rPr>
          <w:rFonts w:ascii="Times New Roman" w:hAnsi="Times New Roman"/>
          <w:sz w:val="28"/>
          <w:szCs w:val="28"/>
        </w:rPr>
        <w:tab/>
      </w:r>
      <w:r w:rsidRPr="00825778">
        <w:rPr>
          <w:rFonts w:ascii="Times New Roman" w:hAnsi="Times New Roman"/>
          <w:sz w:val="28"/>
          <w:szCs w:val="28"/>
        </w:rPr>
        <w:tab/>
      </w:r>
      <w:r w:rsidRPr="00825778">
        <w:rPr>
          <w:rFonts w:ascii="Times New Roman" w:hAnsi="Times New Roman"/>
          <w:sz w:val="28"/>
          <w:szCs w:val="28"/>
        </w:rPr>
        <w:tab/>
        <w:t>Прибыль – это показатель, который наилучшим образом показывает эффективность производственной деятельности, количество и качество выпущенной продукции, производительность труда, уровень себестоимости</w:t>
      </w:r>
      <w:r w:rsidRPr="00D6572D">
        <w:rPr>
          <w:rFonts w:ascii="Times New Roman" w:hAnsi="Times New Roman"/>
          <w:sz w:val="28"/>
          <w:szCs w:val="28"/>
        </w:rPr>
        <w:t>[31,</w:t>
      </w:r>
      <w:r>
        <w:rPr>
          <w:rFonts w:ascii="Times New Roman" w:hAnsi="Times New Roman"/>
          <w:sz w:val="28"/>
          <w:szCs w:val="28"/>
          <w:lang w:val="en-US"/>
        </w:rPr>
        <w:t>c</w:t>
      </w:r>
      <w:r w:rsidRPr="00D6572D">
        <w:rPr>
          <w:rFonts w:ascii="Times New Roman" w:hAnsi="Times New Roman"/>
          <w:sz w:val="28"/>
          <w:szCs w:val="28"/>
        </w:rPr>
        <w:t>.55]</w:t>
      </w:r>
      <w:r w:rsidRPr="00825778">
        <w:rPr>
          <w:rFonts w:ascii="Times New Roman" w:hAnsi="Times New Roman"/>
          <w:sz w:val="28"/>
          <w:szCs w:val="28"/>
        </w:rPr>
        <w:t>. Также прибыль производит стимулирующее воздействие на укрепление коммерческого расчета, интенсификацию производства</w:t>
      </w:r>
      <w:r>
        <w:rPr>
          <w:rFonts w:ascii="Times New Roman" w:hAnsi="Times New Roman"/>
          <w:sz w:val="28"/>
          <w:szCs w:val="28"/>
        </w:rPr>
        <w:t>, сто влияет на экономическую безопасность строительного предприятия.</w:t>
      </w:r>
    </w:p>
    <w:p w:rsidR="00460A12" w:rsidRDefault="00460A12" w:rsidP="005D781F">
      <w:pPr>
        <w:autoSpaceDE w:val="0"/>
        <w:autoSpaceDN w:val="0"/>
        <w:adjustRightInd w:val="0"/>
        <w:spacing w:after="0" w:line="360" w:lineRule="auto"/>
        <w:ind w:firstLine="709"/>
        <w:jc w:val="both"/>
        <w:rPr>
          <w:rFonts w:ascii="Times New Roman" w:eastAsia="Times New Roman" w:hAnsi="Times New Roman"/>
          <w:color w:val="000000"/>
          <w:sz w:val="28"/>
          <w:szCs w:val="28"/>
        </w:rPr>
      </w:pPr>
      <w:r w:rsidRPr="00C20817">
        <w:rPr>
          <w:rFonts w:ascii="Times New Roman" w:eastAsia="Times New Roman" w:hAnsi="Times New Roman"/>
          <w:color w:val="000000"/>
          <w:sz w:val="28"/>
          <w:szCs w:val="28"/>
        </w:rPr>
        <w:t xml:space="preserve">Прибыль, остающаяся в распоряжении предприятия (чистая прибыль), может быть вычислена по формуле: </w:t>
      </w:r>
    </w:p>
    <w:p w:rsidR="00460A12" w:rsidRPr="00C20817" w:rsidRDefault="00460A12" w:rsidP="005D781F">
      <w:pPr>
        <w:autoSpaceDE w:val="0"/>
        <w:autoSpaceDN w:val="0"/>
        <w:adjustRightInd w:val="0"/>
        <w:spacing w:after="0" w:line="360" w:lineRule="auto"/>
        <w:ind w:firstLine="709"/>
        <w:jc w:val="both"/>
        <w:rPr>
          <w:rFonts w:ascii="Times New Roman" w:eastAsia="Times New Roman" w:hAnsi="Times New Roman"/>
          <w:color w:val="000000"/>
          <w:sz w:val="28"/>
          <w:szCs w:val="28"/>
        </w:rPr>
      </w:pPr>
      <w:r w:rsidRPr="00C20817">
        <w:rPr>
          <w:rFonts w:ascii="Times New Roman" w:eastAsia="Times New Roman" w:hAnsi="Times New Roman"/>
          <w:color w:val="000000"/>
          <w:sz w:val="28"/>
          <w:szCs w:val="28"/>
        </w:rPr>
        <w:t xml:space="preserve">ЧП = ВП </w:t>
      </w:r>
      <w:r>
        <w:rPr>
          <w:rFonts w:ascii="Times New Roman" w:eastAsia="Times New Roman" w:hAnsi="Times New Roman"/>
          <w:color w:val="000000"/>
          <w:sz w:val="28"/>
          <w:szCs w:val="28"/>
        </w:rPr>
        <w:t>–</w:t>
      </w:r>
      <w:r w:rsidRPr="00C20817">
        <w:rPr>
          <w:rFonts w:ascii="Times New Roman" w:eastAsia="Times New Roman" w:hAnsi="Times New Roman"/>
          <w:color w:val="000000"/>
          <w:sz w:val="28"/>
          <w:szCs w:val="28"/>
        </w:rPr>
        <w:t xml:space="preserve"> НП</w:t>
      </w:r>
      <w:r>
        <w:rPr>
          <w:rFonts w:ascii="Times New Roman" w:eastAsia="Times New Roman" w:hAnsi="Times New Roman"/>
          <w:color w:val="000000"/>
          <w:sz w:val="28"/>
          <w:szCs w:val="28"/>
        </w:rPr>
        <w:t xml:space="preserve">         (1)</w:t>
      </w:r>
    </w:p>
    <w:tbl>
      <w:tblPr>
        <w:tblW w:w="0" w:type="auto"/>
        <w:tblCellSpacing w:w="15" w:type="dxa"/>
        <w:shd w:val="clear" w:color="auto" w:fill="FFFFFF"/>
        <w:tblCellMar>
          <w:top w:w="15" w:type="dxa"/>
          <w:left w:w="15" w:type="dxa"/>
          <w:bottom w:w="15" w:type="dxa"/>
          <w:right w:w="15" w:type="dxa"/>
        </w:tblCellMar>
        <w:tblLook w:val="04A0"/>
      </w:tblPr>
      <w:tblGrid>
        <w:gridCol w:w="3744"/>
        <w:gridCol w:w="4265"/>
        <w:gridCol w:w="81"/>
      </w:tblGrid>
      <w:tr w:rsidR="00460A12" w:rsidRPr="00C20817" w:rsidTr="008C1DBB">
        <w:trPr>
          <w:gridAfter w:val="2"/>
          <w:wAfter w:w="4301" w:type="dxa"/>
          <w:tblCellSpacing w:w="15" w:type="dxa"/>
        </w:trPr>
        <w:tc>
          <w:tcPr>
            <w:tcW w:w="3699" w:type="dxa"/>
            <w:shd w:val="clear" w:color="auto" w:fill="FFFFFF"/>
            <w:vAlign w:val="center"/>
            <w:hideMark/>
          </w:tcPr>
          <w:p w:rsidR="00460A12" w:rsidRPr="00C20817" w:rsidRDefault="00460A12" w:rsidP="005D781F">
            <w:pPr>
              <w:spacing w:after="0" w:line="360" w:lineRule="auto"/>
              <w:ind w:firstLine="709"/>
              <w:jc w:val="both"/>
              <w:rPr>
                <w:rFonts w:ascii="Times New Roman" w:eastAsia="Times New Roman" w:hAnsi="Times New Roman"/>
                <w:sz w:val="28"/>
                <w:szCs w:val="28"/>
              </w:rPr>
            </w:pPr>
          </w:p>
        </w:tc>
      </w:tr>
      <w:tr w:rsidR="00460A12" w:rsidRPr="00C20817" w:rsidTr="008C1DBB">
        <w:trPr>
          <w:tblCellSpacing w:w="15" w:type="dxa"/>
        </w:trPr>
        <w:tc>
          <w:tcPr>
            <w:tcW w:w="3699" w:type="dxa"/>
            <w:shd w:val="clear" w:color="auto" w:fill="FFFFFF"/>
            <w:hideMark/>
          </w:tcPr>
          <w:p w:rsidR="00460A12" w:rsidRPr="00C20817" w:rsidRDefault="00460A12" w:rsidP="005D781F">
            <w:pPr>
              <w:spacing w:after="0" w:line="360" w:lineRule="auto"/>
              <w:ind w:firstLine="709"/>
              <w:jc w:val="both"/>
              <w:rPr>
                <w:rFonts w:ascii="Times New Roman" w:eastAsia="Times New Roman" w:hAnsi="Times New Roman"/>
                <w:color w:val="000000"/>
                <w:sz w:val="28"/>
                <w:szCs w:val="28"/>
              </w:rPr>
            </w:pPr>
            <w:r w:rsidRPr="00C20817">
              <w:rPr>
                <w:rFonts w:ascii="Times New Roman" w:eastAsia="Times New Roman" w:hAnsi="Times New Roman"/>
                <w:color w:val="000000"/>
                <w:sz w:val="28"/>
                <w:szCs w:val="28"/>
              </w:rPr>
              <w:t xml:space="preserve">где </w:t>
            </w:r>
            <w:r>
              <w:rPr>
                <w:rFonts w:ascii="Times New Roman" w:eastAsia="Times New Roman" w:hAnsi="Times New Roman"/>
                <w:color w:val="000000"/>
                <w:sz w:val="28"/>
                <w:szCs w:val="28"/>
              </w:rPr>
              <w:t xml:space="preserve">  </w:t>
            </w:r>
            <w:r w:rsidRPr="00C20817">
              <w:rPr>
                <w:rFonts w:ascii="Times New Roman" w:eastAsia="Times New Roman" w:hAnsi="Times New Roman"/>
                <w:color w:val="000000"/>
                <w:sz w:val="28"/>
                <w:szCs w:val="28"/>
              </w:rPr>
              <w:t>ЧП -</w:t>
            </w:r>
          </w:p>
        </w:tc>
        <w:tc>
          <w:tcPr>
            <w:tcW w:w="4235" w:type="dxa"/>
            <w:shd w:val="clear" w:color="auto" w:fill="FFFFFF"/>
            <w:hideMark/>
          </w:tcPr>
          <w:p w:rsidR="00460A12" w:rsidRPr="00C20817" w:rsidRDefault="00460A12" w:rsidP="005D781F">
            <w:pPr>
              <w:spacing w:after="0" w:line="360" w:lineRule="auto"/>
              <w:ind w:firstLine="709"/>
              <w:jc w:val="both"/>
              <w:rPr>
                <w:rFonts w:ascii="Times New Roman" w:eastAsia="Times New Roman" w:hAnsi="Times New Roman"/>
                <w:color w:val="000000"/>
                <w:sz w:val="28"/>
                <w:szCs w:val="28"/>
              </w:rPr>
            </w:pPr>
            <w:r w:rsidRPr="00C20817">
              <w:rPr>
                <w:rFonts w:ascii="Times New Roman" w:eastAsia="Times New Roman" w:hAnsi="Times New Roman"/>
                <w:color w:val="000000"/>
                <w:sz w:val="28"/>
                <w:szCs w:val="28"/>
              </w:rPr>
              <w:t>чистая прибыль предприятия, руб.;</w:t>
            </w:r>
          </w:p>
        </w:tc>
        <w:tc>
          <w:tcPr>
            <w:tcW w:w="0" w:type="auto"/>
            <w:shd w:val="clear" w:color="auto" w:fill="FFFFFF"/>
            <w:hideMark/>
          </w:tcPr>
          <w:p w:rsidR="00460A12" w:rsidRPr="00C20817" w:rsidRDefault="00460A12" w:rsidP="005D781F">
            <w:pPr>
              <w:spacing w:after="0" w:line="360" w:lineRule="auto"/>
              <w:ind w:firstLine="709"/>
              <w:jc w:val="both"/>
              <w:rPr>
                <w:rFonts w:ascii="Times New Roman" w:eastAsia="Times New Roman" w:hAnsi="Times New Roman"/>
                <w:color w:val="000000"/>
                <w:sz w:val="28"/>
                <w:szCs w:val="28"/>
              </w:rPr>
            </w:pPr>
          </w:p>
        </w:tc>
      </w:tr>
      <w:tr w:rsidR="00460A12" w:rsidRPr="00C20817" w:rsidTr="008C1DBB">
        <w:trPr>
          <w:tblCellSpacing w:w="15" w:type="dxa"/>
        </w:trPr>
        <w:tc>
          <w:tcPr>
            <w:tcW w:w="3699" w:type="dxa"/>
            <w:shd w:val="clear" w:color="auto" w:fill="FFFFFF"/>
            <w:hideMark/>
          </w:tcPr>
          <w:p w:rsidR="00460A12" w:rsidRDefault="00460A12" w:rsidP="005D781F">
            <w:pPr>
              <w:spacing w:after="0" w:line="36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ВП- валовая прибыль;</w:t>
            </w:r>
          </w:p>
          <w:p w:rsidR="00460A12" w:rsidRDefault="00460A12" w:rsidP="005D781F">
            <w:pPr>
              <w:spacing w:after="0" w:line="360" w:lineRule="auto"/>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НП- налог на прибыль.</w:t>
            </w:r>
          </w:p>
          <w:p w:rsidR="00460A12" w:rsidRDefault="00460A12" w:rsidP="005D781F">
            <w:pPr>
              <w:spacing w:after="0" w:line="360" w:lineRule="auto"/>
              <w:ind w:firstLine="709"/>
              <w:jc w:val="both"/>
              <w:rPr>
                <w:rFonts w:ascii="Times New Roman" w:eastAsia="Times New Roman" w:hAnsi="Times New Roman"/>
                <w:color w:val="000000"/>
                <w:sz w:val="28"/>
                <w:szCs w:val="28"/>
              </w:rPr>
            </w:pPr>
          </w:p>
        </w:tc>
        <w:tc>
          <w:tcPr>
            <w:tcW w:w="4235" w:type="dxa"/>
            <w:shd w:val="clear" w:color="auto" w:fill="FFFFFF"/>
            <w:hideMark/>
          </w:tcPr>
          <w:p w:rsidR="00460A12" w:rsidRPr="00C20817" w:rsidRDefault="00460A12" w:rsidP="005D781F">
            <w:pPr>
              <w:spacing w:after="0" w:line="360" w:lineRule="auto"/>
              <w:ind w:firstLine="709"/>
              <w:jc w:val="both"/>
              <w:rPr>
                <w:rFonts w:ascii="Times New Roman" w:eastAsia="Times New Roman" w:hAnsi="Times New Roman"/>
                <w:color w:val="000000"/>
                <w:sz w:val="28"/>
                <w:szCs w:val="28"/>
              </w:rPr>
            </w:pPr>
          </w:p>
        </w:tc>
        <w:tc>
          <w:tcPr>
            <w:tcW w:w="0" w:type="auto"/>
            <w:shd w:val="clear" w:color="auto" w:fill="FFFFFF"/>
            <w:hideMark/>
          </w:tcPr>
          <w:p w:rsidR="00460A12" w:rsidRPr="00C20817" w:rsidRDefault="00460A12" w:rsidP="005D781F">
            <w:pPr>
              <w:spacing w:after="0" w:line="360" w:lineRule="auto"/>
              <w:ind w:firstLine="709"/>
              <w:jc w:val="both"/>
              <w:rPr>
                <w:rFonts w:ascii="Times New Roman" w:eastAsia="Times New Roman" w:hAnsi="Times New Roman"/>
                <w:color w:val="000000"/>
                <w:sz w:val="28"/>
                <w:szCs w:val="28"/>
              </w:rPr>
            </w:pPr>
          </w:p>
        </w:tc>
      </w:tr>
    </w:tbl>
    <w:p w:rsidR="00460A12" w:rsidRPr="008A5F71" w:rsidRDefault="00460A12" w:rsidP="005D781F">
      <w:pPr>
        <w:pStyle w:val="a4"/>
        <w:shd w:val="clear" w:color="auto" w:fill="FFFFFF"/>
        <w:spacing w:before="0" w:beforeAutospacing="0" w:after="0" w:afterAutospacing="0" w:line="360" w:lineRule="auto"/>
        <w:ind w:firstLine="709"/>
        <w:jc w:val="both"/>
        <w:rPr>
          <w:sz w:val="28"/>
          <w:szCs w:val="28"/>
        </w:rPr>
      </w:pPr>
      <w:r w:rsidRPr="008A5F71">
        <w:rPr>
          <w:spacing w:val="-8"/>
          <w:sz w:val="28"/>
          <w:szCs w:val="28"/>
          <w:bdr w:val="none" w:sz="0" w:space="0" w:color="auto" w:frame="1"/>
        </w:rPr>
        <w:t xml:space="preserve">Исследования показывают, что высокий уровень экономической безопасности </w:t>
      </w:r>
      <w:r w:rsidRPr="00707CE6">
        <w:rPr>
          <w:sz w:val="28"/>
          <w:szCs w:val="28"/>
          <w:lang w:eastAsia="ru-RU"/>
        </w:rPr>
        <w:t xml:space="preserve">строительной организации </w:t>
      </w:r>
      <w:r w:rsidRPr="008A5F71">
        <w:rPr>
          <w:spacing w:val="-8"/>
          <w:sz w:val="28"/>
          <w:szCs w:val="28"/>
          <w:bdr w:val="none" w:sz="0" w:space="0" w:color="auto" w:frame="1"/>
        </w:rPr>
        <w:t>должен</w:t>
      </w:r>
      <w:r w:rsidRPr="008A5F71">
        <w:rPr>
          <w:rStyle w:val="apple-converted-space"/>
          <w:spacing w:val="-8"/>
          <w:sz w:val="28"/>
          <w:szCs w:val="28"/>
          <w:bdr w:val="none" w:sz="0" w:space="0" w:color="auto" w:frame="1"/>
        </w:rPr>
        <w:t> </w:t>
      </w:r>
      <w:r w:rsidRPr="008A5F71">
        <w:rPr>
          <w:spacing w:val="-6"/>
          <w:sz w:val="28"/>
          <w:szCs w:val="28"/>
          <w:bdr w:val="none" w:sz="0" w:space="0" w:color="auto" w:frame="1"/>
        </w:rPr>
        <w:t>обеспечиваться, прежде всего, за счет эффективности внутренней структуры.</w:t>
      </w:r>
    </w:p>
    <w:p w:rsidR="00460A12" w:rsidRPr="008A5F71" w:rsidRDefault="00460A12" w:rsidP="005D781F">
      <w:pPr>
        <w:pStyle w:val="a4"/>
        <w:shd w:val="clear" w:color="auto" w:fill="FFFFFF"/>
        <w:spacing w:before="0" w:beforeAutospacing="0" w:after="0" w:afterAutospacing="0" w:line="360" w:lineRule="auto"/>
        <w:ind w:firstLine="709"/>
        <w:jc w:val="both"/>
        <w:rPr>
          <w:sz w:val="28"/>
          <w:szCs w:val="28"/>
        </w:rPr>
      </w:pPr>
      <w:r w:rsidRPr="008A5F71">
        <w:rPr>
          <w:spacing w:val="-9"/>
          <w:sz w:val="28"/>
          <w:szCs w:val="28"/>
          <w:bdr w:val="none" w:sz="0" w:space="0" w:color="auto" w:frame="1"/>
        </w:rPr>
        <w:t>Достоверность оценки уровня экономической безопасности зависит от правильности определения количественных параметров пороговых значений.</w:t>
      </w:r>
      <w:r w:rsidRPr="008A5F71">
        <w:rPr>
          <w:rStyle w:val="apple-converted-space"/>
          <w:spacing w:val="-9"/>
          <w:sz w:val="28"/>
          <w:szCs w:val="28"/>
          <w:bdr w:val="none" w:sz="0" w:space="0" w:color="auto" w:frame="1"/>
        </w:rPr>
        <w:t> </w:t>
      </w:r>
      <w:r w:rsidRPr="008A5F71">
        <w:rPr>
          <w:spacing w:val="-6"/>
          <w:sz w:val="28"/>
          <w:szCs w:val="28"/>
          <w:bdr w:val="none" w:sz="0" w:space="0" w:color="auto" w:frame="1"/>
        </w:rPr>
        <w:t>При этом множественность пороговых значений, различных по своему</w:t>
      </w:r>
      <w:r w:rsidRPr="008A5F71">
        <w:rPr>
          <w:rStyle w:val="apple-converted-space"/>
          <w:spacing w:val="-6"/>
          <w:sz w:val="28"/>
          <w:szCs w:val="28"/>
          <w:bdr w:val="none" w:sz="0" w:space="0" w:color="auto" w:frame="1"/>
        </w:rPr>
        <w:t> </w:t>
      </w:r>
      <w:r w:rsidRPr="008A5F71">
        <w:rPr>
          <w:spacing w:val="-8"/>
          <w:sz w:val="28"/>
          <w:szCs w:val="28"/>
          <w:bdr w:val="none" w:sz="0" w:space="0" w:color="auto" w:frame="1"/>
        </w:rPr>
        <w:t>содержанию и характеру, требует практически множественности методов их расчета. В зависимости от конкретной экономической ситуации они должны изменяться под влиянием обстоятельств так же, как и сам перечень пороговых значений и методы их расчета.</w:t>
      </w:r>
    </w:p>
    <w:p w:rsidR="00460A12" w:rsidRDefault="00460A12" w:rsidP="005D781F">
      <w:pPr>
        <w:pStyle w:val="a4"/>
        <w:shd w:val="clear" w:color="auto" w:fill="FFFFFF"/>
        <w:spacing w:before="0" w:beforeAutospacing="0" w:after="0" w:afterAutospacing="0" w:line="360" w:lineRule="auto"/>
        <w:ind w:firstLine="709"/>
        <w:jc w:val="both"/>
        <w:rPr>
          <w:sz w:val="28"/>
          <w:szCs w:val="28"/>
        </w:rPr>
      </w:pPr>
      <w:r w:rsidRPr="008A5F71">
        <w:rPr>
          <w:spacing w:val="-8"/>
          <w:sz w:val="28"/>
          <w:szCs w:val="28"/>
          <w:bdr w:val="none" w:sz="0" w:space="0" w:color="auto" w:frame="1"/>
        </w:rPr>
        <w:lastRenderedPageBreak/>
        <w:t>В результате исследований проблемы оценки экономической безопасности разработано множество приемов и методов прогнозирования финансовых показателей</w:t>
      </w:r>
      <w:r>
        <w:rPr>
          <w:spacing w:val="-8"/>
          <w:sz w:val="28"/>
          <w:szCs w:val="28"/>
          <w:bdr w:val="none" w:sz="0" w:space="0" w:color="auto" w:frame="1"/>
        </w:rPr>
        <w:t>.</w:t>
      </w:r>
    </w:p>
    <w:p w:rsidR="00460A12" w:rsidRDefault="00460A12" w:rsidP="005D781F">
      <w:pPr>
        <w:pStyle w:val="ac"/>
        <w:spacing w:line="360" w:lineRule="auto"/>
        <w:ind w:firstLine="709"/>
        <w:jc w:val="both"/>
        <w:rPr>
          <w:sz w:val="28"/>
          <w:szCs w:val="28"/>
        </w:rPr>
      </w:pPr>
      <w:r w:rsidRPr="009763F2">
        <w:rPr>
          <w:sz w:val="28"/>
          <w:szCs w:val="28"/>
        </w:rPr>
        <w:t>Традиционные методы диагностики финансового состояния организации в российских условиях базируются на довольно большом количестве показателей, производных от структуры активов и пассивов баланса организации</w:t>
      </w:r>
      <w:r w:rsidRPr="00300C79">
        <w:rPr>
          <w:sz w:val="28"/>
          <w:szCs w:val="28"/>
        </w:rPr>
        <w:t>[38,</w:t>
      </w:r>
      <w:r>
        <w:rPr>
          <w:sz w:val="28"/>
          <w:szCs w:val="28"/>
          <w:lang w:val="en-US"/>
        </w:rPr>
        <w:t>c</w:t>
      </w:r>
      <w:r w:rsidRPr="00300C79">
        <w:rPr>
          <w:sz w:val="28"/>
          <w:szCs w:val="28"/>
        </w:rPr>
        <w:t>.66]</w:t>
      </w:r>
      <w:r w:rsidRPr="009763F2">
        <w:rPr>
          <w:sz w:val="28"/>
          <w:szCs w:val="28"/>
        </w:rPr>
        <w:t>. При этом предлагаются практически одни и те же коэффициенты и их нормальные ограничения.</w:t>
      </w:r>
    </w:p>
    <w:p w:rsidR="00460A12" w:rsidRDefault="00460A12" w:rsidP="005D781F">
      <w:pPr>
        <w:spacing w:after="0" w:line="360" w:lineRule="auto"/>
        <w:ind w:firstLine="709"/>
        <w:jc w:val="both"/>
        <w:rPr>
          <w:rFonts w:ascii="Times New Roman" w:hAnsi="Times New Roman"/>
          <w:sz w:val="28"/>
          <w:szCs w:val="28"/>
        </w:rPr>
      </w:pPr>
      <w:r w:rsidRPr="00B57178">
        <w:rPr>
          <w:rFonts w:ascii="Times New Roman" w:hAnsi="Times New Roman"/>
          <w:sz w:val="28"/>
          <w:szCs w:val="28"/>
        </w:rPr>
        <w:t xml:space="preserve">Для оценки уровня экономической безопасности </w:t>
      </w:r>
      <w:r w:rsidRPr="00707CE6">
        <w:rPr>
          <w:rFonts w:ascii="Times New Roman" w:eastAsia="Times New Roman" w:hAnsi="Times New Roman"/>
          <w:sz w:val="28"/>
          <w:szCs w:val="28"/>
          <w:lang w:eastAsia="ru-RU"/>
        </w:rPr>
        <w:t xml:space="preserve">строительной организации </w:t>
      </w:r>
      <w:r w:rsidRPr="00B57178">
        <w:rPr>
          <w:rFonts w:ascii="Times New Roman" w:hAnsi="Times New Roman"/>
          <w:sz w:val="28"/>
          <w:szCs w:val="28"/>
        </w:rPr>
        <w:t>проводят оценку риска ликвидности баланса, для этого производят группировку активов и пассивов баланса по степени ликвидности.</w:t>
      </w:r>
    </w:p>
    <w:p w:rsidR="005D781F" w:rsidRPr="00B57178" w:rsidRDefault="005D781F" w:rsidP="005D781F">
      <w:pPr>
        <w:spacing w:after="0" w:line="360" w:lineRule="auto"/>
        <w:ind w:firstLine="709"/>
        <w:jc w:val="both"/>
        <w:rPr>
          <w:rFonts w:ascii="Times New Roman" w:hAnsi="Times New Roman"/>
          <w:sz w:val="28"/>
          <w:szCs w:val="28"/>
        </w:rPr>
      </w:pPr>
    </w:p>
    <w:p w:rsidR="00460A12" w:rsidRPr="00B57178" w:rsidRDefault="005D781F" w:rsidP="00460A12">
      <w:pPr>
        <w:spacing w:after="0" w:line="360" w:lineRule="auto"/>
        <w:jc w:val="center"/>
        <w:rPr>
          <w:rFonts w:ascii="Times New Roman" w:hAnsi="Times New Roman"/>
          <w:sz w:val="28"/>
          <w:szCs w:val="28"/>
        </w:rPr>
      </w:pPr>
      <w:r>
        <w:rPr>
          <w:rFonts w:ascii="Times New Roman" w:hAnsi="Times New Roman"/>
          <w:sz w:val="28"/>
          <w:szCs w:val="28"/>
        </w:rPr>
        <w:t>Таблица 3</w:t>
      </w:r>
      <w:r w:rsidR="00460A12" w:rsidRPr="00B57178">
        <w:rPr>
          <w:rFonts w:ascii="Times New Roman" w:hAnsi="Times New Roman"/>
          <w:sz w:val="28"/>
          <w:szCs w:val="28"/>
        </w:rPr>
        <w:t xml:space="preserve"> – Группировка активов и пассивов баланса по степени ликвидности[16, </w:t>
      </w:r>
      <w:r w:rsidR="00460A12" w:rsidRPr="00B57178">
        <w:rPr>
          <w:rFonts w:ascii="Times New Roman" w:hAnsi="Times New Roman"/>
          <w:sz w:val="28"/>
          <w:szCs w:val="28"/>
          <w:lang w:val="en-US"/>
        </w:rPr>
        <w:t>C</w:t>
      </w:r>
      <w:r w:rsidR="00460A12" w:rsidRPr="00B57178">
        <w:rPr>
          <w:rFonts w:ascii="Times New Roman" w:hAnsi="Times New Roman"/>
          <w:sz w:val="28"/>
          <w:szCs w:val="28"/>
        </w:rPr>
        <w:t>. 3]</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460A12" w:rsidRPr="002D0C12" w:rsidTr="008C1DBB">
        <w:tc>
          <w:tcPr>
            <w:tcW w:w="478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Порядок группировки активов по степени быстроты их превращения в денежные средства</w:t>
            </w:r>
          </w:p>
        </w:tc>
        <w:tc>
          <w:tcPr>
            <w:tcW w:w="4786"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Порядок группировки пассивов по степени срочности выполнения обязательств</w:t>
            </w:r>
          </w:p>
        </w:tc>
      </w:tr>
      <w:tr w:rsidR="00460A12" w:rsidRPr="002D0C12" w:rsidTr="008C1DBB">
        <w:tc>
          <w:tcPr>
            <w:tcW w:w="478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А1. Наиболее ликвидные активы</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А1=стр.1240 + стр.1250</w:t>
            </w:r>
          </w:p>
        </w:tc>
        <w:tc>
          <w:tcPr>
            <w:tcW w:w="4786"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П1. Наиболее срочные обязательства</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П1=стр. 1520</w:t>
            </w:r>
          </w:p>
        </w:tc>
      </w:tr>
      <w:tr w:rsidR="00460A12" w:rsidRPr="002D0C12" w:rsidTr="008C1DBB">
        <w:tc>
          <w:tcPr>
            <w:tcW w:w="478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А2. Быстрореализуемые активы</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А2=стр.1230</w:t>
            </w:r>
          </w:p>
        </w:tc>
        <w:tc>
          <w:tcPr>
            <w:tcW w:w="4786"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П2. Краткосрочные обязательства</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П2=стр.1510 + стр.1540 + стр. 1550</w:t>
            </w:r>
          </w:p>
        </w:tc>
      </w:tr>
      <w:tr w:rsidR="00460A12" w:rsidRPr="002D0C12" w:rsidTr="008C1DBB">
        <w:tc>
          <w:tcPr>
            <w:tcW w:w="478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А3. Медленно реализуемые активы</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А3=стр.1210 + стр.1220 + стр.1260 – стр. 12605</w:t>
            </w:r>
          </w:p>
        </w:tc>
        <w:tc>
          <w:tcPr>
            <w:tcW w:w="4786"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П3. Долгосрочные обязательства</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П3=стр. 1400</w:t>
            </w:r>
          </w:p>
        </w:tc>
      </w:tr>
      <w:tr w:rsidR="00460A12" w:rsidRPr="002D0C12" w:rsidTr="008C1DBB">
        <w:tc>
          <w:tcPr>
            <w:tcW w:w="478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А4. Труднореализуемые активы</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А4=стр.1100</w:t>
            </w:r>
          </w:p>
        </w:tc>
        <w:tc>
          <w:tcPr>
            <w:tcW w:w="4786"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П4. Постоянные пассивы</w:t>
            </w:r>
          </w:p>
          <w:p w:rsidR="00460A12" w:rsidRPr="00B57178" w:rsidRDefault="00460A12" w:rsidP="00460A12">
            <w:pPr>
              <w:spacing w:line="240" w:lineRule="auto"/>
              <w:jc w:val="both"/>
              <w:rPr>
                <w:rFonts w:ascii="Times New Roman" w:hAnsi="Times New Roman"/>
              </w:rPr>
            </w:pPr>
            <w:r w:rsidRPr="00B57178">
              <w:rPr>
                <w:rFonts w:ascii="Times New Roman" w:hAnsi="Times New Roman"/>
              </w:rPr>
              <w:t>П4=стр. 1300 + стр.1530 – стр. 12605</w:t>
            </w:r>
          </w:p>
        </w:tc>
      </w:tr>
    </w:tbl>
    <w:p w:rsidR="00460A12" w:rsidRDefault="00460A12" w:rsidP="00460A12">
      <w:pPr>
        <w:spacing w:after="0" w:line="360" w:lineRule="auto"/>
        <w:jc w:val="both"/>
        <w:rPr>
          <w:sz w:val="28"/>
          <w:szCs w:val="28"/>
        </w:rPr>
      </w:pPr>
    </w:p>
    <w:p w:rsidR="00460A12" w:rsidRPr="00B57178" w:rsidRDefault="00460A12" w:rsidP="00460A12">
      <w:pPr>
        <w:spacing w:after="0" w:line="360" w:lineRule="auto"/>
        <w:ind w:firstLine="708"/>
        <w:jc w:val="both"/>
        <w:rPr>
          <w:rFonts w:ascii="Times New Roman" w:hAnsi="Times New Roman"/>
          <w:sz w:val="28"/>
          <w:szCs w:val="28"/>
        </w:rPr>
      </w:pPr>
      <w:r w:rsidRPr="00B57178">
        <w:rPr>
          <w:rFonts w:ascii="Times New Roman" w:hAnsi="Times New Roman"/>
          <w:sz w:val="28"/>
          <w:szCs w:val="28"/>
        </w:rPr>
        <w:t>Оценку риска ликвидности представляют обычно  за период не менее, чем 3 года. В динамике  оценивают, в какой зоне риска находилось предприятие, переходит ли оно из одной зоны риска в другую, как в соответствии с этим меняется уровень его экономической безопасности.</w:t>
      </w:r>
    </w:p>
    <w:p w:rsidR="00460A12" w:rsidRPr="00B57178" w:rsidRDefault="009D5AA5" w:rsidP="009D5AA5">
      <w:pPr>
        <w:spacing w:after="0" w:line="360" w:lineRule="auto"/>
        <w:jc w:val="both"/>
        <w:rPr>
          <w:rFonts w:ascii="Times New Roman" w:hAnsi="Times New Roman"/>
          <w:sz w:val="28"/>
          <w:szCs w:val="28"/>
        </w:rPr>
      </w:pPr>
      <w:r>
        <w:rPr>
          <w:rFonts w:ascii="Times New Roman" w:hAnsi="Times New Roman"/>
          <w:sz w:val="28"/>
          <w:szCs w:val="28"/>
        </w:rPr>
        <w:lastRenderedPageBreak/>
        <w:t>Далее проводиться</w:t>
      </w:r>
      <w:r w:rsidR="00460A12" w:rsidRPr="00B57178">
        <w:rPr>
          <w:rFonts w:ascii="Times New Roman" w:hAnsi="Times New Roman"/>
          <w:sz w:val="28"/>
          <w:szCs w:val="28"/>
        </w:rPr>
        <w:t xml:space="preserve"> </w:t>
      </w:r>
      <w:r>
        <w:rPr>
          <w:rFonts w:ascii="Times New Roman" w:hAnsi="Times New Roman"/>
          <w:sz w:val="28"/>
          <w:szCs w:val="28"/>
        </w:rPr>
        <w:t>о</w:t>
      </w:r>
      <w:r w:rsidR="00460A12" w:rsidRPr="00B57178">
        <w:rPr>
          <w:rFonts w:ascii="Times New Roman" w:hAnsi="Times New Roman"/>
          <w:sz w:val="28"/>
          <w:szCs w:val="28"/>
        </w:rPr>
        <w:t xml:space="preserve">ценочная шкала определения типа состояния ликвидности </w:t>
      </w:r>
      <w:r>
        <w:rPr>
          <w:rFonts w:ascii="Times New Roman" w:hAnsi="Times New Roman"/>
          <w:sz w:val="28"/>
          <w:szCs w:val="28"/>
        </w:rPr>
        <w:t>предприятия</w:t>
      </w:r>
    </w:p>
    <w:p w:rsidR="00460A12" w:rsidRPr="00B57178" w:rsidRDefault="00460A12" w:rsidP="00460A12">
      <w:pPr>
        <w:spacing w:after="0" w:line="360" w:lineRule="auto"/>
        <w:ind w:firstLine="709"/>
        <w:jc w:val="both"/>
        <w:rPr>
          <w:rFonts w:ascii="Times New Roman" w:hAnsi="Times New Roman"/>
          <w:sz w:val="28"/>
          <w:szCs w:val="28"/>
        </w:rPr>
      </w:pPr>
      <w:r w:rsidRPr="00B57178">
        <w:rPr>
          <w:rFonts w:ascii="Times New Roman" w:hAnsi="Times New Roman"/>
          <w:sz w:val="28"/>
          <w:szCs w:val="28"/>
        </w:rPr>
        <w:t xml:space="preserve">Для проведения оценки структуры баланса с позиций оценки рисков и уровня экономической безопасности  формируют сравнительный аналитический баланс [16. </w:t>
      </w:r>
      <w:r w:rsidRPr="00B57178">
        <w:rPr>
          <w:rFonts w:ascii="Times New Roman" w:hAnsi="Times New Roman"/>
          <w:sz w:val="28"/>
          <w:szCs w:val="28"/>
          <w:lang w:val="en-US"/>
        </w:rPr>
        <w:t>C</w:t>
      </w:r>
      <w:r w:rsidRPr="00B57178">
        <w:rPr>
          <w:rFonts w:ascii="Times New Roman" w:hAnsi="Times New Roman"/>
          <w:sz w:val="28"/>
          <w:szCs w:val="28"/>
        </w:rPr>
        <w:t xml:space="preserve"> 28].</w:t>
      </w:r>
    </w:p>
    <w:p w:rsidR="00460A12" w:rsidRPr="00B57178" w:rsidRDefault="00460A12" w:rsidP="00460A12">
      <w:pPr>
        <w:spacing w:after="0" w:line="360" w:lineRule="auto"/>
        <w:ind w:firstLine="709"/>
        <w:jc w:val="both"/>
        <w:rPr>
          <w:rFonts w:ascii="Times New Roman" w:hAnsi="Times New Roman"/>
          <w:sz w:val="28"/>
          <w:szCs w:val="28"/>
        </w:rPr>
      </w:pPr>
      <w:r w:rsidRPr="00B57178">
        <w:rPr>
          <w:rFonts w:ascii="Times New Roman" w:hAnsi="Times New Roman"/>
          <w:sz w:val="28"/>
          <w:szCs w:val="28"/>
        </w:rPr>
        <w:t>Когда проводится оценка риска ликвидности, то расчеты дополняются относительными показателями, характеризующими ликвидность и структуру баланса коммерческой организации.</w:t>
      </w:r>
    </w:p>
    <w:p w:rsidR="00460A12" w:rsidRPr="00F9259A" w:rsidRDefault="00460A12" w:rsidP="00460A12">
      <w:pPr>
        <w:tabs>
          <w:tab w:val="center" w:pos="4819"/>
          <w:tab w:val="right" w:pos="9638"/>
        </w:tabs>
        <w:rPr>
          <w:sz w:val="28"/>
          <w:szCs w:val="28"/>
        </w:rPr>
      </w:pPr>
      <w:r>
        <w:rPr>
          <w:rFonts w:ascii="Times New Roman" w:hAnsi="Times New Roman"/>
          <w:sz w:val="28"/>
          <w:szCs w:val="28"/>
        </w:rPr>
        <w:tab/>
        <w:t>Таблица 4</w:t>
      </w:r>
      <w:r w:rsidRPr="00B57178">
        <w:rPr>
          <w:rFonts w:ascii="Times New Roman" w:hAnsi="Times New Roman"/>
          <w:sz w:val="28"/>
          <w:szCs w:val="28"/>
        </w:rPr>
        <w:t xml:space="preserve"> – Финансовые коэффициенты ликвидности [16,</w:t>
      </w:r>
      <w:r w:rsidRPr="00B57178">
        <w:rPr>
          <w:rFonts w:ascii="Times New Roman" w:hAnsi="Times New Roman"/>
          <w:sz w:val="28"/>
          <w:szCs w:val="28"/>
          <w:lang w:val="en-US"/>
        </w:rPr>
        <w:t>c</w:t>
      </w:r>
      <w:r w:rsidRPr="00B57178">
        <w:rPr>
          <w:rFonts w:ascii="Times New Roman" w:hAnsi="Times New Roman"/>
          <w:sz w:val="28"/>
          <w:szCs w:val="28"/>
        </w:rPr>
        <w:t>. 6]</w:t>
      </w:r>
      <w:r w:rsidRPr="00B57178">
        <w:rPr>
          <w:rFonts w:ascii="Times New Roman" w:hAnsi="Times New Roman"/>
          <w:sz w:val="28"/>
          <w:szCs w:val="28"/>
        </w:rPr>
        <w:tab/>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2761"/>
        <w:gridCol w:w="2821"/>
        <w:gridCol w:w="1562"/>
        <w:gridCol w:w="2240"/>
      </w:tblGrid>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Показатель</w:t>
            </w:r>
          </w:p>
        </w:tc>
        <w:tc>
          <w:tcPr>
            <w:tcW w:w="2917"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Способ расчета</w:t>
            </w:r>
          </w:p>
        </w:tc>
        <w:tc>
          <w:tcPr>
            <w:tcW w:w="1615"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Рекомендуемые значения</w:t>
            </w:r>
          </w:p>
        </w:tc>
        <w:tc>
          <w:tcPr>
            <w:tcW w:w="2391" w:type="dxa"/>
            <w:tcBorders>
              <w:top w:val="outset" w:sz="6" w:space="0" w:color="auto"/>
              <w:left w:val="outset" w:sz="6" w:space="0" w:color="auto"/>
              <w:bottom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Комментарий</w:t>
            </w:r>
          </w:p>
        </w:tc>
      </w:tr>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1. Общий показатель ликвидности</w:t>
            </w:r>
          </w:p>
        </w:tc>
        <w:tc>
          <w:tcPr>
            <w:tcW w:w="2917"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w:t>
            </w:r>
            <w:r w:rsidRPr="009D5AA5">
              <w:rPr>
                <w:rFonts w:ascii="Times New Roman" w:hAnsi="Times New Roman" w:cs="Times New Roman"/>
                <w:noProof/>
                <w:sz w:val="20"/>
                <w:szCs w:val="20"/>
                <w:lang w:eastAsia="ru-RU"/>
              </w:rPr>
              <w:drawing>
                <wp:inline distT="0" distB="0" distL="0" distR="0">
                  <wp:extent cx="1304925" cy="457200"/>
                  <wp:effectExtent l="19050" t="0" r="9525" b="0"/>
                  <wp:docPr id="1" name="Рисунок 11" descr="http://www.profiz.ru/pictures/arts/riski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www.profiz.ru/pictures/arts/riski1.gif"/>
                          <pic:cNvPicPr>
                            <a:picLocks noChangeAspect="1" noChangeArrowheads="1"/>
                          </pic:cNvPicPr>
                        </pic:nvPicPr>
                        <pic:blipFill>
                          <a:blip r:embed="rId8" cstate="print"/>
                          <a:srcRect/>
                          <a:stretch>
                            <a:fillRect/>
                          </a:stretch>
                        </pic:blipFill>
                        <pic:spPr bwMode="auto">
                          <a:xfrm>
                            <a:off x="0" y="0"/>
                            <a:ext cx="1304925" cy="457200"/>
                          </a:xfrm>
                          <a:prstGeom prst="rect">
                            <a:avLst/>
                          </a:prstGeom>
                          <a:noFill/>
                          <a:ln w="9525">
                            <a:noFill/>
                            <a:miter lim="800000"/>
                            <a:headEnd/>
                            <a:tailEnd/>
                          </a:ln>
                        </pic:spPr>
                      </pic:pic>
                    </a:graphicData>
                  </a:graphic>
                </wp:inline>
              </w:drawing>
            </w:r>
            <w:r w:rsidRPr="009D5AA5">
              <w:rPr>
                <w:rFonts w:ascii="Times New Roman" w:hAnsi="Times New Roman" w:cs="Times New Roman"/>
                <w:sz w:val="20"/>
                <w:szCs w:val="20"/>
              </w:rPr>
              <w:t xml:space="preserve"> </w:t>
            </w:r>
          </w:p>
        </w:tc>
        <w:tc>
          <w:tcPr>
            <w:tcW w:w="1615"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L</w:t>
            </w:r>
            <w:r w:rsidRPr="009D5AA5">
              <w:rPr>
                <w:rFonts w:ascii="Times New Roman" w:hAnsi="Times New Roman" w:cs="Times New Roman"/>
                <w:sz w:val="20"/>
                <w:szCs w:val="20"/>
                <w:vertAlign w:val="subscript"/>
              </w:rPr>
              <w:t>1</w:t>
            </w:r>
            <w:r w:rsidRPr="009D5AA5">
              <w:rPr>
                <w:rFonts w:ascii="Times New Roman" w:hAnsi="Times New Roman" w:cs="Times New Roman"/>
                <w:sz w:val="20"/>
                <w:szCs w:val="20"/>
              </w:rPr>
              <w:t xml:space="preserve"> ≥ 1</w:t>
            </w:r>
          </w:p>
        </w:tc>
        <w:tc>
          <w:tcPr>
            <w:tcW w:w="2391" w:type="dxa"/>
            <w:tcBorders>
              <w:top w:val="outset" w:sz="6" w:space="0" w:color="auto"/>
              <w:left w:val="outset" w:sz="6" w:space="0" w:color="auto"/>
              <w:bottom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Показывает способность компании осуществлять расчеты по всем видам обязательств — как по ближайшим, так и по отдаленным</w:t>
            </w:r>
          </w:p>
        </w:tc>
      </w:tr>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2. Коэффициент абсолютной ликвидности</w:t>
            </w:r>
          </w:p>
        </w:tc>
        <w:tc>
          <w:tcPr>
            <w:tcW w:w="2917" w:type="dxa"/>
            <w:tcBorders>
              <w:top w:val="outset" w:sz="6" w:space="0" w:color="auto"/>
              <w:left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xml:space="preserve">  </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noProof/>
                <w:sz w:val="20"/>
                <w:szCs w:val="20"/>
                <w:lang w:eastAsia="ru-RU"/>
              </w:rPr>
              <w:drawing>
                <wp:inline distT="0" distB="0" distL="0" distR="0">
                  <wp:extent cx="695325" cy="419100"/>
                  <wp:effectExtent l="19050" t="0" r="9525" b="0"/>
                  <wp:docPr id="2" name="Рисунок 10" descr="http://www.profiz.ru/pictures/arts/riski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profiz.ru/pictures/arts/riski2.gif"/>
                          <pic:cNvPicPr>
                            <a:picLocks noChangeAspect="1" noChangeArrowheads="1"/>
                          </pic:cNvPicPr>
                        </pic:nvPicPr>
                        <pic:blipFill>
                          <a:blip r:embed="rId9" cstate="print"/>
                          <a:srcRect/>
                          <a:stretch>
                            <a:fillRect/>
                          </a:stretch>
                        </pic:blipFill>
                        <pic:spPr bwMode="auto">
                          <a:xfrm>
                            <a:off x="0" y="0"/>
                            <a:ext cx="695325" cy="419100"/>
                          </a:xfrm>
                          <a:prstGeom prst="rect">
                            <a:avLst/>
                          </a:prstGeom>
                          <a:noFill/>
                          <a:ln w="9525">
                            <a:noFill/>
                            <a:miter lim="800000"/>
                            <a:headEnd/>
                            <a:tailEnd/>
                          </a:ln>
                        </pic:spPr>
                      </pic:pic>
                    </a:graphicData>
                  </a:graphic>
                </wp:inline>
              </w:drawing>
            </w:r>
          </w:p>
        </w:tc>
        <w:tc>
          <w:tcPr>
            <w:tcW w:w="1615"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L</w:t>
            </w:r>
            <w:r w:rsidRPr="009D5AA5">
              <w:rPr>
                <w:rFonts w:ascii="Times New Roman" w:hAnsi="Times New Roman" w:cs="Times New Roman"/>
                <w:sz w:val="20"/>
                <w:szCs w:val="20"/>
                <w:vertAlign w:val="subscript"/>
              </w:rPr>
              <w:t xml:space="preserve">2  </w:t>
            </w:r>
            <w:r w:rsidRPr="009D5AA5">
              <w:rPr>
                <w:rFonts w:ascii="Times New Roman" w:hAnsi="Times New Roman" w:cs="Times New Roman"/>
                <w:sz w:val="20"/>
                <w:szCs w:val="20"/>
              </w:rPr>
              <w:t>&gt; 0,2–0,7</w:t>
            </w:r>
          </w:p>
        </w:tc>
        <w:tc>
          <w:tcPr>
            <w:tcW w:w="2391" w:type="dxa"/>
            <w:tcBorders>
              <w:top w:val="outset" w:sz="6" w:space="0" w:color="auto"/>
              <w:left w:val="outset" w:sz="6" w:space="0" w:color="auto"/>
              <w:bottom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Показывает, какую часть краткосрочной задолженности организация может погасить в ближайшее время за счет денежных средств</w:t>
            </w:r>
          </w:p>
        </w:tc>
      </w:tr>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3. Коэффициент «критической оценки»</w:t>
            </w:r>
          </w:p>
        </w:tc>
        <w:tc>
          <w:tcPr>
            <w:tcW w:w="2917"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noProof/>
                <w:sz w:val="20"/>
                <w:szCs w:val="20"/>
                <w:lang w:eastAsia="ru-RU"/>
              </w:rPr>
              <w:drawing>
                <wp:inline distT="0" distB="0" distL="0" distR="0">
                  <wp:extent cx="790575" cy="476250"/>
                  <wp:effectExtent l="19050" t="0" r="9525" b="0"/>
                  <wp:docPr id="3" name="Рисунок 9" descr="http://www.profiz.ru/pictures/arts/riski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www.profiz.ru/pictures/arts/riski3.gif"/>
                          <pic:cNvPicPr>
                            <a:picLocks noChangeAspect="1" noChangeArrowheads="1"/>
                          </pic:cNvPicPr>
                        </pic:nvPicPr>
                        <pic:blipFill>
                          <a:blip r:embed="rId10" cstate="print"/>
                          <a:srcRect/>
                          <a:stretch>
                            <a:fillRect/>
                          </a:stretch>
                        </pic:blipFill>
                        <pic:spPr bwMode="auto">
                          <a:xfrm>
                            <a:off x="0" y="0"/>
                            <a:ext cx="790575" cy="476250"/>
                          </a:xfrm>
                          <a:prstGeom prst="rect">
                            <a:avLst/>
                          </a:prstGeom>
                          <a:noFill/>
                          <a:ln w="9525">
                            <a:noFill/>
                            <a:miter lim="800000"/>
                            <a:headEnd/>
                            <a:tailEnd/>
                          </a:ln>
                        </pic:spPr>
                      </pic:pic>
                    </a:graphicData>
                  </a:graphic>
                </wp:inline>
              </w:drawing>
            </w:r>
          </w:p>
        </w:tc>
        <w:tc>
          <w:tcPr>
            <w:tcW w:w="1615"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Допустимое 0,7–0,8;</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желательно</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L</w:t>
            </w:r>
            <w:r w:rsidRPr="009D5AA5">
              <w:rPr>
                <w:rFonts w:ascii="Times New Roman" w:hAnsi="Times New Roman" w:cs="Times New Roman"/>
                <w:sz w:val="20"/>
                <w:szCs w:val="20"/>
                <w:vertAlign w:val="subscript"/>
              </w:rPr>
              <w:t>3</w:t>
            </w:r>
            <w:r w:rsidRPr="009D5AA5">
              <w:rPr>
                <w:rFonts w:ascii="Times New Roman" w:hAnsi="Times New Roman" w:cs="Times New Roman"/>
                <w:sz w:val="20"/>
                <w:szCs w:val="20"/>
              </w:rPr>
              <w:t xml:space="preserve"> ≥ 1,5</w:t>
            </w:r>
          </w:p>
        </w:tc>
        <w:tc>
          <w:tcPr>
            <w:tcW w:w="2391" w:type="dxa"/>
            <w:tcBorders>
              <w:top w:val="outset" w:sz="6" w:space="0" w:color="auto"/>
              <w:left w:val="outset" w:sz="6" w:space="0" w:color="auto"/>
              <w:bottom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Показывает, какая часть краткосрочных обязательств организации  может быть немедленно погашена за счет средств на различных счетах, в краткосрочных ценных бумагах, а также поступлений по расчетам</w:t>
            </w:r>
          </w:p>
        </w:tc>
      </w:tr>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4. Коэффициент текущей ликвидности</w:t>
            </w:r>
          </w:p>
        </w:tc>
        <w:tc>
          <w:tcPr>
            <w:tcW w:w="2917"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xml:space="preserve">  </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noProof/>
                <w:sz w:val="20"/>
                <w:szCs w:val="20"/>
                <w:lang w:eastAsia="ru-RU"/>
              </w:rPr>
              <w:drawing>
                <wp:inline distT="0" distB="0" distL="0" distR="0">
                  <wp:extent cx="981075" cy="485775"/>
                  <wp:effectExtent l="19050" t="0" r="9525" b="0"/>
                  <wp:docPr id="4" name="Рисунок 8" descr="http://www.profiz.ru/pictures/arts/risk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www.profiz.ru/pictures/arts/riski4.gif"/>
                          <pic:cNvPicPr>
                            <a:picLocks noChangeAspect="1" noChangeArrowheads="1"/>
                          </pic:cNvPicPr>
                        </pic:nvPicPr>
                        <pic:blipFill>
                          <a:blip r:embed="rId11" cstate="print"/>
                          <a:srcRect/>
                          <a:stretch>
                            <a:fillRect/>
                          </a:stretch>
                        </pic:blipFill>
                        <pic:spPr bwMode="auto">
                          <a:xfrm>
                            <a:off x="0" y="0"/>
                            <a:ext cx="981075" cy="485775"/>
                          </a:xfrm>
                          <a:prstGeom prst="rect">
                            <a:avLst/>
                          </a:prstGeom>
                          <a:noFill/>
                          <a:ln w="9525">
                            <a:noFill/>
                            <a:miter lim="800000"/>
                            <a:headEnd/>
                            <a:tailEnd/>
                          </a:ln>
                        </pic:spPr>
                      </pic:pic>
                    </a:graphicData>
                  </a:graphic>
                </wp:inline>
              </w:drawing>
            </w:r>
          </w:p>
        </w:tc>
        <w:tc>
          <w:tcPr>
            <w:tcW w:w="1615" w:type="dxa"/>
            <w:tcBorders>
              <w:top w:val="outset" w:sz="6" w:space="0" w:color="auto"/>
              <w:left w:val="outset" w:sz="6" w:space="0" w:color="auto"/>
              <w:bottom w:val="outset" w:sz="6" w:space="0" w:color="auto"/>
              <w:right w:val="outset" w:sz="6" w:space="0" w:color="auto"/>
            </w:tcBorders>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Оптимальное — не менее 2,0</w:t>
            </w:r>
          </w:p>
        </w:tc>
        <w:tc>
          <w:tcPr>
            <w:tcW w:w="2391" w:type="dxa"/>
            <w:tcBorders>
              <w:top w:val="outset" w:sz="6" w:space="0" w:color="auto"/>
              <w:left w:val="outset" w:sz="6" w:space="0" w:color="auto"/>
              <w:bottom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Показывает, какую часть текущих обязательств по кредитам и расчетам можно погасить, мобилизовав все оборотные средства</w:t>
            </w:r>
          </w:p>
        </w:tc>
      </w:tr>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5. Коэффициент маневренности функционирующего капитала</w:t>
            </w:r>
          </w:p>
        </w:tc>
        <w:tc>
          <w:tcPr>
            <w:tcW w:w="2917"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xml:space="preserve">  </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noProof/>
                <w:sz w:val="20"/>
                <w:szCs w:val="20"/>
                <w:lang w:eastAsia="ru-RU"/>
              </w:rPr>
              <w:drawing>
                <wp:inline distT="0" distB="0" distL="0" distR="0">
                  <wp:extent cx="1552575" cy="561975"/>
                  <wp:effectExtent l="19050" t="0" r="9525" b="0"/>
                  <wp:docPr id="5" name="Рисунок 7" descr="http://www.profiz.ru/pictures/arts/riski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profiz.ru/pictures/arts/riski5.gif"/>
                          <pic:cNvPicPr>
                            <a:picLocks noChangeAspect="1" noChangeArrowheads="1"/>
                          </pic:cNvPicPr>
                        </pic:nvPicPr>
                        <pic:blipFill>
                          <a:blip r:embed="rId12" cstate="print"/>
                          <a:srcRect/>
                          <a:stretch>
                            <a:fillRect/>
                          </a:stretch>
                        </pic:blipFill>
                        <pic:spPr bwMode="auto">
                          <a:xfrm>
                            <a:off x="0" y="0"/>
                            <a:ext cx="1552575" cy="561975"/>
                          </a:xfrm>
                          <a:prstGeom prst="rect">
                            <a:avLst/>
                          </a:prstGeom>
                          <a:noFill/>
                          <a:ln w="9525">
                            <a:noFill/>
                            <a:miter lim="800000"/>
                            <a:headEnd/>
                            <a:tailEnd/>
                          </a:ln>
                        </pic:spPr>
                      </pic:pic>
                    </a:graphicData>
                  </a:graphic>
                </wp:inline>
              </w:drawing>
            </w:r>
          </w:p>
        </w:tc>
        <w:tc>
          <w:tcPr>
            <w:tcW w:w="1615" w:type="dxa"/>
            <w:tcBorders>
              <w:top w:val="outset" w:sz="6" w:space="0" w:color="auto"/>
              <w:left w:val="outset" w:sz="6" w:space="0" w:color="auto"/>
              <w:bottom w:val="outset" w:sz="6" w:space="0" w:color="auto"/>
              <w:right w:val="outset" w:sz="6" w:space="0" w:color="auto"/>
            </w:tcBorders>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Уменьшение показателя в динамике — положительный факт</w:t>
            </w:r>
          </w:p>
        </w:tc>
        <w:tc>
          <w:tcPr>
            <w:tcW w:w="2391" w:type="dxa"/>
            <w:tcBorders>
              <w:top w:val="outset" w:sz="6" w:space="0" w:color="auto"/>
              <w:left w:val="outset" w:sz="6" w:space="0" w:color="auto"/>
              <w:bottom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xml:space="preserve">Показывает, какая  часть функционирующего капитала обездвижена в производственных запасах и долгосрочной дебиторской </w:t>
            </w:r>
            <w:r w:rsidRPr="009D5AA5">
              <w:rPr>
                <w:rFonts w:ascii="Times New Roman" w:hAnsi="Times New Roman" w:cs="Times New Roman"/>
                <w:sz w:val="20"/>
                <w:szCs w:val="20"/>
              </w:rPr>
              <w:lastRenderedPageBreak/>
              <w:t>задолженности</w:t>
            </w:r>
          </w:p>
        </w:tc>
      </w:tr>
      <w:tr w:rsidR="00460A12" w:rsidRPr="000A0ED0" w:rsidTr="008C1DBB">
        <w:trPr>
          <w:tblCellSpacing w:w="0" w:type="dxa"/>
          <w:jc w:val="center"/>
        </w:trPr>
        <w:tc>
          <w:tcPr>
            <w:tcW w:w="3078" w:type="dxa"/>
            <w:tcBorders>
              <w:top w:val="outset" w:sz="6" w:space="0" w:color="auto"/>
              <w:bottom w:val="outset" w:sz="6" w:space="0" w:color="auto"/>
              <w:right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lastRenderedPageBreak/>
              <w:t>6. Коэффициент обеспеченности собственными средствами</w:t>
            </w:r>
          </w:p>
        </w:tc>
        <w:tc>
          <w:tcPr>
            <w:tcW w:w="2917"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 xml:space="preserve">  </w:t>
            </w:r>
          </w:p>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noProof/>
                <w:sz w:val="20"/>
                <w:szCs w:val="20"/>
                <w:lang w:eastAsia="ru-RU"/>
              </w:rPr>
              <w:drawing>
                <wp:inline distT="0" distB="0" distL="0" distR="0">
                  <wp:extent cx="1524000" cy="628650"/>
                  <wp:effectExtent l="19050" t="0" r="0" b="0"/>
                  <wp:docPr id="6" name="Рисунок 6" descr="http://www.profiz.ru/pictures/arts/riski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www.profiz.ru/pictures/arts/riski6.gif"/>
                          <pic:cNvPicPr>
                            <a:picLocks noChangeAspect="1" noChangeArrowheads="1"/>
                          </pic:cNvPicPr>
                        </pic:nvPicPr>
                        <pic:blipFill>
                          <a:blip r:embed="rId13" cstate="print"/>
                          <a:srcRect/>
                          <a:stretch>
                            <a:fillRect/>
                          </a:stretch>
                        </pic:blipFill>
                        <pic:spPr bwMode="auto">
                          <a:xfrm>
                            <a:off x="0" y="0"/>
                            <a:ext cx="1524000" cy="628650"/>
                          </a:xfrm>
                          <a:prstGeom prst="rect">
                            <a:avLst/>
                          </a:prstGeom>
                          <a:noFill/>
                          <a:ln w="9525">
                            <a:noFill/>
                            <a:miter lim="800000"/>
                            <a:headEnd/>
                            <a:tailEnd/>
                          </a:ln>
                        </pic:spPr>
                      </pic:pic>
                    </a:graphicData>
                  </a:graphic>
                </wp:inline>
              </w:drawing>
            </w:r>
          </w:p>
        </w:tc>
        <w:tc>
          <w:tcPr>
            <w:tcW w:w="1615" w:type="dxa"/>
            <w:tcBorders>
              <w:top w:val="outset" w:sz="6" w:space="0" w:color="auto"/>
              <w:left w:val="outset" w:sz="6" w:space="0" w:color="auto"/>
              <w:bottom w:val="outset" w:sz="6" w:space="0" w:color="auto"/>
              <w:right w:val="outset" w:sz="6" w:space="0" w:color="auto"/>
            </w:tcBorders>
            <w:vAlign w:val="center"/>
          </w:tcPr>
          <w:p w:rsidR="00460A12" w:rsidRPr="009D5AA5" w:rsidRDefault="00460A12" w:rsidP="009D5AA5">
            <w:pPr>
              <w:spacing w:line="240" w:lineRule="auto"/>
              <w:jc w:val="center"/>
              <w:rPr>
                <w:rFonts w:ascii="Times New Roman" w:hAnsi="Times New Roman" w:cs="Times New Roman"/>
                <w:sz w:val="20"/>
                <w:szCs w:val="20"/>
              </w:rPr>
            </w:pPr>
            <w:r w:rsidRPr="009D5AA5">
              <w:rPr>
                <w:rFonts w:ascii="Times New Roman" w:hAnsi="Times New Roman" w:cs="Times New Roman"/>
                <w:sz w:val="20"/>
                <w:szCs w:val="20"/>
              </w:rPr>
              <w:t>Не менее 0,1</w:t>
            </w:r>
          </w:p>
        </w:tc>
        <w:tc>
          <w:tcPr>
            <w:tcW w:w="2391" w:type="dxa"/>
            <w:tcBorders>
              <w:top w:val="outset" w:sz="6" w:space="0" w:color="auto"/>
              <w:left w:val="outset" w:sz="6" w:space="0" w:color="auto"/>
              <w:bottom w:val="outset" w:sz="6" w:space="0" w:color="auto"/>
            </w:tcBorders>
          </w:tcPr>
          <w:p w:rsidR="00460A12" w:rsidRPr="009D5AA5" w:rsidRDefault="00460A12" w:rsidP="009D5AA5">
            <w:pPr>
              <w:spacing w:line="240" w:lineRule="auto"/>
              <w:rPr>
                <w:rFonts w:ascii="Times New Roman" w:hAnsi="Times New Roman" w:cs="Times New Roman"/>
                <w:sz w:val="20"/>
                <w:szCs w:val="20"/>
              </w:rPr>
            </w:pPr>
            <w:r w:rsidRPr="009D5AA5">
              <w:rPr>
                <w:rFonts w:ascii="Times New Roman" w:hAnsi="Times New Roman" w:cs="Times New Roman"/>
                <w:sz w:val="20"/>
                <w:szCs w:val="20"/>
              </w:rPr>
              <w:t>Характеризует наличие собственных оборотных средств у организации, необходимых для ее финансовой устойчивости</w:t>
            </w:r>
          </w:p>
        </w:tc>
      </w:tr>
    </w:tbl>
    <w:p w:rsidR="005D781F" w:rsidRDefault="005D781F" w:rsidP="00460A12">
      <w:pPr>
        <w:pStyle w:val="ac"/>
        <w:spacing w:line="360" w:lineRule="auto"/>
        <w:ind w:firstLine="567"/>
        <w:jc w:val="both"/>
        <w:rPr>
          <w:sz w:val="28"/>
          <w:szCs w:val="28"/>
        </w:rPr>
      </w:pPr>
    </w:p>
    <w:p w:rsidR="00460A12" w:rsidRPr="005A13ED" w:rsidRDefault="00460A12" w:rsidP="00460A12">
      <w:pPr>
        <w:pStyle w:val="ac"/>
        <w:spacing w:line="360" w:lineRule="auto"/>
        <w:ind w:firstLine="567"/>
        <w:jc w:val="both"/>
        <w:rPr>
          <w:sz w:val="28"/>
          <w:szCs w:val="28"/>
        </w:rPr>
      </w:pPr>
      <w:r w:rsidRPr="005A13ED">
        <w:rPr>
          <w:sz w:val="28"/>
          <w:szCs w:val="28"/>
        </w:rPr>
        <w:t>Расчет коэффициентов производят в динамике.</w:t>
      </w:r>
    </w:p>
    <w:p w:rsidR="00460A12" w:rsidRPr="00787746" w:rsidRDefault="00460A12" w:rsidP="00460A12">
      <w:pPr>
        <w:pStyle w:val="ac"/>
        <w:spacing w:line="360" w:lineRule="auto"/>
        <w:ind w:firstLine="567"/>
        <w:jc w:val="both"/>
        <w:rPr>
          <w:sz w:val="28"/>
          <w:szCs w:val="28"/>
        </w:rPr>
      </w:pPr>
      <w:r>
        <w:rPr>
          <w:sz w:val="28"/>
          <w:szCs w:val="28"/>
        </w:rPr>
        <w:t>Сравнивают</w:t>
      </w:r>
      <w:r w:rsidRPr="005A13ED">
        <w:rPr>
          <w:sz w:val="28"/>
          <w:szCs w:val="28"/>
        </w:rPr>
        <w:t xml:space="preserve"> фактически полученные значения с</w:t>
      </w:r>
      <w:r>
        <w:rPr>
          <w:sz w:val="28"/>
          <w:szCs w:val="28"/>
        </w:rPr>
        <w:t xml:space="preserve"> рекомендуемыми (пороговыми), затем смотрят</w:t>
      </w:r>
      <w:r w:rsidRPr="005A13ED">
        <w:rPr>
          <w:sz w:val="28"/>
          <w:szCs w:val="28"/>
        </w:rPr>
        <w:t xml:space="preserve">, насколько сильны отклонения фактических значений </w:t>
      </w:r>
      <w:r>
        <w:rPr>
          <w:sz w:val="28"/>
          <w:szCs w:val="28"/>
        </w:rPr>
        <w:t xml:space="preserve">от пороговых, а также </w:t>
      </w:r>
      <w:r w:rsidRPr="005A13ED">
        <w:rPr>
          <w:sz w:val="28"/>
          <w:szCs w:val="28"/>
        </w:rPr>
        <w:t xml:space="preserve"> в динамике – происходит улучшение или ухудшение показателей, следовательно</w:t>
      </w:r>
      <w:r>
        <w:rPr>
          <w:sz w:val="28"/>
          <w:szCs w:val="28"/>
        </w:rPr>
        <w:t>,</w:t>
      </w:r>
      <w:r w:rsidRPr="005A13ED">
        <w:rPr>
          <w:sz w:val="28"/>
          <w:szCs w:val="28"/>
        </w:rPr>
        <w:t xml:space="preserve"> укрепляется или ослабевает уро</w:t>
      </w:r>
      <w:r>
        <w:rPr>
          <w:sz w:val="28"/>
          <w:szCs w:val="28"/>
        </w:rPr>
        <w:t>вень экономической безопасности</w:t>
      </w:r>
      <w:r w:rsidRPr="00AB02F6">
        <w:rPr>
          <w:sz w:val="28"/>
          <w:szCs w:val="28"/>
        </w:rPr>
        <w:t xml:space="preserve"> </w:t>
      </w:r>
      <w:r w:rsidRPr="00787746">
        <w:rPr>
          <w:sz w:val="28"/>
          <w:szCs w:val="28"/>
        </w:rPr>
        <w:t xml:space="preserve">[19. </w:t>
      </w:r>
      <w:r w:rsidRPr="00787746">
        <w:rPr>
          <w:sz w:val="28"/>
          <w:szCs w:val="28"/>
          <w:lang w:val="en-US"/>
        </w:rPr>
        <w:t>C</w:t>
      </w:r>
      <w:r w:rsidRPr="00787746">
        <w:rPr>
          <w:sz w:val="28"/>
          <w:szCs w:val="28"/>
        </w:rPr>
        <w:t xml:space="preserve"> 52].</w:t>
      </w:r>
    </w:p>
    <w:p w:rsidR="00460A12" w:rsidRPr="005A13ED" w:rsidRDefault="00460A12" w:rsidP="00460A12">
      <w:pPr>
        <w:pStyle w:val="ac"/>
        <w:spacing w:line="360" w:lineRule="auto"/>
        <w:ind w:firstLine="567"/>
        <w:jc w:val="both"/>
        <w:rPr>
          <w:sz w:val="28"/>
          <w:szCs w:val="28"/>
        </w:rPr>
      </w:pPr>
      <w:r>
        <w:rPr>
          <w:sz w:val="28"/>
          <w:szCs w:val="28"/>
        </w:rPr>
        <w:t>Далее производят оценку</w:t>
      </w:r>
      <w:r w:rsidRPr="005A13ED">
        <w:rPr>
          <w:sz w:val="28"/>
          <w:szCs w:val="28"/>
        </w:rPr>
        <w:t xml:space="preserve"> риска финансовой устойчивости </w:t>
      </w:r>
      <w:r>
        <w:rPr>
          <w:sz w:val="28"/>
          <w:szCs w:val="28"/>
        </w:rPr>
        <w:t xml:space="preserve">строительной </w:t>
      </w:r>
      <w:r w:rsidRPr="005A13ED">
        <w:rPr>
          <w:sz w:val="28"/>
          <w:szCs w:val="28"/>
        </w:rPr>
        <w:t>организации</w:t>
      </w:r>
    </w:p>
    <w:p w:rsidR="00460A12" w:rsidRPr="00B57178" w:rsidRDefault="00460A12" w:rsidP="00460A12">
      <w:pPr>
        <w:spacing w:after="0" w:line="360" w:lineRule="auto"/>
        <w:jc w:val="center"/>
        <w:rPr>
          <w:rFonts w:ascii="Times New Roman" w:hAnsi="Times New Roman"/>
          <w:sz w:val="28"/>
          <w:szCs w:val="28"/>
        </w:rPr>
      </w:pPr>
      <w:r>
        <w:rPr>
          <w:rFonts w:ascii="Times New Roman" w:hAnsi="Times New Roman"/>
          <w:sz w:val="28"/>
          <w:szCs w:val="28"/>
        </w:rPr>
        <w:t>Таблица 5</w:t>
      </w:r>
      <w:r w:rsidRPr="00B57178">
        <w:rPr>
          <w:rFonts w:ascii="Times New Roman" w:hAnsi="Times New Roman"/>
          <w:sz w:val="28"/>
          <w:szCs w:val="28"/>
        </w:rPr>
        <w:t xml:space="preserve"> – Шкала определения типа финансового состояния [16,</w:t>
      </w:r>
      <w:r w:rsidRPr="00B57178">
        <w:rPr>
          <w:rFonts w:ascii="Times New Roman" w:hAnsi="Times New Roman"/>
          <w:sz w:val="28"/>
          <w:szCs w:val="28"/>
          <w:lang w:val="en-US"/>
        </w:rPr>
        <w:t>c</w:t>
      </w:r>
      <w:r w:rsidRPr="00B57178">
        <w:rPr>
          <w:rFonts w:ascii="Times New Roman" w:hAnsi="Times New Roman"/>
          <w:sz w:val="28"/>
          <w:szCs w:val="28"/>
        </w:rPr>
        <w:t>. 13]</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5"/>
        <w:gridCol w:w="2395"/>
        <w:gridCol w:w="2414"/>
        <w:gridCol w:w="2367"/>
      </w:tblGrid>
      <w:tr w:rsidR="00460A12" w:rsidRPr="00B57178" w:rsidTr="008C1DBB">
        <w:tc>
          <w:tcPr>
            <w:tcW w:w="239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Фс≥0; Фд≥0; Фо≥0;</w:t>
            </w:r>
          </w:p>
          <w:p w:rsidR="00460A12" w:rsidRPr="00B57178" w:rsidRDefault="00460A12" w:rsidP="00460A12">
            <w:pPr>
              <w:spacing w:line="240" w:lineRule="auto"/>
              <w:jc w:val="both"/>
              <w:rPr>
                <w:rFonts w:ascii="Times New Roman" w:hAnsi="Times New Roman"/>
              </w:rPr>
            </w:pPr>
            <w:r w:rsidRPr="00B57178">
              <w:rPr>
                <w:rFonts w:ascii="Times New Roman" w:hAnsi="Times New Roman"/>
                <w:lang w:val="en-US"/>
              </w:rPr>
              <w:t>S</w:t>
            </w:r>
            <w:r w:rsidRPr="00B57178">
              <w:rPr>
                <w:rFonts w:ascii="Times New Roman" w:hAnsi="Times New Roman"/>
              </w:rPr>
              <w:t xml:space="preserve"> (1; 1; 1)</w:t>
            </w:r>
          </w:p>
        </w:tc>
        <w:tc>
          <w:tcPr>
            <w:tcW w:w="239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Фс&lt;0; Фд≥0; Фо≥0;</w:t>
            </w:r>
          </w:p>
          <w:p w:rsidR="00460A12" w:rsidRPr="00B57178" w:rsidRDefault="00460A12" w:rsidP="00460A12">
            <w:pPr>
              <w:spacing w:line="240" w:lineRule="auto"/>
              <w:jc w:val="both"/>
              <w:rPr>
                <w:rFonts w:ascii="Times New Roman" w:hAnsi="Times New Roman"/>
              </w:rPr>
            </w:pPr>
            <w:r w:rsidRPr="00B57178">
              <w:rPr>
                <w:rFonts w:ascii="Times New Roman" w:hAnsi="Times New Roman"/>
                <w:lang w:val="en-US"/>
              </w:rPr>
              <w:t>S</w:t>
            </w:r>
            <w:r w:rsidRPr="00B57178">
              <w:rPr>
                <w:rFonts w:ascii="Times New Roman" w:hAnsi="Times New Roman"/>
              </w:rPr>
              <w:t xml:space="preserve"> (0; 1; 1)</w:t>
            </w:r>
          </w:p>
        </w:tc>
        <w:tc>
          <w:tcPr>
            <w:tcW w:w="2414"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Фс&lt;0; Фд&lt;0; Фо≥0;</w:t>
            </w:r>
          </w:p>
          <w:p w:rsidR="00460A12" w:rsidRPr="00B57178" w:rsidRDefault="00460A12" w:rsidP="00460A12">
            <w:pPr>
              <w:spacing w:line="240" w:lineRule="auto"/>
              <w:jc w:val="both"/>
              <w:rPr>
                <w:rFonts w:ascii="Times New Roman" w:hAnsi="Times New Roman"/>
              </w:rPr>
            </w:pPr>
            <w:r w:rsidRPr="00B57178">
              <w:rPr>
                <w:rFonts w:ascii="Times New Roman" w:hAnsi="Times New Roman"/>
                <w:lang w:val="en-US"/>
              </w:rPr>
              <w:t>S</w:t>
            </w:r>
            <w:r w:rsidRPr="00B57178">
              <w:rPr>
                <w:rFonts w:ascii="Times New Roman" w:hAnsi="Times New Roman"/>
              </w:rPr>
              <w:t xml:space="preserve"> (0; 0; 1)</w:t>
            </w:r>
          </w:p>
        </w:tc>
        <w:tc>
          <w:tcPr>
            <w:tcW w:w="2367"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Фс&lt;0; Фд&lt;0; Фо&lt;0;</w:t>
            </w:r>
          </w:p>
          <w:p w:rsidR="00460A12" w:rsidRPr="00B57178" w:rsidRDefault="00460A12" w:rsidP="00460A12">
            <w:pPr>
              <w:spacing w:line="240" w:lineRule="auto"/>
              <w:jc w:val="both"/>
              <w:rPr>
                <w:rFonts w:ascii="Times New Roman" w:hAnsi="Times New Roman"/>
              </w:rPr>
            </w:pPr>
            <w:r w:rsidRPr="00B57178">
              <w:rPr>
                <w:rFonts w:ascii="Times New Roman" w:hAnsi="Times New Roman"/>
                <w:lang w:val="en-US"/>
              </w:rPr>
              <w:t>S</w:t>
            </w:r>
            <w:r w:rsidRPr="00B57178">
              <w:rPr>
                <w:rFonts w:ascii="Times New Roman" w:hAnsi="Times New Roman"/>
              </w:rPr>
              <w:t xml:space="preserve"> (0; 0; 0)</w:t>
            </w:r>
          </w:p>
        </w:tc>
      </w:tr>
      <w:tr w:rsidR="00460A12" w:rsidRPr="00B57178" w:rsidTr="008C1DBB">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Абсолютная независимость</w:t>
            </w:r>
          </w:p>
        </w:tc>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Нормальная независимость</w:t>
            </w:r>
          </w:p>
        </w:tc>
        <w:tc>
          <w:tcPr>
            <w:tcW w:w="2414"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Неустойчивое финансовое состояние</w:t>
            </w:r>
          </w:p>
        </w:tc>
        <w:tc>
          <w:tcPr>
            <w:tcW w:w="2367"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Кризисное финансовое состояние</w:t>
            </w:r>
          </w:p>
        </w:tc>
      </w:tr>
      <w:tr w:rsidR="00460A12" w:rsidRPr="00B57178" w:rsidTr="008C1DBB">
        <w:tc>
          <w:tcPr>
            <w:tcW w:w="9571" w:type="dxa"/>
            <w:gridSpan w:val="4"/>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Используемые источники покрытия затрат</w:t>
            </w:r>
          </w:p>
        </w:tc>
      </w:tr>
      <w:tr w:rsidR="00460A12" w:rsidRPr="00B57178" w:rsidTr="008C1DBB">
        <w:tc>
          <w:tcPr>
            <w:tcW w:w="2395" w:type="dxa"/>
          </w:tcPr>
          <w:p w:rsidR="00460A12" w:rsidRPr="00B57178" w:rsidRDefault="00460A12" w:rsidP="00460A12">
            <w:pPr>
              <w:spacing w:line="240" w:lineRule="auto"/>
              <w:jc w:val="both"/>
              <w:rPr>
                <w:rFonts w:ascii="Times New Roman" w:hAnsi="Times New Roman"/>
              </w:rPr>
            </w:pPr>
            <w:r w:rsidRPr="00B57178">
              <w:rPr>
                <w:rFonts w:ascii="Times New Roman" w:hAnsi="Times New Roman"/>
              </w:rPr>
              <w:t>Собственные оборотные средства</w:t>
            </w:r>
          </w:p>
        </w:tc>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Собственные оборотные средства плюс долгосрочные кредиты</w:t>
            </w:r>
          </w:p>
        </w:tc>
        <w:tc>
          <w:tcPr>
            <w:tcW w:w="2414"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Собственные оборотные средства плюс долгосрочные и краткосрочные кредиты и займы</w:t>
            </w:r>
          </w:p>
        </w:tc>
        <w:tc>
          <w:tcPr>
            <w:tcW w:w="2367"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w:t>
            </w:r>
          </w:p>
        </w:tc>
      </w:tr>
      <w:tr w:rsidR="00460A12" w:rsidRPr="00B57178" w:rsidTr="008C1DBB">
        <w:tc>
          <w:tcPr>
            <w:tcW w:w="9571" w:type="dxa"/>
            <w:gridSpan w:val="4"/>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Краткая характеристика типов финансового состояния</w:t>
            </w:r>
          </w:p>
        </w:tc>
      </w:tr>
      <w:tr w:rsidR="00460A12" w:rsidRPr="00B57178" w:rsidTr="008C1DBB">
        <w:tc>
          <w:tcPr>
            <w:tcW w:w="2395" w:type="dxa"/>
          </w:tcPr>
          <w:p w:rsidR="00460A12" w:rsidRPr="00B57178" w:rsidRDefault="00460A12" w:rsidP="00460A12">
            <w:pPr>
              <w:spacing w:line="240" w:lineRule="auto"/>
              <w:rPr>
                <w:rFonts w:ascii="Times New Roman" w:hAnsi="Times New Roman"/>
              </w:rPr>
            </w:pPr>
            <w:r w:rsidRPr="00B57178">
              <w:rPr>
                <w:rFonts w:ascii="Times New Roman" w:hAnsi="Times New Roman"/>
              </w:rPr>
              <w:t>Высокая платежеспособность; предприятие не зависит от кредиторов</w:t>
            </w:r>
          </w:p>
        </w:tc>
        <w:tc>
          <w:tcPr>
            <w:tcW w:w="2395" w:type="dxa"/>
          </w:tcPr>
          <w:p w:rsidR="00460A12" w:rsidRPr="00B57178" w:rsidRDefault="00460A12" w:rsidP="00460A12">
            <w:pPr>
              <w:spacing w:line="240" w:lineRule="auto"/>
              <w:rPr>
                <w:rFonts w:ascii="Times New Roman" w:hAnsi="Times New Roman"/>
              </w:rPr>
            </w:pPr>
            <w:r w:rsidRPr="00B57178">
              <w:rPr>
                <w:rFonts w:ascii="Times New Roman" w:hAnsi="Times New Roman"/>
              </w:rPr>
              <w:t>Нормальная платежеспособность; эффективное использование заемных средств; высокая доходность производственной деятельности</w:t>
            </w:r>
          </w:p>
        </w:tc>
        <w:tc>
          <w:tcPr>
            <w:tcW w:w="2414" w:type="dxa"/>
          </w:tcPr>
          <w:p w:rsidR="00460A12" w:rsidRPr="00B57178" w:rsidRDefault="00460A12" w:rsidP="00460A12">
            <w:pPr>
              <w:spacing w:line="240" w:lineRule="auto"/>
              <w:rPr>
                <w:rFonts w:ascii="Times New Roman" w:hAnsi="Times New Roman"/>
              </w:rPr>
            </w:pPr>
            <w:r w:rsidRPr="00B57178">
              <w:rPr>
                <w:rFonts w:ascii="Times New Roman" w:hAnsi="Times New Roman"/>
              </w:rPr>
              <w:t>Нарушение платежеспособности; необходимость привлечения дополнительных источников; возможность улучшения ситуации</w:t>
            </w:r>
          </w:p>
        </w:tc>
        <w:tc>
          <w:tcPr>
            <w:tcW w:w="2367" w:type="dxa"/>
          </w:tcPr>
          <w:p w:rsidR="00460A12" w:rsidRPr="00B57178" w:rsidRDefault="00460A12" w:rsidP="00460A12">
            <w:pPr>
              <w:spacing w:line="240" w:lineRule="auto"/>
              <w:rPr>
                <w:rFonts w:ascii="Times New Roman" w:hAnsi="Times New Roman"/>
              </w:rPr>
            </w:pPr>
            <w:r w:rsidRPr="00B57178">
              <w:rPr>
                <w:rFonts w:ascii="Times New Roman" w:hAnsi="Times New Roman"/>
              </w:rPr>
              <w:t>Неплатежеспособ-ность предприятия; грань банкротства</w:t>
            </w:r>
          </w:p>
        </w:tc>
      </w:tr>
      <w:tr w:rsidR="00460A12" w:rsidRPr="00B57178" w:rsidTr="008C1DBB">
        <w:tc>
          <w:tcPr>
            <w:tcW w:w="9571" w:type="dxa"/>
            <w:gridSpan w:val="4"/>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Оценка риска финансовой неустойчивости</w:t>
            </w:r>
          </w:p>
        </w:tc>
      </w:tr>
      <w:tr w:rsidR="00460A12" w:rsidRPr="00B57178" w:rsidTr="008C1DBB">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Безрисковая зона</w:t>
            </w:r>
          </w:p>
        </w:tc>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Зона допустимого риска</w:t>
            </w:r>
          </w:p>
        </w:tc>
        <w:tc>
          <w:tcPr>
            <w:tcW w:w="2414"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Зона критического риска</w:t>
            </w:r>
          </w:p>
        </w:tc>
        <w:tc>
          <w:tcPr>
            <w:tcW w:w="2367"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 xml:space="preserve">Зона катастрофического </w:t>
            </w:r>
            <w:r w:rsidRPr="00B57178">
              <w:rPr>
                <w:rFonts w:ascii="Times New Roman" w:hAnsi="Times New Roman"/>
              </w:rPr>
              <w:lastRenderedPageBreak/>
              <w:t>риска</w:t>
            </w:r>
          </w:p>
        </w:tc>
      </w:tr>
      <w:tr w:rsidR="00460A12" w:rsidRPr="00B57178" w:rsidTr="008C1DBB">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lastRenderedPageBreak/>
              <w:t>Высокий уровень экономической безопасности</w:t>
            </w:r>
          </w:p>
        </w:tc>
        <w:tc>
          <w:tcPr>
            <w:tcW w:w="2395"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Приемлемый уровень экономической безопасности</w:t>
            </w:r>
          </w:p>
        </w:tc>
        <w:tc>
          <w:tcPr>
            <w:tcW w:w="2414"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Низкий уровень экономической безопасности</w:t>
            </w:r>
          </w:p>
        </w:tc>
        <w:tc>
          <w:tcPr>
            <w:tcW w:w="2367" w:type="dxa"/>
          </w:tcPr>
          <w:p w:rsidR="00460A12" w:rsidRPr="00B57178" w:rsidRDefault="00460A12" w:rsidP="00460A12">
            <w:pPr>
              <w:spacing w:line="240" w:lineRule="auto"/>
              <w:jc w:val="center"/>
              <w:rPr>
                <w:rFonts w:ascii="Times New Roman" w:hAnsi="Times New Roman"/>
              </w:rPr>
            </w:pPr>
            <w:r w:rsidRPr="00B57178">
              <w:rPr>
                <w:rFonts w:ascii="Times New Roman" w:hAnsi="Times New Roman"/>
              </w:rPr>
              <w:t>Опасное состояние</w:t>
            </w:r>
          </w:p>
        </w:tc>
      </w:tr>
    </w:tbl>
    <w:p w:rsidR="005D781F" w:rsidRDefault="005D781F" w:rsidP="00460A12">
      <w:pPr>
        <w:spacing w:after="0" w:line="360" w:lineRule="auto"/>
        <w:ind w:firstLine="708"/>
        <w:jc w:val="both"/>
        <w:rPr>
          <w:rFonts w:ascii="Times New Roman" w:hAnsi="Times New Roman"/>
          <w:sz w:val="28"/>
          <w:szCs w:val="28"/>
        </w:rPr>
      </w:pPr>
    </w:p>
    <w:p w:rsidR="00460A12" w:rsidRPr="00B57178" w:rsidRDefault="00460A12" w:rsidP="00460A12">
      <w:pPr>
        <w:spacing w:after="0" w:line="360" w:lineRule="auto"/>
        <w:ind w:firstLine="708"/>
        <w:jc w:val="both"/>
        <w:rPr>
          <w:rFonts w:ascii="Times New Roman" w:hAnsi="Times New Roman"/>
          <w:sz w:val="28"/>
          <w:szCs w:val="28"/>
        </w:rPr>
      </w:pPr>
      <w:r w:rsidRPr="00B57178">
        <w:rPr>
          <w:rFonts w:ascii="Times New Roman" w:hAnsi="Times New Roman"/>
          <w:sz w:val="28"/>
          <w:szCs w:val="28"/>
        </w:rPr>
        <w:t>Когда  проводят анализ, то обращают внимание на то, как меняется тип финансовой устойчивости в динамике, какие факторы влияют на это изменение.</w:t>
      </w:r>
    </w:p>
    <w:p w:rsidR="00460A12" w:rsidRPr="000043F2" w:rsidRDefault="00460A12" w:rsidP="009D5AA5">
      <w:pPr>
        <w:spacing w:after="0" w:line="360" w:lineRule="auto"/>
        <w:ind w:firstLine="708"/>
        <w:jc w:val="both"/>
        <w:rPr>
          <w:sz w:val="28"/>
          <w:szCs w:val="28"/>
        </w:rPr>
      </w:pPr>
      <w:r w:rsidRPr="00B57178">
        <w:rPr>
          <w:rFonts w:ascii="Times New Roman" w:hAnsi="Times New Roman"/>
          <w:sz w:val="28"/>
          <w:szCs w:val="28"/>
        </w:rPr>
        <w:t>Анализ типа финансовой устойчивости сопровождается расчетом финансовых коэфф</w:t>
      </w:r>
      <w:r>
        <w:rPr>
          <w:rFonts w:ascii="Times New Roman" w:hAnsi="Times New Roman"/>
          <w:sz w:val="28"/>
          <w:szCs w:val="28"/>
        </w:rPr>
        <w:t>ициентов</w:t>
      </w:r>
      <w:r w:rsidR="009D5AA5">
        <w:rPr>
          <w:rFonts w:ascii="Times New Roman" w:hAnsi="Times New Roman"/>
          <w:sz w:val="28"/>
          <w:szCs w:val="28"/>
        </w:rPr>
        <w:t>.</w:t>
      </w:r>
      <w:r>
        <w:rPr>
          <w:rFonts w:ascii="Times New Roman" w:hAnsi="Times New Roman"/>
          <w:sz w:val="28"/>
          <w:szCs w:val="28"/>
        </w:rPr>
        <w:t xml:space="preserve"> </w:t>
      </w:r>
      <w:r w:rsidRPr="000043F2">
        <w:rPr>
          <w:sz w:val="28"/>
          <w:szCs w:val="28"/>
        </w:rPr>
        <w:t xml:space="preserve">Расчет коэффициентов производят </w:t>
      </w:r>
      <w:r>
        <w:rPr>
          <w:sz w:val="28"/>
          <w:szCs w:val="28"/>
        </w:rPr>
        <w:t>в динамике.</w:t>
      </w:r>
    </w:p>
    <w:p w:rsidR="00460A12" w:rsidRPr="00B57178" w:rsidRDefault="00460A12" w:rsidP="009D5AA5">
      <w:pPr>
        <w:pStyle w:val="ac"/>
        <w:spacing w:line="360" w:lineRule="auto"/>
        <w:ind w:firstLine="567"/>
        <w:jc w:val="both"/>
        <w:rPr>
          <w:sz w:val="28"/>
          <w:szCs w:val="28"/>
        </w:rPr>
      </w:pPr>
      <w:r w:rsidRPr="000043F2">
        <w:rPr>
          <w:sz w:val="28"/>
          <w:szCs w:val="28"/>
        </w:rPr>
        <w:t xml:space="preserve">Методика комплексной (балльной) оценки финансового состояния </w:t>
      </w:r>
      <w:r>
        <w:rPr>
          <w:sz w:val="28"/>
          <w:szCs w:val="28"/>
        </w:rPr>
        <w:t xml:space="preserve">коммерческой </w:t>
      </w:r>
      <w:r w:rsidRPr="000043F2">
        <w:rPr>
          <w:sz w:val="28"/>
          <w:szCs w:val="28"/>
        </w:rPr>
        <w:t xml:space="preserve">организации заключается в классификации организаций по уровню финансового риска, то есть любая </w:t>
      </w:r>
      <w:r>
        <w:rPr>
          <w:sz w:val="28"/>
          <w:szCs w:val="28"/>
        </w:rPr>
        <w:t xml:space="preserve">коммерческая </w:t>
      </w:r>
      <w:r w:rsidRPr="000043F2">
        <w:rPr>
          <w:sz w:val="28"/>
          <w:szCs w:val="28"/>
        </w:rPr>
        <w:t xml:space="preserve">организация может быть отнесена к определенному классу экономической безопасности в зависимости от набранного количества баллов, исходя из фактических значений ее финансовых коэффициентов. </w:t>
      </w:r>
    </w:p>
    <w:p w:rsidR="00460A12" w:rsidRPr="00B57178" w:rsidRDefault="00460A12" w:rsidP="00460A12">
      <w:pPr>
        <w:spacing w:after="0" w:line="360" w:lineRule="auto"/>
        <w:ind w:firstLine="708"/>
        <w:jc w:val="both"/>
        <w:rPr>
          <w:rFonts w:ascii="Times New Roman" w:hAnsi="Times New Roman"/>
          <w:spacing w:val="-8"/>
          <w:sz w:val="28"/>
          <w:szCs w:val="28"/>
          <w:bdr w:val="none" w:sz="0" w:space="0" w:color="auto" w:frame="1"/>
          <w:shd w:val="clear" w:color="auto" w:fill="FFFFFF"/>
        </w:rPr>
      </w:pPr>
      <w:r w:rsidRPr="00B57178">
        <w:rPr>
          <w:rFonts w:ascii="Times New Roman" w:hAnsi="Times New Roman"/>
          <w:spacing w:val="-8"/>
          <w:sz w:val="28"/>
          <w:szCs w:val="28"/>
          <w:shd w:val="clear" w:color="auto" w:fill="FFFFFF"/>
        </w:rPr>
        <w:t>В результате исследований проблемы оценки экономической безопасности разработано множество приемов и методов прогнозирования финансовых показателей, в том числе с позиции</w:t>
      </w:r>
      <w:r w:rsidRPr="00B57178">
        <w:rPr>
          <w:rStyle w:val="apple-converted-space"/>
          <w:rFonts w:ascii="Times New Roman" w:hAnsi="Times New Roman"/>
          <w:spacing w:val="-8"/>
          <w:sz w:val="28"/>
          <w:szCs w:val="28"/>
          <w:shd w:val="clear" w:color="auto" w:fill="FFFFFF"/>
        </w:rPr>
        <w:t> </w:t>
      </w:r>
      <w:r w:rsidRPr="00B57178">
        <w:rPr>
          <w:rFonts w:ascii="Times New Roman" w:hAnsi="Times New Roman"/>
          <w:spacing w:val="-8"/>
          <w:sz w:val="28"/>
          <w:szCs w:val="28"/>
          <w:bdr w:val="none" w:sz="0" w:space="0" w:color="auto" w:frame="1"/>
          <w:shd w:val="clear" w:color="auto" w:fill="FFFFFF"/>
        </w:rPr>
        <w:t>возможного банкротства. Банкротство следует считать состоянием максимальной угрозы экономической безопасности организации.</w:t>
      </w:r>
    </w:p>
    <w:p w:rsidR="00460A12" w:rsidRPr="00B57178" w:rsidRDefault="00460A12" w:rsidP="00460A12">
      <w:pPr>
        <w:spacing w:after="0" w:line="360" w:lineRule="auto"/>
        <w:ind w:firstLine="708"/>
        <w:jc w:val="both"/>
        <w:rPr>
          <w:rFonts w:ascii="Times New Roman" w:hAnsi="Times New Roman"/>
          <w:sz w:val="28"/>
          <w:szCs w:val="28"/>
        </w:rPr>
      </w:pPr>
      <w:r w:rsidRPr="00B57178">
        <w:rPr>
          <w:rFonts w:ascii="Times New Roman" w:hAnsi="Times New Roman"/>
          <w:sz w:val="28"/>
          <w:szCs w:val="28"/>
        </w:rPr>
        <w:t>Далее формулируют общий аналитический вывод на основе произведенных расчетов, в котором отражают, что происходит с уровнем экономической безопасности коммерческой организации, какие конкретные факторы на это повлияли.</w:t>
      </w:r>
    </w:p>
    <w:p w:rsidR="00460A12" w:rsidRPr="00422C92" w:rsidRDefault="00460A12" w:rsidP="00460A12">
      <w:pPr>
        <w:widowControl w:val="0"/>
        <w:spacing w:after="0" w:line="360" w:lineRule="auto"/>
        <w:ind w:firstLine="708"/>
        <w:jc w:val="both"/>
        <w:rPr>
          <w:rFonts w:ascii="Times New Roman" w:hAnsi="Times New Roman"/>
          <w:color w:val="000000"/>
          <w:sz w:val="28"/>
          <w:szCs w:val="28"/>
        </w:rPr>
      </w:pPr>
      <w:r w:rsidRPr="004F6864">
        <w:rPr>
          <w:rFonts w:ascii="Times New Roman" w:hAnsi="Times New Roman"/>
          <w:sz w:val="28"/>
          <w:szCs w:val="28"/>
        </w:rPr>
        <w:t>Из всего вышесказанного можно сделать вывод:</w:t>
      </w:r>
      <w:r w:rsidRPr="00422C92">
        <w:rPr>
          <w:rFonts w:ascii="Times New Roman" w:hAnsi="Times New Roman"/>
          <w:noProof/>
          <w:sz w:val="28"/>
          <w:szCs w:val="28"/>
        </w:rPr>
        <w:t xml:space="preserve">, </w:t>
      </w:r>
      <w:r>
        <w:rPr>
          <w:rFonts w:ascii="Times New Roman" w:hAnsi="Times New Roman"/>
          <w:color w:val="000000"/>
          <w:sz w:val="28"/>
          <w:szCs w:val="28"/>
        </w:rPr>
        <w:t>н</w:t>
      </w:r>
      <w:r w:rsidRPr="00422C92">
        <w:rPr>
          <w:rFonts w:ascii="Times New Roman" w:hAnsi="Times New Roman"/>
          <w:color w:val="000000"/>
          <w:sz w:val="28"/>
          <w:szCs w:val="28"/>
        </w:rPr>
        <w:t>еотъемлемым элементом исследования экономической безопасности</w:t>
      </w:r>
      <w:r>
        <w:rPr>
          <w:rFonts w:ascii="Times New Roman" w:hAnsi="Times New Roman"/>
          <w:color w:val="000000"/>
          <w:sz w:val="28"/>
          <w:szCs w:val="28"/>
        </w:rPr>
        <w:t xml:space="preserve"> строительного</w:t>
      </w:r>
      <w:r w:rsidRPr="00422C92">
        <w:rPr>
          <w:rFonts w:ascii="Times New Roman" w:hAnsi="Times New Roman"/>
          <w:color w:val="000000"/>
          <w:sz w:val="28"/>
          <w:szCs w:val="28"/>
        </w:rPr>
        <w:t xml:space="preserve"> предприятия является выбор ее критерия. Под критерием экономической безопасности </w:t>
      </w:r>
      <w:r>
        <w:rPr>
          <w:rFonts w:ascii="Times New Roman" w:hAnsi="Times New Roman"/>
          <w:color w:val="000000"/>
          <w:sz w:val="28"/>
          <w:szCs w:val="28"/>
        </w:rPr>
        <w:t xml:space="preserve"> строительного </w:t>
      </w:r>
      <w:r w:rsidRPr="00422C92">
        <w:rPr>
          <w:rFonts w:ascii="Times New Roman" w:hAnsi="Times New Roman"/>
          <w:color w:val="000000"/>
          <w:sz w:val="28"/>
          <w:szCs w:val="28"/>
        </w:rPr>
        <w:t xml:space="preserve">предприятия понимаются признак или сумма признаков, на основании которых может быть сделан вывод о том, находится ли предприятие в экономической безопасности или нет. Такой критерий </w:t>
      </w:r>
      <w:r w:rsidRPr="00422C92">
        <w:rPr>
          <w:rFonts w:ascii="Times New Roman" w:hAnsi="Times New Roman"/>
          <w:color w:val="000000"/>
          <w:sz w:val="28"/>
          <w:szCs w:val="28"/>
        </w:rPr>
        <w:lastRenderedPageBreak/>
        <w:t xml:space="preserve">должен не просто констатировать наличие экономической безопасности </w:t>
      </w:r>
      <w:r>
        <w:rPr>
          <w:rFonts w:ascii="Times New Roman" w:hAnsi="Times New Roman"/>
          <w:color w:val="000000"/>
          <w:sz w:val="28"/>
          <w:szCs w:val="28"/>
        </w:rPr>
        <w:t xml:space="preserve">строительного </w:t>
      </w:r>
      <w:r w:rsidRPr="00422C92">
        <w:rPr>
          <w:rFonts w:ascii="Times New Roman" w:hAnsi="Times New Roman"/>
          <w:color w:val="000000"/>
          <w:sz w:val="28"/>
          <w:szCs w:val="28"/>
        </w:rPr>
        <w:t>предприятия, и оценивать ее уровень. Если назначение критерия будет сводиться только к констатации экономической безопасности предприятия, то в этом случае неизбежна субъективность оценки. При этом количественную оценку уровня экономической безопасности желательно было бы получить с помощью тех показателей, которые используются в планировании, учете и анализе деятельности предприятия, что является предпосылкой практического использования этой оценки.</w:t>
      </w:r>
    </w:p>
    <w:p w:rsidR="00460A12" w:rsidRPr="003A7360" w:rsidRDefault="00460A12" w:rsidP="00460A12">
      <w:pPr>
        <w:widowControl w:val="0"/>
        <w:spacing w:after="0" w:line="360" w:lineRule="auto"/>
        <w:ind w:firstLine="708"/>
        <w:jc w:val="both"/>
        <w:rPr>
          <w:rFonts w:ascii="Times New Roman" w:hAnsi="Times New Roman"/>
          <w:sz w:val="28"/>
          <w:szCs w:val="28"/>
        </w:rPr>
      </w:pPr>
      <w:r w:rsidRPr="00B57178">
        <w:rPr>
          <w:rFonts w:ascii="Times New Roman" w:hAnsi="Times New Roman"/>
          <w:sz w:val="28"/>
          <w:szCs w:val="28"/>
        </w:rPr>
        <w:t xml:space="preserve">Подводя итоги данной главы можно резюмировать следующее: </w:t>
      </w:r>
      <w:r w:rsidRPr="003A7360">
        <w:rPr>
          <w:rFonts w:ascii="Times New Roman" w:hAnsi="Times New Roman"/>
          <w:sz w:val="28"/>
          <w:szCs w:val="28"/>
          <w:shd w:val="clear" w:color="auto" w:fill="FFFFFF"/>
        </w:rPr>
        <w:t xml:space="preserve">экономическая безопасность строительного предприятия - это свойство предприятия, характеризуемое его способностью нормально функционировать для достижения своих целей при существующих внешних условиях и их изменении в определенных пределах. </w:t>
      </w:r>
    </w:p>
    <w:p w:rsidR="00460A12" w:rsidRPr="003A7360" w:rsidRDefault="00460A12" w:rsidP="00460A12">
      <w:pPr>
        <w:pStyle w:val="ac"/>
        <w:spacing w:line="360" w:lineRule="auto"/>
        <w:rPr>
          <w:sz w:val="28"/>
          <w:szCs w:val="28"/>
        </w:rPr>
      </w:pPr>
    </w:p>
    <w:p w:rsidR="00460A12" w:rsidRDefault="00460A12" w:rsidP="00460A12">
      <w:pPr>
        <w:pStyle w:val="ac"/>
        <w:spacing w:line="360" w:lineRule="auto"/>
        <w:rPr>
          <w:sz w:val="28"/>
          <w:szCs w:val="28"/>
        </w:rPr>
      </w:pPr>
    </w:p>
    <w:p w:rsidR="005D781F" w:rsidRDefault="005D781F" w:rsidP="00460A12">
      <w:pPr>
        <w:pStyle w:val="ac"/>
        <w:spacing w:line="360" w:lineRule="auto"/>
        <w:rPr>
          <w:sz w:val="28"/>
          <w:szCs w:val="28"/>
        </w:rPr>
      </w:pPr>
    </w:p>
    <w:p w:rsidR="00873B70" w:rsidRDefault="00873B70" w:rsidP="00460A12">
      <w:pPr>
        <w:pStyle w:val="ac"/>
        <w:spacing w:line="360" w:lineRule="auto"/>
        <w:rPr>
          <w:sz w:val="28"/>
          <w:szCs w:val="28"/>
        </w:rPr>
      </w:pPr>
    </w:p>
    <w:p w:rsidR="00873B70" w:rsidRDefault="00873B70" w:rsidP="00460A12">
      <w:pPr>
        <w:pStyle w:val="ac"/>
        <w:spacing w:line="360" w:lineRule="auto"/>
        <w:rPr>
          <w:sz w:val="28"/>
          <w:szCs w:val="28"/>
        </w:rPr>
      </w:pPr>
    </w:p>
    <w:p w:rsidR="005D781F" w:rsidRDefault="005D781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Default="008D714F" w:rsidP="00460A12">
      <w:pPr>
        <w:pStyle w:val="ac"/>
        <w:spacing w:line="360" w:lineRule="auto"/>
        <w:rPr>
          <w:sz w:val="28"/>
          <w:szCs w:val="28"/>
        </w:rPr>
      </w:pPr>
    </w:p>
    <w:p w:rsidR="008D714F" w:rsidRPr="003A7360" w:rsidRDefault="008D714F" w:rsidP="00460A12">
      <w:pPr>
        <w:pStyle w:val="ac"/>
        <w:spacing w:line="360" w:lineRule="auto"/>
        <w:rPr>
          <w:sz w:val="28"/>
          <w:szCs w:val="28"/>
        </w:rPr>
      </w:pPr>
    </w:p>
    <w:p w:rsidR="005D781F" w:rsidRDefault="005D781F" w:rsidP="005D781F">
      <w:pPr>
        <w:spacing w:after="0" w:line="360" w:lineRule="auto"/>
        <w:jc w:val="center"/>
        <w:rPr>
          <w:rFonts w:ascii="Times New Roman" w:eastAsia="Times New Roman" w:hAnsi="Times New Roman" w:cs="Times New Roman"/>
          <w:sz w:val="28"/>
          <w:szCs w:val="28"/>
          <w:lang w:eastAsia="ru-RU"/>
        </w:rPr>
      </w:pPr>
    </w:p>
    <w:p w:rsidR="00460A12" w:rsidRDefault="008671DF" w:rsidP="005D781F">
      <w:pPr>
        <w:pStyle w:val="ac"/>
        <w:spacing w:line="360" w:lineRule="auto"/>
        <w:jc w:val="center"/>
        <w:rPr>
          <w:rStyle w:val="a3"/>
          <w:b w:val="0"/>
          <w:color w:val="000000"/>
          <w:sz w:val="28"/>
          <w:szCs w:val="28"/>
          <w:shd w:val="clear" w:color="auto" w:fill="FFFFFF"/>
        </w:rPr>
      </w:pPr>
      <w:r w:rsidRPr="004E5930">
        <w:rPr>
          <w:sz w:val="28"/>
          <w:szCs w:val="28"/>
        </w:rPr>
        <w:lastRenderedPageBreak/>
        <w:t>2 Оценка современного уровня экономической безопасности строительной</w:t>
      </w:r>
      <w:r w:rsidRPr="0042126D">
        <w:rPr>
          <w:sz w:val="28"/>
          <w:szCs w:val="28"/>
        </w:rPr>
        <w:t xml:space="preserve"> организации</w:t>
      </w:r>
      <w:r w:rsidRPr="0042126D">
        <w:rPr>
          <w:b/>
          <w:sz w:val="28"/>
          <w:szCs w:val="28"/>
        </w:rPr>
        <w:t xml:space="preserve"> </w:t>
      </w:r>
      <w:r w:rsidRPr="002C69DE">
        <w:rPr>
          <w:rStyle w:val="a3"/>
          <w:b w:val="0"/>
          <w:color w:val="000000"/>
          <w:sz w:val="28"/>
          <w:szCs w:val="28"/>
          <w:shd w:val="clear" w:color="auto" w:fill="FFFFFF"/>
        </w:rPr>
        <w:t>ОАО «СМУ-1 «УММ»</w:t>
      </w:r>
    </w:p>
    <w:p w:rsidR="00873B70" w:rsidRDefault="00873B70" w:rsidP="00873B70">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 Анализ основных экономических показателей деятельности </w:t>
      </w:r>
    </w:p>
    <w:p w:rsidR="00873B70" w:rsidRDefault="00873B70" w:rsidP="00873B70">
      <w:pPr>
        <w:spacing w:after="0" w:line="360" w:lineRule="auto"/>
        <w:jc w:val="center"/>
        <w:rPr>
          <w:rFonts w:ascii="Times New Roman" w:eastAsia="Times New Roman" w:hAnsi="Times New Roman" w:cs="Times New Roman"/>
          <w:sz w:val="28"/>
          <w:szCs w:val="28"/>
          <w:lang w:eastAsia="ru-RU"/>
        </w:rPr>
      </w:pPr>
      <w:r w:rsidRPr="004E5930">
        <w:rPr>
          <w:rStyle w:val="a3"/>
          <w:rFonts w:ascii="Times New Roman" w:hAnsi="Times New Roman" w:cs="Times New Roman"/>
          <w:b w:val="0"/>
          <w:color w:val="000000"/>
          <w:sz w:val="28"/>
          <w:szCs w:val="28"/>
          <w:shd w:val="clear" w:color="auto" w:fill="FFFFFF"/>
        </w:rPr>
        <w:t>ОАО «СМУ-1 «УММ</w:t>
      </w:r>
      <w:r w:rsidRPr="004E5930">
        <w:rPr>
          <w:rStyle w:val="a3"/>
          <w:rFonts w:ascii="Times New Roman" w:hAnsi="Times New Roman" w:cs="Times New Roman"/>
          <w:color w:val="000000"/>
          <w:sz w:val="28"/>
          <w:szCs w:val="28"/>
          <w:shd w:val="clear" w:color="auto" w:fill="FFFFFF"/>
        </w:rPr>
        <w:t>»</w:t>
      </w:r>
    </w:p>
    <w:p w:rsidR="00873B70" w:rsidRDefault="00873B70" w:rsidP="005D781F">
      <w:pPr>
        <w:pStyle w:val="ac"/>
        <w:spacing w:line="360" w:lineRule="auto"/>
        <w:jc w:val="center"/>
        <w:rPr>
          <w:rStyle w:val="a3"/>
          <w:b w:val="0"/>
          <w:color w:val="000000"/>
          <w:sz w:val="28"/>
          <w:szCs w:val="28"/>
          <w:shd w:val="clear" w:color="auto" w:fill="FFFFFF"/>
        </w:rPr>
      </w:pPr>
    </w:p>
    <w:p w:rsidR="001E5B93" w:rsidRPr="005D781F" w:rsidRDefault="001E5B93" w:rsidP="005D781F">
      <w:pPr>
        <w:pStyle w:val="ac"/>
        <w:spacing w:line="360" w:lineRule="auto"/>
        <w:ind w:firstLine="709"/>
        <w:jc w:val="center"/>
        <w:rPr>
          <w:rStyle w:val="a3"/>
          <w:b w:val="0"/>
          <w:sz w:val="28"/>
          <w:szCs w:val="28"/>
          <w:shd w:val="clear" w:color="auto" w:fill="FFFFFF"/>
        </w:rPr>
      </w:pPr>
    </w:p>
    <w:p w:rsidR="001E5B93" w:rsidRPr="005D781F" w:rsidRDefault="001E5B93" w:rsidP="005D781F">
      <w:pPr>
        <w:spacing w:after="0" w:line="360" w:lineRule="auto"/>
        <w:ind w:firstLine="709"/>
        <w:jc w:val="both"/>
        <w:rPr>
          <w:rFonts w:ascii="Times New Roman" w:hAnsi="Times New Roman" w:cs="Times New Roman"/>
          <w:sz w:val="28"/>
          <w:szCs w:val="28"/>
          <w:shd w:val="clear" w:color="auto" w:fill="FFFFFF"/>
        </w:rPr>
      </w:pPr>
      <w:r w:rsidRPr="005D781F">
        <w:rPr>
          <w:rStyle w:val="a3"/>
          <w:rFonts w:ascii="Times New Roman" w:hAnsi="Times New Roman" w:cs="Times New Roman"/>
          <w:b w:val="0"/>
          <w:sz w:val="28"/>
          <w:szCs w:val="28"/>
          <w:shd w:val="clear" w:color="auto" w:fill="FFFFFF"/>
        </w:rPr>
        <w:t xml:space="preserve">Открытое акционерное общество «Первое специализированное монтажное управление «Уралметаллургмонтаж» (далее ОАО «СМУ-1 «УММ») </w:t>
      </w:r>
      <w:r w:rsidRPr="005D781F">
        <w:rPr>
          <w:rFonts w:ascii="Times New Roman" w:hAnsi="Times New Roman" w:cs="Times New Roman"/>
          <w:sz w:val="28"/>
          <w:szCs w:val="28"/>
          <w:shd w:val="clear" w:color="auto" w:fill="FFFFFF"/>
        </w:rPr>
        <w:t xml:space="preserve">зарегистрирована </w:t>
      </w:r>
      <w:smartTag w:uri="urn:schemas-microsoft-com:office:smarttags" w:element="date">
        <w:smartTagPr>
          <w:attr w:name="Year" w:val="2002"/>
          <w:attr w:name="Day" w:val="04"/>
          <w:attr w:name="Month" w:val="10"/>
          <w:attr w:name="ls" w:val="trans"/>
        </w:smartTagPr>
        <w:r w:rsidRPr="005D781F">
          <w:rPr>
            <w:rFonts w:ascii="Times New Roman" w:hAnsi="Times New Roman" w:cs="Times New Roman"/>
            <w:sz w:val="28"/>
            <w:szCs w:val="28"/>
            <w:shd w:val="clear" w:color="auto" w:fill="FFFFFF"/>
          </w:rPr>
          <w:t>04 октября 2002 года</w:t>
        </w:r>
      </w:smartTag>
      <w:r w:rsidRPr="005D781F">
        <w:rPr>
          <w:rFonts w:ascii="Times New Roman" w:hAnsi="Times New Roman" w:cs="Times New Roman"/>
          <w:sz w:val="28"/>
          <w:szCs w:val="28"/>
          <w:shd w:val="clear" w:color="auto" w:fill="FFFFFF"/>
        </w:rPr>
        <w:t xml:space="preserve"> по адресу 624090, Свердловская область, г Верхняя Пышма, </w:t>
      </w:r>
      <w:r w:rsidR="00873B70" w:rsidRPr="005D781F">
        <w:rPr>
          <w:rFonts w:ascii="Times New Roman" w:hAnsi="Times New Roman" w:cs="Times New Roman"/>
          <w:sz w:val="28"/>
          <w:szCs w:val="28"/>
          <w:shd w:val="clear" w:color="auto" w:fill="FFFFFF"/>
        </w:rPr>
        <w:t>ул.</w:t>
      </w:r>
      <w:r w:rsidRPr="005D781F">
        <w:rPr>
          <w:rFonts w:ascii="Times New Roman" w:hAnsi="Times New Roman" w:cs="Times New Roman"/>
          <w:sz w:val="28"/>
          <w:szCs w:val="28"/>
          <w:shd w:val="clear" w:color="auto" w:fill="FFFFFF"/>
        </w:rPr>
        <w:t xml:space="preserve"> Мичурина, </w:t>
      </w:r>
      <w:r w:rsidR="00873B70" w:rsidRPr="005D781F">
        <w:rPr>
          <w:rFonts w:ascii="Times New Roman" w:hAnsi="Times New Roman" w:cs="Times New Roman"/>
          <w:sz w:val="28"/>
          <w:szCs w:val="28"/>
          <w:shd w:val="clear" w:color="auto" w:fill="FFFFFF"/>
        </w:rPr>
        <w:t>д.</w:t>
      </w:r>
      <w:r w:rsidRPr="005D781F">
        <w:rPr>
          <w:rFonts w:ascii="Times New Roman" w:hAnsi="Times New Roman" w:cs="Times New Roman"/>
          <w:sz w:val="28"/>
          <w:szCs w:val="28"/>
          <w:shd w:val="clear" w:color="auto" w:fill="FFFFFF"/>
        </w:rPr>
        <w:t xml:space="preserve"> 6Б.</w:t>
      </w:r>
    </w:p>
    <w:p w:rsidR="001E5B93" w:rsidRPr="005D781F" w:rsidRDefault="001E5B93" w:rsidP="005D781F">
      <w:pPr>
        <w:shd w:val="clear" w:color="auto" w:fill="FFFFFF"/>
        <w:spacing w:after="0" w:line="360" w:lineRule="auto"/>
        <w:ind w:firstLine="709"/>
        <w:jc w:val="both"/>
        <w:rPr>
          <w:rFonts w:ascii="Times New Roman" w:hAnsi="Times New Roman" w:cs="Times New Roman"/>
          <w:sz w:val="28"/>
          <w:szCs w:val="28"/>
        </w:rPr>
      </w:pPr>
      <w:r w:rsidRPr="005D781F">
        <w:rPr>
          <w:rStyle w:val="a3"/>
          <w:rFonts w:ascii="Times New Roman" w:hAnsi="Times New Roman" w:cs="Times New Roman"/>
          <w:b w:val="0"/>
          <w:sz w:val="28"/>
          <w:szCs w:val="28"/>
          <w:shd w:val="clear" w:color="auto" w:fill="FFFFFF"/>
        </w:rPr>
        <w:t>ОАО «СМУ-1 «УММ»</w:t>
      </w:r>
      <w:r w:rsidRPr="005D781F">
        <w:rPr>
          <w:rFonts w:ascii="Times New Roman" w:hAnsi="Times New Roman" w:cs="Times New Roman"/>
          <w:sz w:val="28"/>
          <w:szCs w:val="28"/>
        </w:rPr>
        <w:t xml:space="preserve"> занимает достойную позицию на строительном рынке, диктуя сбытовую политику ряду услуг. Кроме этого, услуги </w:t>
      </w:r>
      <w:r w:rsidRPr="005D781F">
        <w:rPr>
          <w:rStyle w:val="a3"/>
          <w:rFonts w:ascii="Times New Roman" w:hAnsi="Times New Roman" w:cs="Times New Roman"/>
          <w:b w:val="0"/>
          <w:sz w:val="28"/>
          <w:szCs w:val="28"/>
          <w:shd w:val="clear" w:color="auto" w:fill="FFFFFF"/>
        </w:rPr>
        <w:t>ОАО «СМУ-1 «УММ»</w:t>
      </w:r>
      <w:r w:rsidRPr="005D781F">
        <w:rPr>
          <w:rFonts w:ascii="Times New Roman" w:hAnsi="Times New Roman" w:cs="Times New Roman"/>
          <w:sz w:val="28"/>
          <w:szCs w:val="28"/>
        </w:rPr>
        <w:t xml:space="preserve"> удовлетворяет высоким требованиям рынка.</w:t>
      </w:r>
    </w:p>
    <w:p w:rsidR="001E5B93" w:rsidRPr="005D781F" w:rsidRDefault="001E5B93" w:rsidP="005D781F">
      <w:pPr>
        <w:shd w:val="clear" w:color="auto" w:fill="FFFFFF"/>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Целью деятельности строительной организации является осуществление рыночных взаимоотношений и получение прибыли на основе удовлетворения потребностей граждан, коллективных, государственных   и иных предприятий, учреждений и организацией в реализуемой продукции и товарах, оказываемых услугах и производимых  работах, в сферах определяемых предметом деятельности.</w:t>
      </w:r>
    </w:p>
    <w:p w:rsidR="005D781F" w:rsidRPr="005D781F" w:rsidRDefault="005426FA"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Высокое качество и четкие сроки выполнения работ всегда были визитной карточкой предприятия ОАО «СМУ-1 «Уралметаллургмонтаж».</w:t>
      </w:r>
      <w:r w:rsidR="005D781F" w:rsidRPr="005D781F">
        <w:rPr>
          <w:rFonts w:ascii="Times New Roman" w:hAnsi="Times New Roman" w:cs="Times New Roman"/>
          <w:sz w:val="28"/>
          <w:szCs w:val="28"/>
        </w:rPr>
        <w:t xml:space="preserve"> </w:t>
      </w:r>
    </w:p>
    <w:p w:rsidR="005426FA" w:rsidRPr="005D781F" w:rsidRDefault="005426FA"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Главный принцип  работы - индивидуальный подход  к каждому Заказчику.</w:t>
      </w:r>
    </w:p>
    <w:p w:rsidR="005426FA" w:rsidRPr="005D781F" w:rsidRDefault="005426FA"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Этот принцип  позволяет  учесть все пожелания и финансовые возможности Заказчика и предложить ему наиболее интересные и оптимальные, а иногда и нестандартные решения, что изначально дает возможность  выработать взаимовыгодную схему взаимодействия для успешной реализации каждого проекта.</w:t>
      </w:r>
    </w:p>
    <w:p w:rsidR="005426FA" w:rsidRPr="005D781F" w:rsidRDefault="005426FA" w:rsidP="005D781F">
      <w:pPr>
        <w:spacing w:after="0" w:line="360" w:lineRule="auto"/>
        <w:ind w:firstLine="709"/>
        <w:jc w:val="both"/>
        <w:rPr>
          <w:rFonts w:ascii="Times New Roman" w:hAnsi="Times New Roman" w:cs="Times New Roman"/>
          <w:sz w:val="28"/>
          <w:szCs w:val="28"/>
        </w:rPr>
      </w:pPr>
      <w:r w:rsidRPr="005D781F">
        <w:rPr>
          <w:rFonts w:ascii="Times New Roman" w:hAnsi="Times New Roman" w:cs="Times New Roman"/>
          <w:sz w:val="28"/>
          <w:szCs w:val="28"/>
        </w:rPr>
        <w:t>Главная цель – долговременное и взаимовыгодное сотрудничество.</w:t>
      </w:r>
    </w:p>
    <w:p w:rsidR="001E5B93" w:rsidRPr="005D781F" w:rsidRDefault="001E5B93" w:rsidP="005D781F">
      <w:pPr>
        <w:pStyle w:val="21"/>
        <w:spacing w:after="0" w:line="360" w:lineRule="auto"/>
        <w:ind w:left="0" w:firstLine="709"/>
        <w:jc w:val="both"/>
        <w:rPr>
          <w:sz w:val="28"/>
          <w:szCs w:val="28"/>
        </w:rPr>
      </w:pPr>
      <w:r w:rsidRPr="005D781F">
        <w:rPr>
          <w:sz w:val="28"/>
          <w:szCs w:val="28"/>
        </w:rPr>
        <w:lastRenderedPageBreak/>
        <w:t>Общество в своей деятельности руководствуется Уставом организации, законодательством Российской Федерации и обязательными для исполнения актами исполнительных органов власти.</w:t>
      </w:r>
    </w:p>
    <w:p w:rsidR="001E5B93" w:rsidRPr="005D781F" w:rsidRDefault="001E5B93" w:rsidP="005D781F">
      <w:pPr>
        <w:spacing w:after="0" w:line="360" w:lineRule="auto"/>
        <w:ind w:firstLine="709"/>
        <w:jc w:val="both"/>
        <w:rPr>
          <w:rFonts w:ascii="Times New Roman" w:eastAsia="Times New Roman" w:hAnsi="Times New Roman" w:cs="Times New Roman"/>
          <w:b/>
          <w:sz w:val="28"/>
          <w:szCs w:val="28"/>
          <w:lang w:eastAsia="ru-RU"/>
        </w:rPr>
      </w:pPr>
      <w:r w:rsidRPr="005D781F">
        <w:rPr>
          <w:rFonts w:ascii="Times New Roman" w:hAnsi="Times New Roman" w:cs="Times New Roman"/>
          <w:sz w:val="28"/>
          <w:szCs w:val="28"/>
          <w:shd w:val="clear" w:color="auto" w:fill="FFFFFF"/>
        </w:rPr>
        <w:t xml:space="preserve">Основным видом деятельности является </w:t>
      </w:r>
      <w:r w:rsidR="00865C55" w:rsidRPr="005D781F">
        <w:rPr>
          <w:rFonts w:ascii="Times New Roman" w:hAnsi="Times New Roman" w:cs="Times New Roman"/>
          <w:sz w:val="28"/>
          <w:szCs w:val="28"/>
          <w:shd w:val="clear" w:color="auto" w:fill="FFFFFF"/>
        </w:rPr>
        <w:t>производство и монтаж</w:t>
      </w:r>
      <w:r w:rsidRPr="005D781F">
        <w:rPr>
          <w:rFonts w:ascii="Times New Roman" w:hAnsi="Times New Roman" w:cs="Times New Roman"/>
          <w:sz w:val="28"/>
          <w:szCs w:val="28"/>
          <w:shd w:val="clear" w:color="auto" w:fill="FFFFFF"/>
        </w:rPr>
        <w:t xml:space="preserve"> металлических строительных конструкций.</w:t>
      </w:r>
    </w:p>
    <w:p w:rsidR="001E5B93" w:rsidRPr="005D781F" w:rsidRDefault="001E5B93" w:rsidP="005D781F">
      <w:pPr>
        <w:pStyle w:val="31"/>
        <w:spacing w:after="0" w:line="360" w:lineRule="auto"/>
        <w:ind w:firstLine="709"/>
        <w:jc w:val="both"/>
        <w:rPr>
          <w:rFonts w:ascii="Times New Roman" w:hAnsi="Times New Roman"/>
          <w:bCs/>
          <w:noProof/>
          <w:sz w:val="28"/>
          <w:szCs w:val="28"/>
        </w:rPr>
      </w:pPr>
      <w:r w:rsidRPr="005D781F">
        <w:rPr>
          <w:rFonts w:ascii="Times New Roman" w:hAnsi="Times New Roman"/>
          <w:noProof/>
          <w:sz w:val="28"/>
          <w:szCs w:val="28"/>
        </w:rPr>
        <w:t xml:space="preserve">Организационная структура управления предприятием </w:t>
      </w:r>
      <w:r w:rsidRPr="005D781F">
        <w:rPr>
          <w:rStyle w:val="a3"/>
          <w:rFonts w:ascii="Times New Roman" w:hAnsi="Times New Roman"/>
          <w:b w:val="0"/>
          <w:sz w:val="28"/>
          <w:szCs w:val="28"/>
          <w:shd w:val="clear" w:color="auto" w:fill="FFFFFF"/>
        </w:rPr>
        <w:t>ОАО «СМУ-1 «УММ»</w:t>
      </w:r>
      <w:r w:rsidRPr="005D781F">
        <w:rPr>
          <w:rFonts w:ascii="Times New Roman" w:hAnsi="Times New Roman"/>
          <w:sz w:val="28"/>
          <w:szCs w:val="28"/>
        </w:rPr>
        <w:t xml:space="preserve"> </w:t>
      </w:r>
      <w:r w:rsidR="00BA5697">
        <w:rPr>
          <w:rFonts w:ascii="Times New Roman" w:hAnsi="Times New Roman"/>
          <w:bCs/>
          <w:noProof/>
          <w:sz w:val="28"/>
          <w:szCs w:val="28"/>
        </w:rPr>
        <w:t>представленна на рисунке 4</w:t>
      </w:r>
      <w:r w:rsidRPr="005D781F">
        <w:rPr>
          <w:rFonts w:ascii="Times New Roman" w:hAnsi="Times New Roman"/>
          <w:bCs/>
          <w:noProof/>
          <w:sz w:val="28"/>
          <w:szCs w:val="28"/>
        </w:rPr>
        <w:t>.</w:t>
      </w:r>
    </w:p>
    <w:p w:rsidR="001E5B93" w:rsidRDefault="008D4E9D" w:rsidP="001E5B93">
      <w:r w:rsidRPr="008D4E9D">
        <w:rPr>
          <w:b/>
          <w:bCs/>
        </w:rPr>
      </w:r>
      <w:r w:rsidRPr="008D4E9D">
        <w:rPr>
          <w:b/>
          <w:bCs/>
        </w:rPr>
        <w:pict>
          <v:group id="_x0000_s1106" editas="canvas" style="width:441.75pt;height:222.3pt;mso-position-horizontal-relative:char;mso-position-vertical-relative:line" coordorigin="1434,2559" coordsize="7716,383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7" type="#_x0000_t75" style="position:absolute;left:1434;top:2559;width:7716;height:3833" o:preferrelative="f">
              <v:fill o:detectmouseclick="t"/>
              <v:path o:extrusionok="t" o:connecttype="none"/>
            </v:shape>
            <v:line id="_x0000_s1108" style="position:absolute" from="5105,2141" to="5105,2141">
              <v:stroke endarrow="block"/>
            </v:line>
            <v:shapetype id="_x0000_t202" coordsize="21600,21600" o:spt="202" path="m,l,21600r21600,l21600,xe">
              <v:stroke joinstyle="miter"/>
              <v:path gradientshapeok="t" o:connecttype="rect"/>
            </v:shapetype>
            <v:shape id="_x0000_s1109" type="#_x0000_t202" style="position:absolute;left:4116;top:2559;width:2118;height:418">
              <v:textbox style="mso-next-textbox:#_x0000_s1109"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Директор</w:t>
                    </w:r>
                  </w:p>
                </w:txbxContent>
              </v:textbox>
            </v:shape>
            <v:line id="_x0000_s1110" style="position:absolute;flip:x" from="5105,2977" to="5106,3395">
              <v:stroke endarrow="block"/>
            </v:line>
            <v:shape id="_x0000_s1111" type="#_x0000_t202" style="position:absolute;left:3128;top:3813;width:1694;height:559">
              <v:textbox style="mso-next-textbox:#_x0000_s1111" inset="6.48pt,3.24pt,6.48pt,3.24pt">
                <w:txbxContent>
                  <w:p w:rsidR="00C7056B" w:rsidRPr="00300C79" w:rsidRDefault="00C7056B" w:rsidP="001E5B93">
                    <w:pPr>
                      <w:jc w:val="center"/>
                      <w:rPr>
                        <w:rFonts w:ascii="Times New Roman" w:hAnsi="Times New Roman"/>
                      </w:rPr>
                    </w:pPr>
                    <w:r>
                      <w:rPr>
                        <w:rFonts w:ascii="Times New Roman" w:hAnsi="Times New Roman"/>
                        <w:sz w:val="20"/>
                      </w:rPr>
                      <w:t>Главный инжинер</w:t>
                    </w:r>
                  </w:p>
                </w:txbxContent>
              </v:textbox>
            </v:shape>
            <v:line id="_x0000_s1112" style="position:absolute;flip:x" from="4257,4372" to="4258,4790">
              <v:stroke endarrow="block"/>
            </v:line>
            <v:line id="_x0000_s1113" style="position:absolute" from="2139,4790" to="2140,5207">
              <v:stroke endarrow="block"/>
            </v:line>
            <v:shape id="_x0000_s1114" type="#_x0000_t202" style="position:absolute;left:1434;top:5207;width:1128;height:697">
              <v:textbox style="mso-next-textbox:#_x0000_s1114"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Отдел сбыта</w:t>
                    </w:r>
                  </w:p>
                </w:txbxContent>
              </v:textbox>
            </v:shape>
            <v:shape id="_x0000_s1115" type="#_x0000_t202" style="position:absolute;left:3975;top:5207;width:1553;height:698">
              <v:textbox style="mso-next-textbox:#_x0000_s1115"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Производственный участок</w:t>
                    </w:r>
                  </w:p>
                </w:txbxContent>
              </v:textbox>
            </v:shape>
            <v:line id="_x0000_s1116" style="position:absolute" from="3128,4790" to="3130,5207">
              <v:stroke endarrow="block"/>
            </v:line>
            <v:line id="_x0000_s1117" style="position:absolute" from="4257,4790" to="4258,5207">
              <v:stroke endarrow="block"/>
            </v:line>
            <v:shape id="_x0000_s1118" type="#_x0000_t202" style="position:absolute;left:2705;top:5207;width:1129;height:697">
              <v:textbox style="mso-next-textbox:#_x0000_s1118"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Мастера</w:t>
                    </w:r>
                  </w:p>
                </w:txbxContent>
              </v:textbox>
            </v:shape>
            <v:shape id="_x0000_s1119" type="#_x0000_t202" style="position:absolute;left:5669;top:5207;width:1129;height:698">
              <v:textbox style="mso-next-textbox:#_x0000_s1119"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Отдел кадров</w:t>
                    </w:r>
                  </w:p>
                </w:txbxContent>
              </v:textbox>
            </v:shape>
            <v:line id="_x0000_s1120" style="position:absolute" from="6093,4790" to="6094,5207">
              <v:stroke endarrow="block"/>
            </v:line>
            <v:line id="_x0000_s1121" style="position:absolute" from="3975,3395" to="6375,3395"/>
            <v:line id="_x0000_s1122" style="position:absolute" from="3975,3395" to="3975,3813">
              <v:stroke endarrow="block"/>
            </v:line>
            <v:line id="_x0000_s1123" style="position:absolute" from="6375,3395" to="6376,3813">
              <v:stroke endarrow="block"/>
            </v:line>
            <v:shape id="_x0000_s1124" type="#_x0000_t202" style="position:absolute;left:5810;top:3814;width:1271;height:697">
              <v:textbox style="mso-next-textbox:#_x0000_s1124"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Главный бухгалтер</w:t>
                    </w:r>
                  </w:p>
                </w:txbxContent>
              </v:textbox>
            </v:shape>
            <v:line id="_x0000_s1125" style="position:absolute" from="2140,4789" to="6093,4789"/>
            <v:line id="_x0000_s1126" style="position:absolute" from="7081,4092" to="7645,4093"/>
            <v:shape id="_x0000_s1127" type="#_x0000_t202" style="position:absolute;left:6940;top:4929;width:1411;height:556">
              <v:textbox style="mso-next-textbox:#_x0000_s1127" inset="6.48pt,3.24pt,6.48pt,3.24pt">
                <w:txbxContent>
                  <w:p w:rsidR="00C7056B" w:rsidRPr="00300C79" w:rsidRDefault="00C7056B" w:rsidP="001E5B93">
                    <w:pPr>
                      <w:rPr>
                        <w:rFonts w:ascii="Times New Roman" w:hAnsi="Times New Roman"/>
                      </w:rPr>
                    </w:pPr>
                    <w:r w:rsidRPr="00300C79">
                      <w:rPr>
                        <w:rFonts w:ascii="Times New Roman" w:hAnsi="Times New Roman"/>
                        <w:sz w:val="20"/>
                      </w:rPr>
                      <w:t>Бухгалтерия</w:t>
                    </w:r>
                  </w:p>
                </w:txbxContent>
              </v:textbox>
            </v:shape>
            <v:line id="_x0000_s1128" style="position:absolute" from="7645,4092" to="7646,4929">
              <v:stroke endarrow="block"/>
            </v:line>
            <w10:wrap type="none"/>
            <w10:anchorlock/>
          </v:group>
        </w:pict>
      </w:r>
    </w:p>
    <w:p w:rsidR="001E5B93" w:rsidRDefault="00BA5697" w:rsidP="001E5B93">
      <w:pPr>
        <w:pStyle w:val="a4"/>
        <w:shd w:val="clear" w:color="auto" w:fill="FFFFFF"/>
        <w:spacing w:before="0" w:beforeAutospacing="0" w:after="0" w:afterAutospacing="0" w:line="360" w:lineRule="auto"/>
        <w:ind w:left="357"/>
        <w:jc w:val="center"/>
        <w:rPr>
          <w:noProof/>
          <w:color w:val="000000"/>
          <w:sz w:val="28"/>
          <w:szCs w:val="28"/>
        </w:rPr>
      </w:pPr>
      <w:r>
        <w:rPr>
          <w:noProof/>
          <w:color w:val="000000"/>
          <w:sz w:val="28"/>
          <w:szCs w:val="28"/>
        </w:rPr>
        <w:t>Рисунок 4</w:t>
      </w:r>
      <w:r w:rsidR="001E5B93" w:rsidRPr="00E371EB">
        <w:rPr>
          <w:noProof/>
          <w:color w:val="000000"/>
          <w:sz w:val="28"/>
          <w:szCs w:val="28"/>
        </w:rPr>
        <w:t xml:space="preserve"> - Организационная структура управления </w:t>
      </w:r>
    </w:p>
    <w:p w:rsidR="001E5B93" w:rsidRDefault="001E5B93" w:rsidP="001E5B93">
      <w:pPr>
        <w:pStyle w:val="a4"/>
        <w:shd w:val="clear" w:color="auto" w:fill="FFFFFF"/>
        <w:spacing w:before="0" w:beforeAutospacing="0" w:after="0" w:afterAutospacing="0" w:line="360" w:lineRule="auto"/>
        <w:ind w:left="357"/>
        <w:jc w:val="center"/>
        <w:rPr>
          <w:rStyle w:val="a3"/>
          <w:b w:val="0"/>
          <w:color w:val="000000"/>
          <w:sz w:val="28"/>
          <w:szCs w:val="28"/>
          <w:shd w:val="clear" w:color="auto" w:fill="FFFFFF"/>
        </w:rPr>
      </w:pPr>
      <w:r w:rsidRPr="002C69DE">
        <w:rPr>
          <w:rStyle w:val="a3"/>
          <w:b w:val="0"/>
          <w:color w:val="000000"/>
          <w:sz w:val="28"/>
          <w:szCs w:val="28"/>
          <w:shd w:val="clear" w:color="auto" w:fill="FFFFFF"/>
        </w:rPr>
        <w:t>ОАО «СМУ-1 «УММ»</w:t>
      </w:r>
    </w:p>
    <w:p w:rsidR="005D781F" w:rsidRDefault="005D781F" w:rsidP="005D781F">
      <w:pPr>
        <w:pStyle w:val="a4"/>
        <w:shd w:val="clear" w:color="auto" w:fill="FFFFFF"/>
        <w:spacing w:before="0" w:beforeAutospacing="0" w:after="0" w:afterAutospacing="0" w:line="360" w:lineRule="auto"/>
        <w:ind w:firstLine="709"/>
        <w:jc w:val="center"/>
        <w:rPr>
          <w:sz w:val="28"/>
          <w:szCs w:val="28"/>
        </w:rPr>
      </w:pPr>
    </w:p>
    <w:p w:rsidR="001E5B93" w:rsidRPr="004744C7" w:rsidRDefault="001E5B93" w:rsidP="005D781F">
      <w:pPr>
        <w:pStyle w:val="a4"/>
        <w:shd w:val="clear" w:color="auto" w:fill="FFFFFF"/>
        <w:spacing w:before="0" w:beforeAutospacing="0" w:after="0" w:afterAutospacing="0" w:line="360" w:lineRule="auto"/>
        <w:ind w:firstLine="709"/>
        <w:jc w:val="both"/>
        <w:rPr>
          <w:sz w:val="28"/>
          <w:szCs w:val="28"/>
          <w:shd w:val="clear" w:color="auto" w:fill="FFFFFF"/>
        </w:rPr>
      </w:pPr>
      <w:r w:rsidRPr="004744C7">
        <w:rPr>
          <w:sz w:val="28"/>
          <w:szCs w:val="28"/>
        </w:rPr>
        <w:t xml:space="preserve">С учетом того, что рассматриваемое нами предприятие является строительным предприятием, распределение обязанностей по функциональному признаку и линейная подчиненность являются оптимальными. </w:t>
      </w:r>
    </w:p>
    <w:p w:rsidR="001E5B93" w:rsidRDefault="001E5B93" w:rsidP="005D781F">
      <w:pPr>
        <w:spacing w:after="0" w:line="360" w:lineRule="auto"/>
        <w:ind w:firstLine="709"/>
        <w:jc w:val="both"/>
        <w:rPr>
          <w:rFonts w:ascii="Times New Roman" w:hAnsi="Times New Roman"/>
          <w:sz w:val="28"/>
          <w:szCs w:val="28"/>
        </w:rPr>
      </w:pPr>
      <w:r w:rsidRPr="004744C7">
        <w:rPr>
          <w:rFonts w:ascii="Times New Roman" w:hAnsi="Times New Roman"/>
          <w:sz w:val="28"/>
          <w:szCs w:val="28"/>
        </w:rPr>
        <w:t xml:space="preserve">Организационная структура </w:t>
      </w:r>
      <w:r w:rsidRPr="002C69DE">
        <w:rPr>
          <w:rStyle w:val="a3"/>
          <w:rFonts w:ascii="Times New Roman" w:hAnsi="Times New Roman" w:cs="Times New Roman"/>
          <w:b w:val="0"/>
          <w:color w:val="000000"/>
          <w:sz w:val="28"/>
          <w:szCs w:val="28"/>
          <w:shd w:val="clear" w:color="auto" w:fill="FFFFFF"/>
        </w:rPr>
        <w:t>ОАО «СМУ-1 «УММ»</w:t>
      </w:r>
      <w:r w:rsidRPr="004744C7">
        <w:rPr>
          <w:rFonts w:ascii="Times New Roman" w:hAnsi="Times New Roman"/>
          <w:sz w:val="28"/>
          <w:szCs w:val="28"/>
        </w:rPr>
        <w:t>, построена на принципах централизации основных функций управления в области производства, технического развития, экономики, кадрового обеспечения, децентрализации исполнительных функций.</w:t>
      </w:r>
    </w:p>
    <w:p w:rsidR="001E5B93" w:rsidRPr="005A23E1" w:rsidRDefault="001E5B93" w:rsidP="005D781F">
      <w:pPr>
        <w:pStyle w:val="a4"/>
        <w:shd w:val="clear" w:color="auto" w:fill="FFFFFF"/>
        <w:spacing w:before="0" w:beforeAutospacing="0" w:after="0" w:afterAutospacing="0" w:line="360" w:lineRule="auto"/>
        <w:ind w:firstLine="709"/>
        <w:jc w:val="both"/>
        <w:rPr>
          <w:color w:val="000000"/>
          <w:sz w:val="28"/>
          <w:szCs w:val="28"/>
        </w:rPr>
      </w:pPr>
      <w:r w:rsidRPr="005A23E1">
        <w:rPr>
          <w:bCs/>
          <w:iCs/>
          <w:color w:val="000000"/>
          <w:sz w:val="28"/>
          <w:szCs w:val="28"/>
        </w:rPr>
        <w:t>Люди</w:t>
      </w:r>
      <w:r w:rsidRPr="005A23E1">
        <w:rPr>
          <w:rStyle w:val="apple-converted-space"/>
          <w:bCs/>
          <w:iCs/>
          <w:color w:val="000000"/>
          <w:sz w:val="28"/>
          <w:szCs w:val="28"/>
        </w:rPr>
        <w:t> </w:t>
      </w:r>
      <w:r w:rsidRPr="005A23E1">
        <w:rPr>
          <w:color w:val="000000"/>
          <w:sz w:val="28"/>
          <w:szCs w:val="28"/>
        </w:rPr>
        <w:t>являются центральным фактором в системе управления.</w:t>
      </w:r>
    </w:p>
    <w:p w:rsidR="001E5B93" w:rsidRDefault="001E5B93" w:rsidP="005D781F">
      <w:pPr>
        <w:pStyle w:val="a4"/>
        <w:shd w:val="clear" w:color="auto" w:fill="FFFFFF"/>
        <w:spacing w:before="0" w:beforeAutospacing="0" w:after="0" w:afterAutospacing="0" w:line="360" w:lineRule="auto"/>
        <w:ind w:firstLine="709"/>
        <w:jc w:val="both"/>
        <w:rPr>
          <w:color w:val="000000"/>
          <w:sz w:val="28"/>
          <w:szCs w:val="28"/>
        </w:rPr>
      </w:pPr>
      <w:r w:rsidRPr="005A23E1">
        <w:rPr>
          <w:color w:val="000000"/>
          <w:sz w:val="28"/>
          <w:szCs w:val="28"/>
        </w:rPr>
        <w:lastRenderedPageBreak/>
        <w:t xml:space="preserve">В </w:t>
      </w:r>
      <w:r w:rsidRPr="002C69DE">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5A23E1">
        <w:rPr>
          <w:color w:val="000000"/>
          <w:sz w:val="28"/>
          <w:szCs w:val="28"/>
        </w:rPr>
        <w:t>учитывают главное правило: Изменение одного внутреннего фактора в опреде</w:t>
      </w:r>
      <w:r w:rsidRPr="005A23E1">
        <w:rPr>
          <w:color w:val="000000"/>
          <w:sz w:val="28"/>
          <w:szCs w:val="28"/>
        </w:rPr>
        <w:softHyphen/>
        <w:t>ленной степени влияет на все другие. Совершенствование одного фактора, например технологии, не обязательно может при</w:t>
      </w:r>
      <w:r w:rsidRPr="005A23E1">
        <w:rPr>
          <w:color w:val="000000"/>
          <w:sz w:val="28"/>
          <w:szCs w:val="28"/>
        </w:rPr>
        <w:softHyphen/>
        <w:t>вести к повышению производительности, если эти изменения сказываются отрицательно на другом факторе, например на людях.</w:t>
      </w:r>
    </w:p>
    <w:p w:rsidR="00CB3D90" w:rsidRDefault="00CB3D90" w:rsidP="005D781F">
      <w:pPr>
        <w:spacing w:after="0" w:line="360" w:lineRule="auto"/>
        <w:ind w:firstLine="709"/>
        <w:jc w:val="both"/>
        <w:rPr>
          <w:rFonts w:ascii="Times New Roman" w:hAnsi="Times New Roman" w:cs="Times New Roman"/>
          <w:sz w:val="28"/>
          <w:szCs w:val="28"/>
        </w:rPr>
      </w:pPr>
      <w:r w:rsidRPr="000A0997">
        <w:rPr>
          <w:rFonts w:ascii="Times New Roman" w:hAnsi="Times New Roman" w:cs="Times New Roman"/>
          <w:sz w:val="28"/>
          <w:szCs w:val="28"/>
        </w:rPr>
        <w:t xml:space="preserve">Ключевым элементом </w:t>
      </w:r>
      <w:r w:rsidRPr="00CB3D90">
        <w:rPr>
          <w:rStyle w:val="a3"/>
          <w:rFonts w:ascii="Times New Roman" w:hAnsi="Times New Roman" w:cs="Times New Roman"/>
          <w:b w:val="0"/>
          <w:color w:val="000000"/>
          <w:sz w:val="28"/>
          <w:szCs w:val="28"/>
          <w:shd w:val="clear" w:color="auto" w:fill="FFFFFF"/>
        </w:rPr>
        <w:t xml:space="preserve">ОАО «СМУ-1 «УММ» </w:t>
      </w:r>
      <w:r w:rsidRPr="00CB3D90">
        <w:rPr>
          <w:rFonts w:ascii="Times New Roman" w:hAnsi="Times New Roman" w:cs="Times New Roman"/>
          <w:sz w:val="28"/>
          <w:szCs w:val="28"/>
        </w:rPr>
        <w:t>является</w:t>
      </w:r>
      <w:r w:rsidRPr="000A0997">
        <w:rPr>
          <w:rFonts w:ascii="Times New Roman" w:hAnsi="Times New Roman" w:cs="Times New Roman"/>
          <w:sz w:val="28"/>
          <w:szCs w:val="28"/>
        </w:rPr>
        <w:t xml:space="preserve"> ее структура, то есть сравнительно устойчивые связи, которые существуют между элементами организации, конструкция организации, на основе которой управляется фирма. Эта конструкция включает канал власти и коммуникации между различными административными службами, а также информацию, которая течет по этим каналам. Организационная структура управления обеспечивается маневренностью производства, необходимость которой может быть обусловлена изменением уровня спроса или действиями конкурентов.</w:t>
      </w:r>
    </w:p>
    <w:p w:rsidR="00E03465" w:rsidRPr="005A23E1" w:rsidRDefault="00E03465" w:rsidP="005D781F">
      <w:pPr>
        <w:pStyle w:val="a4"/>
        <w:shd w:val="clear" w:color="auto" w:fill="FFFFFF"/>
        <w:spacing w:before="0" w:beforeAutospacing="0" w:after="0" w:afterAutospacing="0" w:line="360" w:lineRule="auto"/>
        <w:ind w:firstLine="709"/>
        <w:jc w:val="both"/>
        <w:rPr>
          <w:color w:val="000000"/>
          <w:sz w:val="28"/>
          <w:szCs w:val="28"/>
        </w:rPr>
      </w:pPr>
      <w:r w:rsidRPr="005A23E1">
        <w:rPr>
          <w:bCs/>
          <w:iCs/>
          <w:color w:val="000000"/>
          <w:sz w:val="28"/>
          <w:szCs w:val="28"/>
        </w:rPr>
        <w:t>Люди</w:t>
      </w:r>
      <w:r w:rsidRPr="005A23E1">
        <w:rPr>
          <w:rStyle w:val="apple-converted-space"/>
          <w:bCs/>
          <w:iCs/>
          <w:color w:val="000000"/>
          <w:sz w:val="28"/>
          <w:szCs w:val="28"/>
        </w:rPr>
        <w:t> </w:t>
      </w:r>
      <w:r w:rsidRPr="005A23E1">
        <w:rPr>
          <w:color w:val="000000"/>
          <w:sz w:val="28"/>
          <w:szCs w:val="28"/>
        </w:rPr>
        <w:t>являются центральным фактором в системе управления.</w:t>
      </w:r>
    </w:p>
    <w:p w:rsidR="00E03465" w:rsidRDefault="00E03465" w:rsidP="005D781F">
      <w:pPr>
        <w:pStyle w:val="a4"/>
        <w:shd w:val="clear" w:color="auto" w:fill="FFFFFF"/>
        <w:spacing w:before="0" w:beforeAutospacing="0" w:after="0" w:afterAutospacing="0" w:line="360" w:lineRule="auto"/>
        <w:ind w:firstLine="709"/>
        <w:jc w:val="both"/>
        <w:rPr>
          <w:color w:val="000000"/>
          <w:sz w:val="28"/>
          <w:szCs w:val="28"/>
        </w:rPr>
      </w:pPr>
      <w:r w:rsidRPr="005A23E1">
        <w:rPr>
          <w:color w:val="000000"/>
          <w:sz w:val="28"/>
          <w:szCs w:val="28"/>
        </w:rPr>
        <w:t xml:space="preserve">В </w:t>
      </w:r>
      <w:r w:rsidRPr="002C69DE">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5A23E1">
        <w:rPr>
          <w:color w:val="000000"/>
          <w:sz w:val="28"/>
          <w:szCs w:val="28"/>
        </w:rPr>
        <w:t>учитывают главное правило: Изменение одного внутреннего фактора в опреде</w:t>
      </w:r>
      <w:r w:rsidRPr="005A23E1">
        <w:rPr>
          <w:color w:val="000000"/>
          <w:sz w:val="28"/>
          <w:szCs w:val="28"/>
        </w:rPr>
        <w:softHyphen/>
        <w:t>ленной степени влияет на все другие. Совершенствование одного фактора, например технологии, не обязательно может при</w:t>
      </w:r>
      <w:r w:rsidRPr="005A23E1">
        <w:rPr>
          <w:color w:val="000000"/>
          <w:sz w:val="28"/>
          <w:szCs w:val="28"/>
        </w:rPr>
        <w:softHyphen/>
        <w:t>вести к повышению производительности, если эти изменения сказываются отрицательно на другом факторе, например на людях.</w:t>
      </w:r>
    </w:p>
    <w:p w:rsidR="00E03465" w:rsidRPr="00BB7DB9" w:rsidRDefault="00E03465" w:rsidP="005D781F">
      <w:pPr>
        <w:spacing w:after="0" w:line="360" w:lineRule="auto"/>
        <w:ind w:firstLine="709"/>
        <w:jc w:val="both"/>
        <w:rPr>
          <w:rFonts w:ascii="Times New Roman" w:hAnsi="Times New Roman" w:cs="Times New Roman"/>
          <w:sz w:val="28"/>
          <w:szCs w:val="28"/>
        </w:rPr>
      </w:pPr>
      <w:r w:rsidRPr="00BB7DB9">
        <w:rPr>
          <w:rFonts w:ascii="Times New Roman" w:eastAsia="Calibri" w:hAnsi="Times New Roman" w:cs="Times New Roman"/>
          <w:sz w:val="28"/>
          <w:szCs w:val="28"/>
        </w:rPr>
        <w:t xml:space="preserve">В настоящее время состав работников </w:t>
      </w:r>
      <w:r>
        <w:rPr>
          <w:rFonts w:ascii="Times New Roman" w:hAnsi="Times New Roman" w:cs="Times New Roman"/>
          <w:sz w:val="28"/>
          <w:szCs w:val="28"/>
        </w:rPr>
        <w:t>строительной организации</w:t>
      </w:r>
      <w:r w:rsidRPr="00BB7DB9">
        <w:rPr>
          <w:rFonts w:ascii="Times New Roman" w:hAnsi="Times New Roman" w:cs="Times New Roman"/>
          <w:sz w:val="28"/>
          <w:szCs w:val="28"/>
        </w:rPr>
        <w:t xml:space="preserve"> </w:t>
      </w:r>
      <w:r w:rsidRPr="002C69DE">
        <w:rPr>
          <w:rStyle w:val="a3"/>
          <w:rFonts w:ascii="Times New Roman" w:hAnsi="Times New Roman" w:cs="Times New Roman"/>
          <w:b w:val="0"/>
          <w:color w:val="000000"/>
          <w:sz w:val="28"/>
          <w:szCs w:val="28"/>
          <w:shd w:val="clear" w:color="auto" w:fill="FFFFFF"/>
        </w:rPr>
        <w:t>ОАО «СМУ-1 «УММ»</w:t>
      </w:r>
      <w:r w:rsidRPr="00BB7DB9">
        <w:rPr>
          <w:rFonts w:ascii="Times New Roman" w:hAnsi="Times New Roman" w:cs="Times New Roman"/>
          <w:color w:val="000000" w:themeColor="text1"/>
          <w:sz w:val="28"/>
          <w:szCs w:val="28"/>
          <w:shd w:val="clear" w:color="auto" w:fill="FFFFFF"/>
        </w:rPr>
        <w:t xml:space="preserve"> </w:t>
      </w:r>
      <w:r w:rsidRPr="00BB7DB9">
        <w:rPr>
          <w:rFonts w:ascii="Times New Roman" w:hAnsi="Times New Roman" w:cs="Times New Roman"/>
          <w:sz w:val="28"/>
          <w:szCs w:val="28"/>
        </w:rPr>
        <w:t xml:space="preserve"> </w:t>
      </w:r>
      <w:r w:rsidRPr="00BB7DB9">
        <w:rPr>
          <w:rFonts w:ascii="Times New Roman" w:eastAsia="Calibri" w:hAnsi="Times New Roman" w:cs="Times New Roman"/>
          <w:sz w:val="28"/>
          <w:szCs w:val="28"/>
        </w:rPr>
        <w:t xml:space="preserve"> можно подразделить на рабочих, руководителей, специалистов и служащих, непосредственно занятых на производстве, а также высший руководящий состав</w:t>
      </w:r>
      <w:r w:rsidRPr="00BB7DB9">
        <w:rPr>
          <w:rFonts w:ascii="Times New Roman" w:hAnsi="Times New Roman" w:cs="Times New Roman"/>
          <w:sz w:val="28"/>
          <w:szCs w:val="28"/>
        </w:rPr>
        <w:t>.</w:t>
      </w:r>
    </w:p>
    <w:p w:rsidR="00E03465" w:rsidRDefault="00E03465" w:rsidP="005D781F">
      <w:pPr>
        <w:autoSpaceDE w:val="0"/>
        <w:autoSpaceDN w:val="0"/>
        <w:adjustRightInd w:val="0"/>
        <w:spacing w:after="0" w:line="360" w:lineRule="auto"/>
        <w:ind w:firstLine="709"/>
        <w:jc w:val="both"/>
        <w:rPr>
          <w:rFonts w:ascii="Times New Roman" w:hAnsi="Times New Roman" w:cs="Times New Roman"/>
          <w:noProof/>
          <w:sz w:val="28"/>
          <w:szCs w:val="28"/>
        </w:rPr>
      </w:pPr>
      <w:r w:rsidRPr="00BB7DB9">
        <w:rPr>
          <w:rFonts w:ascii="Times New Roman" w:hAnsi="Times New Roman" w:cs="Times New Roman"/>
          <w:noProof/>
          <w:sz w:val="28"/>
          <w:szCs w:val="28"/>
        </w:rPr>
        <w:t xml:space="preserve">В </w:t>
      </w:r>
      <w:r w:rsidRPr="00BB7DB9">
        <w:rPr>
          <w:rFonts w:ascii="Times New Roman" w:hAnsi="Times New Roman" w:cs="Times New Roman"/>
          <w:sz w:val="28"/>
          <w:szCs w:val="28"/>
        </w:rPr>
        <w:t>н</w:t>
      </w:r>
      <w:r w:rsidRPr="00BB7DB9">
        <w:rPr>
          <w:rFonts w:ascii="Times New Roman" w:hAnsi="Times New Roman" w:cs="Times New Roman"/>
          <w:noProof/>
          <w:sz w:val="28"/>
          <w:szCs w:val="28"/>
        </w:rPr>
        <w:t xml:space="preserve">астоящее </w:t>
      </w:r>
      <w:r w:rsidRPr="00BB7DB9">
        <w:rPr>
          <w:rFonts w:ascii="Times New Roman" w:hAnsi="Times New Roman" w:cs="Times New Roman"/>
          <w:sz w:val="28"/>
          <w:szCs w:val="28"/>
        </w:rPr>
        <w:t>в</w:t>
      </w:r>
      <w:r w:rsidRPr="00BB7DB9">
        <w:rPr>
          <w:rFonts w:ascii="Times New Roman" w:hAnsi="Times New Roman" w:cs="Times New Roman"/>
          <w:noProof/>
          <w:sz w:val="28"/>
          <w:szCs w:val="28"/>
        </w:rPr>
        <w:t xml:space="preserve">ремя </w:t>
      </w:r>
      <w:r w:rsidRPr="00BB7DB9">
        <w:rPr>
          <w:rFonts w:ascii="Times New Roman" w:hAnsi="Times New Roman" w:cs="Times New Roman"/>
          <w:sz w:val="28"/>
          <w:szCs w:val="28"/>
        </w:rPr>
        <w:t>в</w:t>
      </w:r>
      <w:r w:rsidRPr="00BB7DB9">
        <w:rPr>
          <w:rFonts w:ascii="Times New Roman" w:hAnsi="Times New Roman" w:cs="Times New Roman"/>
          <w:noProof/>
          <w:sz w:val="28"/>
          <w:szCs w:val="28"/>
        </w:rPr>
        <w:t xml:space="preserve"> </w:t>
      </w:r>
      <w:r w:rsidRPr="002C69DE">
        <w:rPr>
          <w:rStyle w:val="a3"/>
          <w:rFonts w:ascii="Times New Roman" w:hAnsi="Times New Roman" w:cs="Times New Roman"/>
          <w:b w:val="0"/>
          <w:color w:val="000000"/>
          <w:sz w:val="28"/>
          <w:szCs w:val="28"/>
          <w:shd w:val="clear" w:color="auto" w:fill="FFFFFF"/>
        </w:rPr>
        <w:t>ОАО «СМУ-1 «УММ»</w:t>
      </w:r>
      <w:r w:rsidRPr="00BB7DB9">
        <w:rPr>
          <w:rFonts w:ascii="Times New Roman" w:hAnsi="Times New Roman" w:cs="Times New Roman"/>
          <w:color w:val="000000" w:themeColor="text1"/>
          <w:sz w:val="28"/>
          <w:szCs w:val="28"/>
          <w:shd w:val="clear" w:color="auto" w:fill="FFFFFF"/>
        </w:rPr>
        <w:t xml:space="preserve"> </w:t>
      </w:r>
      <w:r w:rsidRPr="00BB7DB9">
        <w:rPr>
          <w:rFonts w:ascii="Times New Roman" w:hAnsi="Times New Roman" w:cs="Times New Roman"/>
          <w:sz w:val="28"/>
          <w:szCs w:val="28"/>
        </w:rPr>
        <w:t>р</w:t>
      </w:r>
      <w:r w:rsidRPr="00BB7DB9">
        <w:rPr>
          <w:rFonts w:ascii="Times New Roman" w:hAnsi="Times New Roman" w:cs="Times New Roman"/>
          <w:noProof/>
          <w:sz w:val="28"/>
          <w:szCs w:val="28"/>
        </w:rPr>
        <w:t xml:space="preserve">аботает </w:t>
      </w:r>
      <w:r w:rsidRPr="00BB7DB9">
        <w:rPr>
          <w:rFonts w:ascii="Times New Roman" w:hAnsi="Times New Roman" w:cs="Times New Roman"/>
          <w:sz w:val="28"/>
          <w:szCs w:val="28"/>
        </w:rPr>
        <w:t>58</w:t>
      </w:r>
      <w:r w:rsidRPr="00BB7DB9">
        <w:rPr>
          <w:rFonts w:ascii="Times New Roman" w:hAnsi="Times New Roman" w:cs="Times New Roman"/>
          <w:noProof/>
          <w:sz w:val="28"/>
          <w:szCs w:val="28"/>
        </w:rPr>
        <w:t xml:space="preserve"> </w:t>
      </w:r>
      <w:r w:rsidRPr="00BB7DB9">
        <w:rPr>
          <w:rFonts w:ascii="Times New Roman" w:hAnsi="Times New Roman" w:cs="Times New Roman"/>
          <w:sz w:val="28"/>
          <w:szCs w:val="28"/>
        </w:rPr>
        <w:t>ч</w:t>
      </w:r>
      <w:r w:rsidRPr="00BB7DB9">
        <w:rPr>
          <w:rFonts w:ascii="Times New Roman" w:hAnsi="Times New Roman" w:cs="Times New Roman"/>
          <w:noProof/>
          <w:sz w:val="28"/>
          <w:szCs w:val="28"/>
        </w:rPr>
        <w:t xml:space="preserve">еловек, проанализируем </w:t>
      </w:r>
      <w:r w:rsidRPr="00BB7DB9">
        <w:rPr>
          <w:rFonts w:ascii="Times New Roman" w:hAnsi="Times New Roman" w:cs="Times New Roman"/>
          <w:sz w:val="28"/>
          <w:szCs w:val="28"/>
        </w:rPr>
        <w:t>п</w:t>
      </w:r>
      <w:r w:rsidRPr="00BB7DB9">
        <w:rPr>
          <w:rFonts w:ascii="Times New Roman" w:hAnsi="Times New Roman" w:cs="Times New Roman"/>
          <w:noProof/>
          <w:sz w:val="28"/>
          <w:szCs w:val="28"/>
        </w:rPr>
        <w:t xml:space="preserve">ерсонал </w:t>
      </w:r>
      <w:r w:rsidRPr="00BB7DB9">
        <w:rPr>
          <w:rFonts w:ascii="Times New Roman" w:hAnsi="Times New Roman" w:cs="Times New Roman"/>
          <w:sz w:val="28"/>
          <w:szCs w:val="28"/>
        </w:rPr>
        <w:t>п</w:t>
      </w:r>
      <w:r w:rsidRPr="00BB7DB9">
        <w:rPr>
          <w:rFonts w:ascii="Times New Roman" w:hAnsi="Times New Roman" w:cs="Times New Roman"/>
          <w:noProof/>
          <w:sz w:val="28"/>
          <w:szCs w:val="28"/>
        </w:rPr>
        <w:t xml:space="preserve">о динамике </w:t>
      </w:r>
      <w:r w:rsidRPr="00BB7DB9">
        <w:rPr>
          <w:rFonts w:ascii="Times New Roman" w:hAnsi="Times New Roman" w:cs="Times New Roman"/>
          <w:sz w:val="28"/>
          <w:szCs w:val="28"/>
        </w:rPr>
        <w:t>ч</w:t>
      </w:r>
      <w:r w:rsidRPr="00BB7DB9">
        <w:rPr>
          <w:rFonts w:ascii="Times New Roman" w:hAnsi="Times New Roman" w:cs="Times New Roman"/>
          <w:noProof/>
          <w:sz w:val="28"/>
          <w:szCs w:val="28"/>
        </w:rPr>
        <w:t xml:space="preserve">исленности </w:t>
      </w:r>
      <w:r w:rsidRPr="00BB7DB9">
        <w:rPr>
          <w:rFonts w:ascii="Times New Roman" w:hAnsi="Times New Roman" w:cs="Times New Roman"/>
          <w:sz w:val="28"/>
          <w:szCs w:val="28"/>
        </w:rPr>
        <w:t>н</w:t>
      </w:r>
      <w:r w:rsidRPr="00BB7DB9">
        <w:rPr>
          <w:rFonts w:ascii="Times New Roman" w:hAnsi="Times New Roman" w:cs="Times New Roman"/>
          <w:noProof/>
          <w:sz w:val="28"/>
          <w:szCs w:val="28"/>
        </w:rPr>
        <w:t xml:space="preserve">а </w:t>
      </w:r>
      <w:r w:rsidRPr="00BB7DB9">
        <w:rPr>
          <w:rFonts w:ascii="Times New Roman" w:hAnsi="Times New Roman" w:cs="Times New Roman"/>
          <w:sz w:val="28"/>
          <w:szCs w:val="28"/>
        </w:rPr>
        <w:t>о</w:t>
      </w:r>
      <w:r w:rsidRPr="00BB7DB9">
        <w:rPr>
          <w:rFonts w:ascii="Times New Roman" w:hAnsi="Times New Roman" w:cs="Times New Roman"/>
          <w:noProof/>
          <w:sz w:val="28"/>
          <w:szCs w:val="28"/>
        </w:rPr>
        <w:t xml:space="preserve">сновании </w:t>
      </w:r>
      <w:r w:rsidRPr="00BB7DB9">
        <w:rPr>
          <w:rFonts w:ascii="Times New Roman" w:hAnsi="Times New Roman" w:cs="Times New Roman"/>
          <w:sz w:val="28"/>
          <w:szCs w:val="28"/>
        </w:rPr>
        <w:t>ш</w:t>
      </w:r>
      <w:r w:rsidRPr="00BB7DB9">
        <w:rPr>
          <w:rFonts w:ascii="Times New Roman" w:hAnsi="Times New Roman" w:cs="Times New Roman"/>
          <w:noProof/>
          <w:sz w:val="28"/>
          <w:szCs w:val="28"/>
        </w:rPr>
        <w:t xml:space="preserve">татных расписаний </w:t>
      </w:r>
      <w:r w:rsidRPr="00BB7DB9">
        <w:rPr>
          <w:rFonts w:ascii="Times New Roman" w:hAnsi="Times New Roman" w:cs="Times New Roman"/>
          <w:sz w:val="28"/>
          <w:szCs w:val="28"/>
        </w:rPr>
        <w:t>з</w:t>
      </w:r>
      <w:r w:rsidRPr="00BB7DB9">
        <w:rPr>
          <w:rFonts w:ascii="Times New Roman" w:hAnsi="Times New Roman" w:cs="Times New Roman"/>
          <w:noProof/>
          <w:sz w:val="28"/>
          <w:szCs w:val="28"/>
        </w:rPr>
        <w:t xml:space="preserve">а </w:t>
      </w:r>
      <w:r w:rsidRPr="00BB7DB9">
        <w:rPr>
          <w:rFonts w:ascii="Times New Roman" w:hAnsi="Times New Roman" w:cs="Times New Roman"/>
          <w:sz w:val="28"/>
          <w:szCs w:val="28"/>
        </w:rPr>
        <w:t>2</w:t>
      </w:r>
      <w:r w:rsidRPr="00BB7DB9">
        <w:rPr>
          <w:rFonts w:ascii="Times New Roman" w:hAnsi="Times New Roman" w:cs="Times New Roman"/>
          <w:noProof/>
          <w:sz w:val="28"/>
          <w:szCs w:val="28"/>
        </w:rPr>
        <w:t xml:space="preserve">011-2013 </w:t>
      </w:r>
      <w:r w:rsidRPr="00BB7DB9">
        <w:rPr>
          <w:rFonts w:ascii="Times New Roman" w:hAnsi="Times New Roman" w:cs="Times New Roman"/>
          <w:sz w:val="28"/>
          <w:szCs w:val="28"/>
        </w:rPr>
        <w:t>г</w:t>
      </w:r>
      <w:r w:rsidRPr="00BB7DB9">
        <w:rPr>
          <w:rFonts w:ascii="Times New Roman" w:hAnsi="Times New Roman" w:cs="Times New Roman"/>
          <w:noProof/>
          <w:sz w:val="28"/>
          <w:szCs w:val="28"/>
        </w:rPr>
        <w:t xml:space="preserve">г. </w:t>
      </w:r>
    </w:p>
    <w:p w:rsidR="005D781F" w:rsidRDefault="005D781F" w:rsidP="005D781F">
      <w:pPr>
        <w:autoSpaceDE w:val="0"/>
        <w:autoSpaceDN w:val="0"/>
        <w:adjustRightInd w:val="0"/>
        <w:spacing w:after="0" w:line="360" w:lineRule="auto"/>
        <w:ind w:firstLine="709"/>
        <w:jc w:val="both"/>
        <w:rPr>
          <w:rFonts w:ascii="Times New Roman" w:hAnsi="Times New Roman" w:cs="Times New Roman"/>
          <w:noProof/>
          <w:sz w:val="28"/>
          <w:szCs w:val="28"/>
        </w:rPr>
      </w:pPr>
    </w:p>
    <w:p w:rsidR="005D781F" w:rsidRDefault="005D781F" w:rsidP="005D781F">
      <w:pPr>
        <w:autoSpaceDE w:val="0"/>
        <w:autoSpaceDN w:val="0"/>
        <w:adjustRightInd w:val="0"/>
        <w:spacing w:after="0" w:line="360" w:lineRule="auto"/>
        <w:ind w:firstLine="709"/>
        <w:jc w:val="both"/>
        <w:rPr>
          <w:rFonts w:ascii="Times New Roman" w:hAnsi="Times New Roman" w:cs="Times New Roman"/>
          <w:noProof/>
          <w:sz w:val="28"/>
          <w:szCs w:val="28"/>
        </w:rPr>
      </w:pPr>
    </w:p>
    <w:p w:rsidR="005D781F" w:rsidRPr="00BB7DB9" w:rsidRDefault="005D781F" w:rsidP="005D781F">
      <w:pPr>
        <w:autoSpaceDE w:val="0"/>
        <w:autoSpaceDN w:val="0"/>
        <w:adjustRightInd w:val="0"/>
        <w:spacing w:after="0" w:line="360" w:lineRule="auto"/>
        <w:ind w:firstLine="709"/>
        <w:jc w:val="both"/>
        <w:rPr>
          <w:rFonts w:ascii="Times New Roman" w:hAnsi="Times New Roman" w:cs="Times New Roman"/>
          <w:noProof/>
          <w:sz w:val="28"/>
          <w:szCs w:val="28"/>
        </w:rPr>
      </w:pPr>
    </w:p>
    <w:p w:rsidR="00E03465" w:rsidRPr="00BB7DB9" w:rsidRDefault="00E03465" w:rsidP="00E03465">
      <w:pPr>
        <w:autoSpaceDE w:val="0"/>
        <w:autoSpaceDN w:val="0"/>
        <w:adjustRightInd w:val="0"/>
        <w:spacing w:after="0" w:line="360" w:lineRule="auto"/>
        <w:ind w:firstLine="709"/>
        <w:jc w:val="both"/>
        <w:rPr>
          <w:rFonts w:ascii="Times New Roman" w:hAnsi="Times New Roman" w:cs="Times New Roman"/>
          <w:color w:val="000000"/>
          <w:sz w:val="28"/>
          <w:szCs w:val="28"/>
          <w:shd w:val="clear" w:color="auto" w:fill="FFFFFF"/>
        </w:rPr>
      </w:pPr>
      <w:r w:rsidRPr="00BB7DB9">
        <w:rPr>
          <w:rFonts w:ascii="Times New Roman" w:hAnsi="Times New Roman" w:cs="Times New Roman"/>
          <w:noProof/>
          <w:sz w:val="28"/>
          <w:szCs w:val="28"/>
        </w:rPr>
        <w:lastRenderedPageBreak/>
        <w:t xml:space="preserve">Таблица </w:t>
      </w:r>
      <w:r w:rsidR="005D781F">
        <w:rPr>
          <w:rFonts w:ascii="Times New Roman" w:hAnsi="Times New Roman" w:cs="Times New Roman"/>
          <w:sz w:val="28"/>
          <w:szCs w:val="28"/>
        </w:rPr>
        <w:t>6</w:t>
      </w:r>
      <w:r w:rsidRPr="00BB7DB9">
        <w:rPr>
          <w:rFonts w:ascii="Times New Roman" w:hAnsi="Times New Roman" w:cs="Times New Roman"/>
          <w:sz w:val="28"/>
          <w:szCs w:val="28"/>
        </w:rPr>
        <w:t xml:space="preserve">- </w:t>
      </w:r>
      <w:r w:rsidRPr="00BB7DB9">
        <w:rPr>
          <w:rFonts w:ascii="Times New Roman" w:hAnsi="Times New Roman" w:cs="Times New Roman"/>
          <w:color w:val="000000"/>
          <w:sz w:val="28"/>
          <w:szCs w:val="28"/>
          <w:shd w:val="clear" w:color="auto" w:fill="FFFFFF"/>
        </w:rPr>
        <w:t xml:space="preserve">Численность персонала </w:t>
      </w:r>
      <w:r w:rsidRPr="002C69DE">
        <w:rPr>
          <w:rStyle w:val="a3"/>
          <w:rFonts w:ascii="Times New Roman" w:hAnsi="Times New Roman" w:cs="Times New Roman"/>
          <w:b w:val="0"/>
          <w:color w:val="000000"/>
          <w:sz w:val="28"/>
          <w:szCs w:val="28"/>
          <w:shd w:val="clear" w:color="auto" w:fill="FFFFFF"/>
        </w:rPr>
        <w:t>ОАО «СМУ-1 «УММ»</w:t>
      </w:r>
      <w:r w:rsidRPr="00BB7DB9">
        <w:rPr>
          <w:rFonts w:ascii="Times New Roman" w:hAnsi="Times New Roman" w:cs="Times New Roman"/>
          <w:sz w:val="28"/>
          <w:szCs w:val="28"/>
        </w:rPr>
        <w:t>,201</w:t>
      </w:r>
      <w:r>
        <w:rPr>
          <w:rFonts w:ascii="Times New Roman" w:hAnsi="Times New Roman" w:cs="Times New Roman"/>
          <w:sz w:val="28"/>
          <w:szCs w:val="28"/>
        </w:rPr>
        <w:t>2</w:t>
      </w:r>
      <w:r w:rsidRPr="00BB7DB9">
        <w:rPr>
          <w:rFonts w:ascii="Times New Roman" w:hAnsi="Times New Roman" w:cs="Times New Roman"/>
          <w:sz w:val="28"/>
          <w:szCs w:val="28"/>
        </w:rPr>
        <w:t>-201</w:t>
      </w:r>
      <w:r>
        <w:rPr>
          <w:rFonts w:ascii="Times New Roman" w:hAnsi="Times New Roman" w:cs="Times New Roman"/>
          <w:sz w:val="28"/>
          <w:szCs w:val="28"/>
        </w:rPr>
        <w:t>4</w:t>
      </w:r>
      <w:r w:rsidRPr="00BB7DB9">
        <w:rPr>
          <w:rFonts w:ascii="Times New Roman" w:hAnsi="Times New Roman" w:cs="Times New Roman"/>
          <w:sz w:val="28"/>
          <w:szCs w:val="28"/>
        </w:rPr>
        <w:t>гг</w:t>
      </w:r>
    </w:p>
    <w:tbl>
      <w:tblPr>
        <w:tblStyle w:val="ab"/>
        <w:tblW w:w="0" w:type="auto"/>
        <w:tblLook w:val="04A0"/>
      </w:tblPr>
      <w:tblGrid>
        <w:gridCol w:w="2017"/>
        <w:gridCol w:w="715"/>
        <w:gridCol w:w="955"/>
        <w:gridCol w:w="716"/>
        <w:gridCol w:w="661"/>
        <w:gridCol w:w="797"/>
        <w:gridCol w:w="661"/>
        <w:gridCol w:w="716"/>
        <w:gridCol w:w="955"/>
        <w:gridCol w:w="716"/>
        <w:gridCol w:w="661"/>
      </w:tblGrid>
      <w:tr w:rsidR="00542B4A" w:rsidRPr="00BA5697" w:rsidTr="001E7BB4">
        <w:tc>
          <w:tcPr>
            <w:tcW w:w="186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Показатели</w:t>
            </w:r>
          </w:p>
        </w:tc>
        <w:tc>
          <w:tcPr>
            <w:tcW w:w="749"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smartTag w:uri="urn:schemas-microsoft-com:office:smarttags" w:element="metricconverter">
              <w:smartTagPr>
                <w:attr w:name="ProductID" w:val="2010 г"/>
              </w:smartTagPr>
              <w:r w:rsidRPr="00BA5697">
                <w:rPr>
                  <w:rFonts w:ascii="Times New Roman" w:hAnsi="Times New Roman" w:cs="Times New Roman"/>
                  <w:color w:val="000000" w:themeColor="text1"/>
                  <w:sz w:val="24"/>
                  <w:szCs w:val="24"/>
                </w:rPr>
                <w:t>2010 г</w:t>
              </w:r>
            </w:smartTag>
          </w:p>
        </w:tc>
        <w:tc>
          <w:tcPr>
            <w:tcW w:w="893" w:type="dxa"/>
          </w:tcPr>
          <w:p w:rsidR="00542B4A" w:rsidRPr="00BA5697" w:rsidRDefault="00542B4A" w:rsidP="00542B4A">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noProof/>
                <w:color w:val="000000" w:themeColor="text1"/>
                <w:sz w:val="24"/>
                <w:szCs w:val="24"/>
              </w:rPr>
              <w:t>Уд.</w:t>
            </w:r>
            <w:r w:rsidRPr="00BA5697">
              <w:rPr>
                <w:rFonts w:ascii="Times New Roman" w:hAnsi="Times New Roman" w:cs="Times New Roman"/>
                <w:color w:val="000000" w:themeColor="text1"/>
                <w:sz w:val="24"/>
                <w:szCs w:val="24"/>
              </w:rPr>
              <w:t>в</w:t>
            </w:r>
            <w:r w:rsidRPr="00BA5697">
              <w:rPr>
                <w:rFonts w:ascii="Times New Roman" w:hAnsi="Times New Roman" w:cs="Times New Roman"/>
                <w:noProof/>
                <w:color w:val="000000" w:themeColor="text1"/>
                <w:sz w:val="24"/>
                <w:szCs w:val="24"/>
              </w:rPr>
              <w:t xml:space="preserve">ес, </w:t>
            </w:r>
            <w:r w:rsidRPr="00BA5697">
              <w:rPr>
                <w:rFonts w:ascii="Times New Roman" w:hAnsi="Times New Roman" w:cs="Times New Roman"/>
                <w:color w:val="000000" w:themeColor="text1"/>
                <w:sz w:val="24"/>
                <w:szCs w:val="24"/>
              </w:rPr>
              <w:t>%</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smartTag w:uri="urn:schemas-microsoft-com:office:smarttags" w:element="metricconverter">
              <w:smartTagPr>
                <w:attr w:name="ProductID" w:val="2011 г"/>
              </w:smartTagPr>
              <w:r w:rsidRPr="00BA5697">
                <w:rPr>
                  <w:rFonts w:ascii="Times New Roman" w:hAnsi="Times New Roman" w:cs="Times New Roman"/>
                  <w:color w:val="000000" w:themeColor="text1"/>
                  <w:sz w:val="24"/>
                  <w:szCs w:val="24"/>
                </w:rPr>
                <w:t>2011 г</w:t>
              </w:r>
            </w:smartTag>
          </w:p>
        </w:tc>
        <w:tc>
          <w:tcPr>
            <w:tcW w:w="706" w:type="dxa"/>
          </w:tcPr>
          <w:p w:rsidR="00542B4A" w:rsidRPr="00BA5697" w:rsidRDefault="00542B4A" w:rsidP="00542B4A">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noProof/>
                <w:color w:val="000000" w:themeColor="text1"/>
                <w:sz w:val="24"/>
                <w:szCs w:val="24"/>
              </w:rPr>
              <w:t xml:space="preserve">Уд. </w:t>
            </w:r>
            <w:r w:rsidRPr="00BA5697">
              <w:rPr>
                <w:rFonts w:ascii="Times New Roman" w:hAnsi="Times New Roman" w:cs="Times New Roman"/>
                <w:color w:val="000000" w:themeColor="text1"/>
                <w:sz w:val="24"/>
                <w:szCs w:val="24"/>
              </w:rPr>
              <w:t>в</w:t>
            </w:r>
            <w:r w:rsidRPr="00BA5697">
              <w:rPr>
                <w:rFonts w:ascii="Times New Roman" w:hAnsi="Times New Roman" w:cs="Times New Roman"/>
                <w:noProof/>
                <w:color w:val="000000" w:themeColor="text1"/>
                <w:sz w:val="24"/>
                <w:szCs w:val="24"/>
              </w:rPr>
              <w:t xml:space="preserve">ес, </w:t>
            </w:r>
            <w:r w:rsidRPr="00BA5697">
              <w:rPr>
                <w:rFonts w:ascii="Times New Roman" w:hAnsi="Times New Roman" w:cs="Times New Roman"/>
                <w:color w:val="000000" w:themeColor="text1"/>
                <w:sz w:val="24"/>
                <w:szCs w:val="24"/>
              </w:rPr>
              <w:t>%</w:t>
            </w:r>
          </w:p>
        </w:tc>
        <w:tc>
          <w:tcPr>
            <w:tcW w:w="801"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2012г</w:t>
            </w:r>
          </w:p>
        </w:tc>
        <w:tc>
          <w:tcPr>
            <w:tcW w:w="706" w:type="dxa"/>
          </w:tcPr>
          <w:p w:rsidR="00542B4A" w:rsidRPr="00BA5697" w:rsidRDefault="00542B4A" w:rsidP="00542B4A">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noProof/>
                <w:color w:val="000000" w:themeColor="text1"/>
                <w:sz w:val="24"/>
                <w:szCs w:val="24"/>
              </w:rPr>
              <w:t xml:space="preserve">Уд. </w:t>
            </w:r>
            <w:r w:rsidRPr="00BA5697">
              <w:rPr>
                <w:rFonts w:ascii="Times New Roman" w:hAnsi="Times New Roman" w:cs="Times New Roman"/>
                <w:color w:val="000000" w:themeColor="text1"/>
                <w:sz w:val="24"/>
                <w:szCs w:val="24"/>
              </w:rPr>
              <w:t>в</w:t>
            </w:r>
            <w:r w:rsidRPr="00BA5697">
              <w:rPr>
                <w:rFonts w:ascii="Times New Roman" w:hAnsi="Times New Roman" w:cs="Times New Roman"/>
                <w:noProof/>
                <w:color w:val="000000" w:themeColor="text1"/>
                <w:sz w:val="24"/>
                <w:szCs w:val="24"/>
              </w:rPr>
              <w:t xml:space="preserve">ес, </w:t>
            </w:r>
            <w:r w:rsidRPr="00BA5697">
              <w:rPr>
                <w:rFonts w:ascii="Times New Roman" w:hAnsi="Times New Roman" w:cs="Times New Roman"/>
                <w:color w:val="000000" w:themeColor="text1"/>
                <w:sz w:val="24"/>
                <w:szCs w:val="24"/>
              </w:rPr>
              <w:t>%</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smartTag w:uri="urn:schemas-microsoft-com:office:smarttags" w:element="metricconverter">
              <w:smartTagPr>
                <w:attr w:name="ProductID" w:val="2013 г"/>
              </w:smartTagPr>
              <w:r w:rsidRPr="00BA5697">
                <w:rPr>
                  <w:rFonts w:ascii="Times New Roman" w:hAnsi="Times New Roman" w:cs="Times New Roman"/>
                  <w:color w:val="000000" w:themeColor="text1"/>
                  <w:sz w:val="24"/>
                  <w:szCs w:val="24"/>
                </w:rPr>
                <w:t>2013 г</w:t>
              </w:r>
            </w:smartTag>
          </w:p>
        </w:tc>
        <w:tc>
          <w:tcPr>
            <w:tcW w:w="893" w:type="dxa"/>
          </w:tcPr>
          <w:p w:rsidR="00542B4A" w:rsidRPr="00BA5697" w:rsidRDefault="00542B4A" w:rsidP="00542B4A">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noProof/>
                <w:color w:val="000000" w:themeColor="text1"/>
                <w:sz w:val="24"/>
                <w:szCs w:val="24"/>
              </w:rPr>
              <w:t>Уд.</w:t>
            </w:r>
            <w:r w:rsidRPr="00BA5697">
              <w:rPr>
                <w:rFonts w:ascii="Times New Roman" w:hAnsi="Times New Roman" w:cs="Times New Roman"/>
                <w:color w:val="000000" w:themeColor="text1"/>
                <w:sz w:val="24"/>
                <w:szCs w:val="24"/>
              </w:rPr>
              <w:t>в</w:t>
            </w:r>
            <w:r w:rsidRPr="00BA5697">
              <w:rPr>
                <w:rFonts w:ascii="Times New Roman" w:hAnsi="Times New Roman" w:cs="Times New Roman"/>
                <w:noProof/>
                <w:color w:val="000000" w:themeColor="text1"/>
                <w:sz w:val="24"/>
                <w:szCs w:val="24"/>
              </w:rPr>
              <w:t xml:space="preserve">ес, </w:t>
            </w:r>
            <w:r w:rsidRPr="00BA5697">
              <w:rPr>
                <w:rFonts w:ascii="Times New Roman" w:hAnsi="Times New Roman" w:cs="Times New Roman"/>
                <w:color w:val="000000" w:themeColor="text1"/>
                <w:sz w:val="24"/>
                <w:szCs w:val="24"/>
              </w:rPr>
              <w:t>%</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smartTag w:uri="urn:schemas-microsoft-com:office:smarttags" w:element="metricconverter">
              <w:smartTagPr>
                <w:attr w:name="ProductID" w:val="2014 г"/>
              </w:smartTagPr>
              <w:r w:rsidRPr="00BA5697">
                <w:rPr>
                  <w:rFonts w:ascii="Times New Roman" w:hAnsi="Times New Roman" w:cs="Times New Roman"/>
                  <w:color w:val="000000" w:themeColor="text1"/>
                  <w:sz w:val="24"/>
                  <w:szCs w:val="24"/>
                </w:rPr>
                <w:t>2014 г</w:t>
              </w:r>
            </w:smartTag>
          </w:p>
        </w:tc>
        <w:tc>
          <w:tcPr>
            <w:tcW w:w="706" w:type="dxa"/>
          </w:tcPr>
          <w:p w:rsidR="00542B4A" w:rsidRPr="00BA5697" w:rsidRDefault="00542B4A" w:rsidP="00542B4A">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noProof/>
                <w:color w:val="000000" w:themeColor="text1"/>
                <w:sz w:val="24"/>
                <w:szCs w:val="24"/>
              </w:rPr>
              <w:t xml:space="preserve">Уд. </w:t>
            </w:r>
            <w:r w:rsidRPr="00BA5697">
              <w:rPr>
                <w:rFonts w:ascii="Times New Roman" w:hAnsi="Times New Roman" w:cs="Times New Roman"/>
                <w:color w:val="000000" w:themeColor="text1"/>
                <w:sz w:val="24"/>
                <w:szCs w:val="24"/>
              </w:rPr>
              <w:t>в</w:t>
            </w:r>
            <w:r w:rsidRPr="00BA5697">
              <w:rPr>
                <w:rFonts w:ascii="Times New Roman" w:hAnsi="Times New Roman" w:cs="Times New Roman"/>
                <w:noProof/>
                <w:color w:val="000000" w:themeColor="text1"/>
                <w:sz w:val="24"/>
                <w:szCs w:val="24"/>
              </w:rPr>
              <w:t xml:space="preserve">ес, </w:t>
            </w:r>
            <w:r w:rsidRPr="00BA5697">
              <w:rPr>
                <w:rFonts w:ascii="Times New Roman" w:hAnsi="Times New Roman" w:cs="Times New Roman"/>
                <w:color w:val="000000" w:themeColor="text1"/>
                <w:sz w:val="24"/>
                <w:szCs w:val="24"/>
              </w:rPr>
              <w:t>%</w:t>
            </w:r>
          </w:p>
        </w:tc>
      </w:tr>
      <w:tr w:rsidR="00542B4A" w:rsidRPr="00BA5697" w:rsidTr="001E7BB4">
        <w:tc>
          <w:tcPr>
            <w:tcW w:w="186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Среднесписочная численность работников, чел. в том числе</w:t>
            </w:r>
          </w:p>
        </w:tc>
        <w:tc>
          <w:tcPr>
            <w:tcW w:w="749"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83</w:t>
            </w:r>
          </w:p>
        </w:tc>
        <w:tc>
          <w:tcPr>
            <w:tcW w:w="893"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100</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92</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100</w:t>
            </w:r>
          </w:p>
        </w:tc>
        <w:tc>
          <w:tcPr>
            <w:tcW w:w="801"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89</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100</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91</w:t>
            </w:r>
          </w:p>
        </w:tc>
        <w:tc>
          <w:tcPr>
            <w:tcW w:w="893"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100</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93</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100</w:t>
            </w:r>
          </w:p>
        </w:tc>
      </w:tr>
      <w:tr w:rsidR="00542B4A" w:rsidRPr="00BA5697" w:rsidTr="001E7BB4">
        <w:tc>
          <w:tcPr>
            <w:tcW w:w="186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shd w:val="clear" w:color="auto" w:fill="FFFFFF"/>
              </w:rPr>
              <w:t>Руководители</w:t>
            </w:r>
          </w:p>
        </w:tc>
        <w:tc>
          <w:tcPr>
            <w:tcW w:w="749"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10</w:t>
            </w:r>
          </w:p>
        </w:tc>
        <w:tc>
          <w:tcPr>
            <w:tcW w:w="893"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12,0</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11</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11,9</w:t>
            </w:r>
          </w:p>
        </w:tc>
        <w:tc>
          <w:tcPr>
            <w:tcW w:w="801"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11</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12,3</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11</w:t>
            </w:r>
          </w:p>
        </w:tc>
        <w:tc>
          <w:tcPr>
            <w:tcW w:w="893"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12,0</w:t>
            </w:r>
          </w:p>
        </w:tc>
        <w:tc>
          <w:tcPr>
            <w:tcW w:w="750"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11</w:t>
            </w:r>
          </w:p>
        </w:tc>
        <w:tc>
          <w:tcPr>
            <w:tcW w:w="706"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11,8</w:t>
            </w:r>
          </w:p>
        </w:tc>
      </w:tr>
      <w:tr w:rsidR="00542B4A" w:rsidRPr="00BA5697" w:rsidTr="001E7BB4">
        <w:tc>
          <w:tcPr>
            <w:tcW w:w="186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shd w:val="clear" w:color="auto" w:fill="FFFFFF"/>
              </w:rPr>
              <w:t>Специалисты</w:t>
            </w:r>
          </w:p>
        </w:tc>
        <w:tc>
          <w:tcPr>
            <w:tcW w:w="749"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15</w:t>
            </w:r>
          </w:p>
        </w:tc>
        <w:tc>
          <w:tcPr>
            <w:tcW w:w="893"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18,0</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18</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19,5</w:t>
            </w:r>
          </w:p>
        </w:tc>
        <w:tc>
          <w:tcPr>
            <w:tcW w:w="801"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17</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19,1</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17</w:t>
            </w:r>
          </w:p>
        </w:tc>
        <w:tc>
          <w:tcPr>
            <w:tcW w:w="893"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18,6</w:t>
            </w:r>
          </w:p>
        </w:tc>
        <w:tc>
          <w:tcPr>
            <w:tcW w:w="750"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17</w:t>
            </w:r>
          </w:p>
        </w:tc>
        <w:tc>
          <w:tcPr>
            <w:tcW w:w="706"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18,2</w:t>
            </w:r>
          </w:p>
        </w:tc>
      </w:tr>
      <w:tr w:rsidR="00542B4A" w:rsidRPr="00BA5697" w:rsidTr="001E7BB4">
        <w:tc>
          <w:tcPr>
            <w:tcW w:w="1866" w:type="dxa"/>
          </w:tcPr>
          <w:p w:rsidR="00542B4A" w:rsidRPr="00BA5697" w:rsidRDefault="00542B4A" w:rsidP="005D781F">
            <w:pPr>
              <w:spacing w:line="360" w:lineRule="auto"/>
              <w:jc w:val="both"/>
              <w:rPr>
                <w:rFonts w:ascii="Times New Roman" w:hAnsi="Times New Roman" w:cs="Times New Roman"/>
                <w:color w:val="000000" w:themeColor="text1"/>
                <w:sz w:val="24"/>
                <w:szCs w:val="24"/>
                <w:shd w:val="clear" w:color="auto" w:fill="FFFFFF"/>
              </w:rPr>
            </w:pPr>
            <w:r w:rsidRPr="00BA5697">
              <w:rPr>
                <w:rFonts w:ascii="Times New Roman" w:hAnsi="Times New Roman" w:cs="Times New Roman"/>
                <w:color w:val="000000" w:themeColor="text1"/>
                <w:sz w:val="24"/>
                <w:szCs w:val="24"/>
                <w:shd w:val="clear" w:color="auto" w:fill="FFFFFF"/>
              </w:rPr>
              <w:t>Рабочие</w:t>
            </w:r>
          </w:p>
        </w:tc>
        <w:tc>
          <w:tcPr>
            <w:tcW w:w="749"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58</w:t>
            </w:r>
          </w:p>
        </w:tc>
        <w:tc>
          <w:tcPr>
            <w:tcW w:w="893"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69,8</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63</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68,4</w:t>
            </w:r>
          </w:p>
        </w:tc>
        <w:tc>
          <w:tcPr>
            <w:tcW w:w="801"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61</w:t>
            </w:r>
          </w:p>
        </w:tc>
        <w:tc>
          <w:tcPr>
            <w:tcW w:w="706"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68,5</w:t>
            </w:r>
          </w:p>
        </w:tc>
        <w:tc>
          <w:tcPr>
            <w:tcW w:w="750" w:type="dxa"/>
          </w:tcPr>
          <w:p w:rsidR="00542B4A" w:rsidRPr="00BA5697" w:rsidRDefault="00542B4A"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63</w:t>
            </w:r>
          </w:p>
        </w:tc>
        <w:tc>
          <w:tcPr>
            <w:tcW w:w="893"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69,2</w:t>
            </w:r>
          </w:p>
        </w:tc>
        <w:tc>
          <w:tcPr>
            <w:tcW w:w="750"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65</w:t>
            </w:r>
          </w:p>
        </w:tc>
        <w:tc>
          <w:tcPr>
            <w:tcW w:w="706" w:type="dxa"/>
          </w:tcPr>
          <w:p w:rsidR="00542B4A" w:rsidRPr="00BA5697" w:rsidRDefault="001E7BB4" w:rsidP="005D781F">
            <w:pPr>
              <w:spacing w:line="360" w:lineRule="auto"/>
              <w:jc w:val="both"/>
              <w:rPr>
                <w:rFonts w:ascii="Times New Roman" w:hAnsi="Times New Roman" w:cs="Times New Roman"/>
                <w:color w:val="000000" w:themeColor="text1"/>
                <w:sz w:val="24"/>
                <w:szCs w:val="24"/>
              </w:rPr>
            </w:pPr>
            <w:r w:rsidRPr="00BA5697">
              <w:rPr>
                <w:rFonts w:ascii="Times New Roman" w:hAnsi="Times New Roman" w:cs="Times New Roman"/>
                <w:color w:val="000000" w:themeColor="text1"/>
                <w:sz w:val="24"/>
                <w:szCs w:val="24"/>
              </w:rPr>
              <w:t>69,8</w:t>
            </w:r>
          </w:p>
        </w:tc>
      </w:tr>
    </w:tbl>
    <w:p w:rsidR="00542B4A" w:rsidRPr="00BA5697" w:rsidRDefault="00542B4A" w:rsidP="005D781F">
      <w:pPr>
        <w:spacing w:after="0" w:line="360" w:lineRule="auto"/>
        <w:ind w:firstLine="700"/>
        <w:jc w:val="both"/>
        <w:rPr>
          <w:rFonts w:ascii="Times New Roman" w:hAnsi="Times New Roman" w:cs="Times New Roman"/>
          <w:color w:val="000000" w:themeColor="text1"/>
          <w:sz w:val="28"/>
          <w:szCs w:val="28"/>
        </w:rPr>
      </w:pPr>
    </w:p>
    <w:p w:rsidR="00E03465" w:rsidRPr="00BA5697" w:rsidRDefault="00E03465" w:rsidP="005D781F">
      <w:pPr>
        <w:spacing w:after="0" w:line="360" w:lineRule="auto"/>
        <w:ind w:firstLine="700"/>
        <w:jc w:val="both"/>
        <w:rPr>
          <w:rFonts w:ascii="Times New Roman" w:hAnsi="Times New Roman" w:cs="Times New Roman"/>
          <w:color w:val="000000" w:themeColor="text1"/>
          <w:sz w:val="28"/>
          <w:szCs w:val="28"/>
        </w:rPr>
      </w:pPr>
      <w:r w:rsidRPr="00BA5697">
        <w:rPr>
          <w:rFonts w:ascii="Times New Roman" w:hAnsi="Times New Roman" w:cs="Times New Roman"/>
          <w:color w:val="000000" w:themeColor="text1"/>
          <w:sz w:val="28"/>
          <w:szCs w:val="28"/>
        </w:rPr>
        <w:t>Из представленных данных видно, что в течение анализируемого периода обеспеченность предприятия трудовыми ресурсами существенно возросла: если в 201</w:t>
      </w:r>
      <w:r w:rsidR="001E7BB4" w:rsidRPr="00BA5697">
        <w:rPr>
          <w:rFonts w:ascii="Times New Roman" w:hAnsi="Times New Roman" w:cs="Times New Roman"/>
          <w:color w:val="000000" w:themeColor="text1"/>
          <w:sz w:val="28"/>
          <w:szCs w:val="28"/>
        </w:rPr>
        <w:t>3</w:t>
      </w:r>
      <w:r w:rsidRPr="00BA5697">
        <w:rPr>
          <w:rFonts w:ascii="Times New Roman" w:hAnsi="Times New Roman" w:cs="Times New Roman"/>
          <w:color w:val="000000" w:themeColor="text1"/>
          <w:sz w:val="28"/>
          <w:szCs w:val="28"/>
        </w:rPr>
        <w:t xml:space="preserve"> году среднесписочная численность персонала составляла </w:t>
      </w:r>
      <w:r w:rsidR="001E7BB4" w:rsidRPr="00BA5697">
        <w:rPr>
          <w:rFonts w:ascii="Times New Roman" w:hAnsi="Times New Roman" w:cs="Times New Roman"/>
          <w:color w:val="000000" w:themeColor="text1"/>
          <w:sz w:val="28"/>
          <w:szCs w:val="28"/>
        </w:rPr>
        <w:t xml:space="preserve">91 </w:t>
      </w:r>
      <w:r w:rsidRPr="00BA5697">
        <w:rPr>
          <w:rFonts w:ascii="Times New Roman" w:hAnsi="Times New Roman" w:cs="Times New Roman"/>
          <w:color w:val="000000" w:themeColor="text1"/>
          <w:sz w:val="28"/>
          <w:szCs w:val="28"/>
        </w:rPr>
        <w:t>человек, то уже в 201</w:t>
      </w:r>
      <w:r w:rsidR="001E7BB4" w:rsidRPr="00BA5697">
        <w:rPr>
          <w:rFonts w:ascii="Times New Roman" w:hAnsi="Times New Roman" w:cs="Times New Roman"/>
          <w:color w:val="000000" w:themeColor="text1"/>
          <w:sz w:val="28"/>
          <w:szCs w:val="28"/>
        </w:rPr>
        <w:t>4</w:t>
      </w:r>
      <w:r w:rsidRPr="00BA5697">
        <w:rPr>
          <w:rFonts w:ascii="Times New Roman" w:hAnsi="Times New Roman" w:cs="Times New Roman"/>
          <w:color w:val="000000" w:themeColor="text1"/>
          <w:sz w:val="28"/>
          <w:szCs w:val="28"/>
        </w:rPr>
        <w:t xml:space="preserve"> году она возросла до </w:t>
      </w:r>
      <w:r w:rsidR="001E7BB4" w:rsidRPr="00BA5697">
        <w:rPr>
          <w:rFonts w:ascii="Times New Roman" w:hAnsi="Times New Roman" w:cs="Times New Roman"/>
          <w:color w:val="000000" w:themeColor="text1"/>
          <w:sz w:val="28"/>
          <w:szCs w:val="28"/>
        </w:rPr>
        <w:t>93</w:t>
      </w:r>
      <w:r w:rsidRPr="00BA5697">
        <w:rPr>
          <w:rFonts w:ascii="Times New Roman" w:hAnsi="Times New Roman" w:cs="Times New Roman"/>
          <w:color w:val="000000" w:themeColor="text1"/>
          <w:sz w:val="28"/>
          <w:szCs w:val="28"/>
        </w:rPr>
        <w:t xml:space="preserve"> человек</w:t>
      </w:r>
      <w:r w:rsidR="001E7BB4" w:rsidRPr="00BA5697">
        <w:rPr>
          <w:rFonts w:ascii="Times New Roman" w:hAnsi="Times New Roman" w:cs="Times New Roman"/>
          <w:color w:val="000000" w:themeColor="text1"/>
          <w:sz w:val="28"/>
          <w:szCs w:val="28"/>
        </w:rPr>
        <w:t>.</w:t>
      </w:r>
    </w:p>
    <w:p w:rsidR="00E03465" w:rsidRDefault="00E03465" w:rsidP="005D781F">
      <w:pPr>
        <w:spacing w:after="0" w:line="360" w:lineRule="auto"/>
        <w:ind w:firstLine="700"/>
        <w:jc w:val="both"/>
        <w:rPr>
          <w:rFonts w:ascii="Times New Roman" w:hAnsi="Times New Roman" w:cs="Times New Roman"/>
          <w:sz w:val="28"/>
          <w:szCs w:val="28"/>
        </w:rPr>
      </w:pPr>
      <w:r w:rsidRPr="00BA5697">
        <w:rPr>
          <w:rFonts w:ascii="Times New Roman" w:hAnsi="Times New Roman" w:cs="Times New Roman"/>
          <w:color w:val="000000" w:themeColor="text1"/>
          <w:sz w:val="28"/>
          <w:szCs w:val="28"/>
        </w:rPr>
        <w:t>Увеличение численности персонала вполне естественно и оправдано</w:t>
      </w:r>
      <w:r w:rsidRPr="000A0997">
        <w:rPr>
          <w:rFonts w:ascii="Times New Roman" w:hAnsi="Times New Roman" w:cs="Times New Roman"/>
          <w:sz w:val="28"/>
          <w:szCs w:val="28"/>
        </w:rPr>
        <w:t xml:space="preserve"> экономически, так как с течением времени упрочились позиции предприятия на рынке, существенно расширились объёмы предоставляемых им услуг, это благоприятно влияет на экономическую безопасность предприятия.</w:t>
      </w:r>
    </w:p>
    <w:p w:rsidR="00CB3D90" w:rsidRPr="00CB3D90" w:rsidRDefault="00CB3D90" w:rsidP="005D781F">
      <w:pPr>
        <w:tabs>
          <w:tab w:val="left" w:pos="567"/>
          <w:tab w:val="left" w:pos="9921"/>
        </w:tabs>
        <w:spacing w:after="0" w:line="360" w:lineRule="auto"/>
        <w:ind w:firstLine="700"/>
        <w:jc w:val="both"/>
        <w:rPr>
          <w:rFonts w:ascii="Times New Roman" w:hAnsi="Times New Roman" w:cs="Times New Roman"/>
          <w:sz w:val="28"/>
          <w:szCs w:val="28"/>
        </w:rPr>
      </w:pPr>
      <w:r w:rsidRPr="00CB3D90">
        <w:rPr>
          <w:rFonts w:ascii="Times New Roman" w:hAnsi="Times New Roman" w:cs="Times New Roman"/>
          <w:sz w:val="28"/>
          <w:szCs w:val="28"/>
        </w:rPr>
        <w:t xml:space="preserve">Для сохранения лидирующего положения на рынке </w:t>
      </w:r>
      <w:r w:rsidRPr="00CB3D90">
        <w:rPr>
          <w:rStyle w:val="a3"/>
          <w:rFonts w:ascii="Times New Roman" w:hAnsi="Times New Roman" w:cs="Times New Roman"/>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CB3D90">
        <w:rPr>
          <w:rFonts w:ascii="Times New Roman" w:hAnsi="Times New Roman" w:cs="Times New Roman"/>
          <w:sz w:val="28"/>
          <w:szCs w:val="28"/>
        </w:rPr>
        <w:t xml:space="preserve">должно в полной мере учитывать запросы потребителей, изменяющееся в соответствии с изменением технологических процессов, введением новых передовых технологий. </w:t>
      </w:r>
    </w:p>
    <w:p w:rsidR="00CB3D90" w:rsidRPr="004744C7" w:rsidRDefault="00CB3D90" w:rsidP="005D781F">
      <w:pPr>
        <w:spacing w:after="0" w:line="360" w:lineRule="auto"/>
        <w:ind w:firstLine="700"/>
        <w:jc w:val="both"/>
        <w:rPr>
          <w:rFonts w:ascii="Times New Roman" w:hAnsi="Times New Roman"/>
          <w:sz w:val="28"/>
          <w:szCs w:val="28"/>
        </w:rPr>
      </w:pPr>
      <w:r w:rsidRPr="004744C7">
        <w:rPr>
          <w:rFonts w:ascii="Times New Roman" w:hAnsi="Times New Roman"/>
          <w:sz w:val="28"/>
          <w:szCs w:val="28"/>
        </w:rPr>
        <w:t xml:space="preserve">Потребителями являются любые юридические и физические лица. Данные потребители являются покупателями и участвуют в потребительской сфере независимо от доходов и социального положения. </w:t>
      </w:r>
    </w:p>
    <w:p w:rsidR="00CB3D90" w:rsidRDefault="00CB3D90" w:rsidP="005D781F">
      <w:pPr>
        <w:spacing w:after="0" w:line="360" w:lineRule="auto"/>
        <w:ind w:firstLine="700"/>
        <w:jc w:val="both"/>
        <w:rPr>
          <w:rFonts w:ascii="Times New Roman" w:hAnsi="Times New Roman"/>
          <w:sz w:val="28"/>
          <w:szCs w:val="28"/>
        </w:rPr>
      </w:pPr>
      <w:r w:rsidRPr="004744C7">
        <w:rPr>
          <w:rFonts w:ascii="Times New Roman" w:hAnsi="Times New Roman"/>
          <w:sz w:val="28"/>
          <w:szCs w:val="28"/>
        </w:rPr>
        <w:t>Главное условие – возможность и наличие финансовых средств как наличного денежного, так и безналичного расчетов.</w:t>
      </w:r>
    </w:p>
    <w:p w:rsidR="00CB3D90" w:rsidRDefault="00CB3D90" w:rsidP="005D781F">
      <w:pPr>
        <w:spacing w:after="0" w:line="360" w:lineRule="auto"/>
        <w:ind w:firstLine="700"/>
        <w:jc w:val="both"/>
        <w:rPr>
          <w:rFonts w:ascii="Times New Roman" w:hAnsi="Times New Roman"/>
          <w:bCs/>
          <w:color w:val="000000"/>
          <w:sz w:val="28"/>
          <w:szCs w:val="28"/>
          <w:shd w:val="clear" w:color="auto" w:fill="FFFFFF"/>
        </w:rPr>
      </w:pPr>
      <w:r w:rsidRPr="005A2C3C">
        <w:rPr>
          <w:rFonts w:ascii="Times New Roman" w:hAnsi="Times New Roman"/>
          <w:sz w:val="28"/>
          <w:szCs w:val="28"/>
        </w:rPr>
        <w:t xml:space="preserve">Конкурентов на рынке города </w:t>
      </w:r>
      <w:r>
        <w:rPr>
          <w:rFonts w:ascii="Times New Roman" w:hAnsi="Times New Roman"/>
          <w:sz w:val="28"/>
          <w:szCs w:val="28"/>
        </w:rPr>
        <w:t>строительных организаций</w:t>
      </w:r>
      <w:r w:rsidRPr="005A2C3C">
        <w:rPr>
          <w:rFonts w:ascii="Times New Roman" w:hAnsi="Times New Roman"/>
          <w:sz w:val="28"/>
          <w:szCs w:val="28"/>
        </w:rPr>
        <w:t xml:space="preserve"> достаточно много. </w:t>
      </w:r>
    </w:p>
    <w:p w:rsidR="00CB3D90" w:rsidRDefault="00CB3D90" w:rsidP="005D781F">
      <w:pPr>
        <w:spacing w:after="0" w:line="360" w:lineRule="auto"/>
        <w:ind w:firstLine="700"/>
        <w:jc w:val="both"/>
        <w:rPr>
          <w:rFonts w:ascii="Times New Roman" w:hAnsi="Times New Roman"/>
        </w:rPr>
      </w:pPr>
      <w:r w:rsidRPr="007B64E5">
        <w:rPr>
          <w:rFonts w:ascii="Times New Roman" w:hAnsi="Times New Roman"/>
          <w:sz w:val="28"/>
          <w:szCs w:val="28"/>
        </w:rPr>
        <w:lastRenderedPageBreak/>
        <w:t>Выделим основных конкурентов</w:t>
      </w:r>
      <w:r>
        <w:rPr>
          <w:rFonts w:ascii="Times New Roman" w:hAnsi="Times New Roman"/>
          <w:sz w:val="28"/>
          <w:szCs w:val="28"/>
        </w:rPr>
        <w:t xml:space="preserve"> строительного предприятия </w:t>
      </w:r>
      <w:r w:rsidRPr="00CB3D90">
        <w:rPr>
          <w:rStyle w:val="a3"/>
          <w:rFonts w:ascii="Times New Roman" w:hAnsi="Times New Roman" w:cs="Times New Roman"/>
          <w:b w:val="0"/>
          <w:color w:val="000000"/>
          <w:sz w:val="28"/>
          <w:szCs w:val="28"/>
          <w:shd w:val="clear" w:color="auto" w:fill="FFFFFF"/>
        </w:rPr>
        <w:t>ОАО «СМУ-1 «УММ»</w:t>
      </w:r>
      <w:r w:rsidRPr="00CB3D90">
        <w:rPr>
          <w:rFonts w:ascii="Times New Roman" w:hAnsi="Times New Roman" w:cs="Times New Roman"/>
          <w:sz w:val="28"/>
          <w:szCs w:val="28"/>
        </w:rPr>
        <w:t>,</w:t>
      </w:r>
      <w:r w:rsidRPr="007B64E5">
        <w:rPr>
          <w:rFonts w:ascii="Times New Roman" w:hAnsi="Times New Roman"/>
          <w:sz w:val="28"/>
          <w:szCs w:val="28"/>
        </w:rPr>
        <w:t xml:space="preserve"> работающих на рынке города. </w:t>
      </w:r>
      <w:r w:rsidRPr="00FF75D2">
        <w:rPr>
          <w:rFonts w:ascii="Times New Roman" w:hAnsi="Times New Roman"/>
          <w:sz w:val="28"/>
          <w:szCs w:val="28"/>
        </w:rPr>
        <w:t xml:space="preserve">Конкурентами </w:t>
      </w:r>
      <w:r w:rsidRPr="00CB3D90">
        <w:rPr>
          <w:rStyle w:val="a3"/>
          <w:rFonts w:ascii="Times New Roman" w:hAnsi="Times New Roman" w:cs="Times New Roman"/>
          <w:b w:val="0"/>
          <w:color w:val="000000"/>
          <w:sz w:val="28"/>
          <w:szCs w:val="28"/>
          <w:shd w:val="clear" w:color="auto" w:fill="FFFFFF"/>
        </w:rPr>
        <w:t>ОАО «СМУ-1 «УММ»</w:t>
      </w:r>
      <w:r w:rsidRPr="001F442F">
        <w:rPr>
          <w:rFonts w:ascii="Times New Roman" w:hAnsi="Times New Roman"/>
          <w:color w:val="1F497D"/>
          <w:sz w:val="28"/>
          <w:szCs w:val="28"/>
        </w:rPr>
        <w:t xml:space="preserve"> </w:t>
      </w:r>
      <w:r w:rsidRPr="00FF75D2">
        <w:rPr>
          <w:rFonts w:ascii="Times New Roman" w:hAnsi="Times New Roman"/>
          <w:sz w:val="28"/>
          <w:szCs w:val="28"/>
        </w:rPr>
        <w:t xml:space="preserve">являются </w:t>
      </w:r>
      <w:r>
        <w:rPr>
          <w:rFonts w:ascii="Times New Roman" w:hAnsi="Times New Roman"/>
          <w:sz w:val="28"/>
          <w:szCs w:val="28"/>
        </w:rPr>
        <w:t xml:space="preserve"> ООО</w:t>
      </w:r>
      <w:r w:rsidRPr="00FF75D2">
        <w:rPr>
          <w:rFonts w:ascii="Times New Roman" w:hAnsi="Times New Roman"/>
          <w:sz w:val="28"/>
          <w:szCs w:val="28"/>
        </w:rPr>
        <w:t>«</w:t>
      </w:r>
      <w:r>
        <w:rPr>
          <w:rFonts w:ascii="Times New Roman" w:hAnsi="Times New Roman"/>
          <w:sz w:val="28"/>
          <w:szCs w:val="28"/>
        </w:rPr>
        <w:t>СтройСам</w:t>
      </w:r>
      <w:r w:rsidRPr="00FF75D2">
        <w:rPr>
          <w:rFonts w:ascii="Times New Roman" w:hAnsi="Times New Roman"/>
          <w:sz w:val="28"/>
          <w:szCs w:val="28"/>
        </w:rPr>
        <w:t>»,</w:t>
      </w:r>
      <w:r>
        <w:rPr>
          <w:rFonts w:ascii="Times New Roman" w:hAnsi="Times New Roman"/>
          <w:sz w:val="28"/>
          <w:szCs w:val="28"/>
        </w:rPr>
        <w:t xml:space="preserve"> ООО</w:t>
      </w:r>
      <w:r w:rsidRPr="00FF75D2">
        <w:rPr>
          <w:rFonts w:ascii="Times New Roman" w:hAnsi="Times New Roman"/>
          <w:sz w:val="28"/>
          <w:szCs w:val="28"/>
        </w:rPr>
        <w:t xml:space="preserve"> «</w:t>
      </w:r>
      <w:r>
        <w:rPr>
          <w:rFonts w:ascii="Times New Roman" w:hAnsi="Times New Roman"/>
          <w:sz w:val="28"/>
          <w:szCs w:val="28"/>
        </w:rPr>
        <w:t>Монолит</w:t>
      </w:r>
      <w:r w:rsidRPr="00FF75D2">
        <w:rPr>
          <w:rFonts w:ascii="Times New Roman" w:hAnsi="Times New Roman"/>
          <w:sz w:val="28"/>
          <w:szCs w:val="28"/>
        </w:rPr>
        <w:t xml:space="preserve">», </w:t>
      </w:r>
      <w:r>
        <w:rPr>
          <w:rFonts w:ascii="Times New Roman" w:hAnsi="Times New Roman"/>
          <w:sz w:val="28"/>
          <w:szCs w:val="28"/>
        </w:rPr>
        <w:t xml:space="preserve">ООО </w:t>
      </w:r>
      <w:r w:rsidRPr="00FF75D2">
        <w:rPr>
          <w:rFonts w:ascii="Times New Roman" w:hAnsi="Times New Roman"/>
          <w:sz w:val="28"/>
          <w:szCs w:val="28"/>
        </w:rPr>
        <w:t>«</w:t>
      </w:r>
      <w:r>
        <w:rPr>
          <w:rFonts w:ascii="Times New Roman" w:hAnsi="Times New Roman"/>
          <w:sz w:val="28"/>
          <w:szCs w:val="28"/>
        </w:rPr>
        <w:t>Строй Класс</w:t>
      </w:r>
      <w:r w:rsidRPr="00FF75D2">
        <w:rPr>
          <w:rFonts w:ascii="Times New Roman" w:hAnsi="Times New Roman"/>
          <w:sz w:val="28"/>
          <w:szCs w:val="28"/>
        </w:rPr>
        <w:t>».</w:t>
      </w:r>
      <w:r>
        <w:rPr>
          <w:rFonts w:ascii="Times New Roman" w:hAnsi="Times New Roman"/>
          <w:sz w:val="28"/>
          <w:szCs w:val="28"/>
        </w:rPr>
        <w:t xml:space="preserve"> </w:t>
      </w:r>
      <w:r w:rsidRPr="00805C9A">
        <w:rPr>
          <w:rFonts w:ascii="Times New Roman" w:hAnsi="Times New Roman"/>
          <w:color w:val="000000"/>
          <w:sz w:val="28"/>
          <w:szCs w:val="28"/>
          <w:lang w:eastAsia="zh-CN"/>
        </w:rPr>
        <w:t>Одним из ключевых моментов в конкурентной борьбе являются взаимоотношения и взаимозависимость предприятия и его поставщиков. Чем более предприятие зависит от поставщиков, тем более трудным и дорогостоящим будет отказ от их услуг</w:t>
      </w:r>
      <w:r>
        <w:rPr>
          <w:rFonts w:ascii="Times New Roman" w:hAnsi="Times New Roman"/>
          <w:color w:val="000000"/>
          <w:sz w:val="28"/>
          <w:szCs w:val="28"/>
          <w:lang w:eastAsia="zh-CN"/>
        </w:rPr>
        <w:t>.</w:t>
      </w:r>
    </w:p>
    <w:p w:rsidR="00131808" w:rsidRDefault="00131808" w:rsidP="005D781F">
      <w:pPr>
        <w:shd w:val="clear" w:color="000000" w:fill="auto"/>
        <w:spacing w:after="0" w:line="360" w:lineRule="auto"/>
        <w:ind w:firstLine="700"/>
        <w:jc w:val="both"/>
        <w:rPr>
          <w:rFonts w:ascii="Times New Roman" w:hAnsi="Times New Roman" w:cs="Times New Roman"/>
          <w:color w:val="000000"/>
          <w:sz w:val="28"/>
          <w:szCs w:val="28"/>
          <w:shd w:val="clear" w:color="auto" w:fill="FFFFFF"/>
        </w:rPr>
      </w:pPr>
      <w:r w:rsidRPr="00131808">
        <w:rPr>
          <w:rFonts w:ascii="Times New Roman" w:hAnsi="Times New Roman" w:cs="Times New Roman"/>
          <w:color w:val="000000"/>
          <w:sz w:val="28"/>
          <w:szCs w:val="28"/>
          <w:shd w:val="clear" w:color="auto" w:fill="FFFFFF"/>
        </w:rPr>
        <w:t xml:space="preserve">Анализ уровня экономической безопасности деятельности </w:t>
      </w:r>
      <w:r>
        <w:rPr>
          <w:rFonts w:ascii="Times New Roman" w:hAnsi="Times New Roman" w:cs="Times New Roman"/>
          <w:color w:val="000000"/>
          <w:sz w:val="28"/>
          <w:szCs w:val="28"/>
          <w:shd w:val="clear" w:color="auto" w:fill="FFFFFF"/>
        </w:rPr>
        <w:t>строительной организации</w:t>
      </w:r>
      <w:r w:rsidRPr="00131808">
        <w:rPr>
          <w:rFonts w:ascii="Times New Roman" w:hAnsi="Times New Roman" w:cs="Times New Roman"/>
          <w:color w:val="000000"/>
          <w:sz w:val="28"/>
          <w:szCs w:val="28"/>
          <w:shd w:val="clear" w:color="auto" w:fill="FFFFFF"/>
        </w:rPr>
        <w:t xml:space="preserve">, занимающихся </w:t>
      </w:r>
      <w:r w:rsidR="005426FA">
        <w:rPr>
          <w:rFonts w:ascii="Times New Roman" w:hAnsi="Times New Roman" w:cs="Times New Roman"/>
          <w:color w:val="000000"/>
          <w:sz w:val="28"/>
          <w:szCs w:val="28"/>
          <w:shd w:val="clear" w:color="auto" w:fill="FFFFFF"/>
        </w:rPr>
        <w:t>производством монтажа оборудования</w:t>
      </w:r>
      <w:r w:rsidRPr="00131808">
        <w:rPr>
          <w:rFonts w:ascii="Times New Roman" w:hAnsi="Times New Roman" w:cs="Times New Roman"/>
          <w:color w:val="000000"/>
          <w:sz w:val="28"/>
          <w:szCs w:val="28"/>
          <w:shd w:val="clear" w:color="auto" w:fill="FFFFFF"/>
        </w:rPr>
        <w:t>, пров</w:t>
      </w:r>
      <w:r>
        <w:rPr>
          <w:rFonts w:ascii="Times New Roman" w:hAnsi="Times New Roman" w:cs="Times New Roman"/>
          <w:color w:val="000000"/>
          <w:sz w:val="28"/>
          <w:szCs w:val="28"/>
          <w:shd w:val="clear" w:color="auto" w:fill="FFFFFF"/>
        </w:rPr>
        <w:t>едем</w:t>
      </w:r>
      <w:r w:rsidRPr="00131808">
        <w:rPr>
          <w:rFonts w:ascii="Times New Roman" w:hAnsi="Times New Roman" w:cs="Times New Roman"/>
          <w:color w:val="000000"/>
          <w:sz w:val="28"/>
          <w:szCs w:val="28"/>
          <w:shd w:val="clear" w:color="auto" w:fill="FFFFFF"/>
        </w:rPr>
        <w:t xml:space="preserve"> с использованием показателей, которые нами предлагаются применять при оценке экономической безопасности.</w:t>
      </w:r>
    </w:p>
    <w:p w:rsidR="005F1739" w:rsidRDefault="005F1739" w:rsidP="005D781F">
      <w:pPr>
        <w:shd w:val="clear" w:color="000000" w:fill="auto"/>
        <w:spacing w:after="0" w:line="360" w:lineRule="auto"/>
        <w:ind w:firstLine="700"/>
        <w:jc w:val="both"/>
        <w:rPr>
          <w:rFonts w:ascii="Times New Roman" w:hAnsi="Times New Roman" w:cs="Times New Roman"/>
          <w:sz w:val="28"/>
          <w:szCs w:val="28"/>
          <w:shd w:val="clear" w:color="auto" w:fill="FFFFFF"/>
        </w:rPr>
      </w:pPr>
      <w:r w:rsidRPr="005F1739">
        <w:rPr>
          <w:rFonts w:ascii="Times New Roman" w:hAnsi="Times New Roman" w:cs="Times New Roman"/>
          <w:sz w:val="28"/>
          <w:szCs w:val="28"/>
          <w:shd w:val="clear" w:color="auto" w:fill="FFFFFF"/>
        </w:rPr>
        <w:t xml:space="preserve">Основные технико-экономические показатели являются синтетическими (обобщающими) параметрами предприятия. В своей совокупности эти показатели отражают общее состояние дел на </w:t>
      </w:r>
      <w:r>
        <w:rPr>
          <w:rFonts w:ascii="Times New Roman" w:hAnsi="Times New Roman" w:cs="Times New Roman"/>
          <w:sz w:val="28"/>
          <w:szCs w:val="28"/>
          <w:shd w:val="clear" w:color="auto" w:fill="FFFFFF"/>
        </w:rPr>
        <w:t xml:space="preserve">строительном </w:t>
      </w:r>
      <w:r w:rsidRPr="005F1739">
        <w:rPr>
          <w:rFonts w:ascii="Times New Roman" w:hAnsi="Times New Roman" w:cs="Times New Roman"/>
          <w:sz w:val="28"/>
          <w:szCs w:val="28"/>
          <w:shd w:val="clear" w:color="auto" w:fill="FFFFFF"/>
        </w:rPr>
        <w:t>предприятии в производственно-технической, хозяйственно-финансовой, инновационной, коммерческой, социальной сферах. Каждый показатель в отдельности обобщенно характеризует одно из направлений (сторон) его внутренней или внешней деятельности.</w:t>
      </w:r>
    </w:p>
    <w:p w:rsidR="005F1739" w:rsidRPr="005F1739" w:rsidRDefault="005F1739" w:rsidP="005D781F">
      <w:pPr>
        <w:shd w:val="clear" w:color="000000" w:fill="auto"/>
        <w:spacing w:after="0" w:line="360" w:lineRule="auto"/>
        <w:ind w:firstLine="700"/>
        <w:jc w:val="both"/>
        <w:rPr>
          <w:rFonts w:ascii="Times New Roman" w:hAnsi="Times New Roman" w:cs="Times New Roman"/>
          <w:sz w:val="28"/>
          <w:szCs w:val="28"/>
          <w:shd w:val="clear" w:color="auto" w:fill="FFFFFF"/>
        </w:rPr>
      </w:pPr>
      <w:r w:rsidRPr="005F1739">
        <w:rPr>
          <w:rFonts w:ascii="Times New Roman" w:hAnsi="Times New Roman" w:cs="Times New Roman"/>
          <w:sz w:val="28"/>
          <w:szCs w:val="28"/>
          <w:shd w:val="clear" w:color="auto" w:fill="FFFFFF"/>
        </w:rPr>
        <w:t xml:space="preserve">Анализ исходной информации предполагает, прежде всего, оценку </w:t>
      </w:r>
      <w:r>
        <w:rPr>
          <w:rFonts w:ascii="Times New Roman" w:hAnsi="Times New Roman" w:cs="Times New Roman"/>
          <w:sz w:val="28"/>
          <w:szCs w:val="28"/>
          <w:shd w:val="clear" w:color="auto" w:fill="FFFFFF"/>
        </w:rPr>
        <w:t>экономической безопасности</w:t>
      </w:r>
      <w:r w:rsidRPr="005F1739">
        <w:rPr>
          <w:rFonts w:ascii="Times New Roman" w:hAnsi="Times New Roman" w:cs="Times New Roman"/>
          <w:sz w:val="28"/>
          <w:szCs w:val="28"/>
          <w:shd w:val="clear" w:color="auto" w:fill="FFFFFF"/>
        </w:rPr>
        <w:t xml:space="preserve">, поскольку состав имеющихся данных, временные периоды, которые они охватывают, определяют возможные направления последующего анализа основных технико-экономических показателей </w:t>
      </w:r>
      <w:r>
        <w:rPr>
          <w:rFonts w:ascii="Times New Roman" w:hAnsi="Times New Roman" w:cs="Times New Roman"/>
          <w:sz w:val="28"/>
          <w:szCs w:val="28"/>
          <w:shd w:val="clear" w:color="auto" w:fill="FFFFFF"/>
        </w:rPr>
        <w:t xml:space="preserve">строительного </w:t>
      </w:r>
      <w:r w:rsidRPr="005F1739">
        <w:rPr>
          <w:rFonts w:ascii="Times New Roman" w:hAnsi="Times New Roman" w:cs="Times New Roman"/>
          <w:sz w:val="28"/>
          <w:szCs w:val="28"/>
          <w:shd w:val="clear" w:color="auto" w:fill="FFFFFF"/>
        </w:rPr>
        <w:t>предприятия.</w:t>
      </w:r>
    </w:p>
    <w:p w:rsidR="00CB3D90" w:rsidRDefault="00CB3D90" w:rsidP="005D781F">
      <w:pPr>
        <w:shd w:val="clear" w:color="000000" w:fill="auto"/>
        <w:spacing w:after="0" w:line="360" w:lineRule="auto"/>
        <w:ind w:firstLine="700"/>
        <w:jc w:val="both"/>
        <w:rPr>
          <w:rFonts w:ascii="Times New Roman" w:hAnsi="Times New Roman"/>
          <w:sz w:val="28"/>
          <w:szCs w:val="28"/>
        </w:rPr>
      </w:pPr>
      <w:r w:rsidRPr="004744C7">
        <w:rPr>
          <w:rFonts w:ascii="Times New Roman" w:hAnsi="Times New Roman"/>
          <w:sz w:val="28"/>
          <w:szCs w:val="28"/>
        </w:rPr>
        <w:tab/>
      </w:r>
      <w:r w:rsidRPr="004F50A2">
        <w:rPr>
          <w:rFonts w:ascii="Times New Roman" w:hAnsi="Times New Roman"/>
          <w:sz w:val="28"/>
          <w:szCs w:val="28"/>
        </w:rPr>
        <w:t xml:space="preserve">Анализ показателей, характеризующих экономическую безопасность производственно-хозяйственную деятельность </w:t>
      </w:r>
      <w:r w:rsidRPr="00CB3D90">
        <w:rPr>
          <w:rStyle w:val="a3"/>
          <w:rFonts w:ascii="Times New Roman" w:hAnsi="Times New Roman" w:cs="Times New Roman"/>
          <w:b w:val="0"/>
          <w:color w:val="000000"/>
          <w:sz w:val="28"/>
          <w:szCs w:val="28"/>
          <w:shd w:val="clear" w:color="auto" w:fill="FFFFFF"/>
        </w:rPr>
        <w:t>ОАО «СМУ-1 «УММ»</w:t>
      </w:r>
      <w:r>
        <w:rPr>
          <w:rFonts w:ascii="Times New Roman" w:hAnsi="Times New Roman"/>
          <w:sz w:val="28"/>
          <w:szCs w:val="28"/>
        </w:rPr>
        <w:t xml:space="preserve"> </w:t>
      </w:r>
      <w:r w:rsidRPr="004F50A2">
        <w:rPr>
          <w:rFonts w:ascii="Times New Roman" w:hAnsi="Times New Roman"/>
          <w:sz w:val="28"/>
          <w:szCs w:val="28"/>
        </w:rPr>
        <w:t>за период с 20</w:t>
      </w:r>
      <w:r>
        <w:rPr>
          <w:rFonts w:ascii="Times New Roman" w:hAnsi="Times New Roman"/>
          <w:sz w:val="28"/>
          <w:szCs w:val="28"/>
        </w:rPr>
        <w:t>10</w:t>
      </w:r>
      <w:r w:rsidRPr="004F50A2">
        <w:rPr>
          <w:rFonts w:ascii="Times New Roman" w:hAnsi="Times New Roman"/>
          <w:sz w:val="28"/>
          <w:szCs w:val="28"/>
        </w:rPr>
        <w:t>-201</w:t>
      </w:r>
      <w:r>
        <w:rPr>
          <w:rFonts w:ascii="Times New Roman" w:hAnsi="Times New Roman"/>
          <w:sz w:val="28"/>
          <w:szCs w:val="28"/>
        </w:rPr>
        <w:t>4</w:t>
      </w:r>
      <w:r w:rsidRPr="004F50A2">
        <w:rPr>
          <w:rFonts w:ascii="Times New Roman" w:hAnsi="Times New Roman"/>
          <w:sz w:val="28"/>
          <w:szCs w:val="28"/>
        </w:rPr>
        <w:t xml:space="preserve"> годы представлен в таблице</w:t>
      </w:r>
      <w:r w:rsidR="005D781F">
        <w:rPr>
          <w:rFonts w:ascii="Times New Roman" w:hAnsi="Times New Roman"/>
          <w:sz w:val="28"/>
          <w:szCs w:val="28"/>
        </w:rPr>
        <w:t xml:space="preserve"> 7</w:t>
      </w:r>
      <w:r w:rsidRPr="004F50A2">
        <w:rPr>
          <w:rFonts w:ascii="Times New Roman" w:hAnsi="Times New Roman"/>
          <w:sz w:val="28"/>
          <w:szCs w:val="28"/>
        </w:rPr>
        <w:t>.</w:t>
      </w:r>
    </w:p>
    <w:p w:rsidR="005F1739" w:rsidRDefault="005F1739" w:rsidP="005D781F">
      <w:pPr>
        <w:spacing w:after="0" w:line="360" w:lineRule="auto"/>
        <w:ind w:firstLine="700"/>
        <w:jc w:val="center"/>
        <w:rPr>
          <w:rFonts w:ascii="Times New Roman" w:hAnsi="Times New Roman"/>
          <w:sz w:val="28"/>
          <w:szCs w:val="28"/>
        </w:rPr>
      </w:pPr>
    </w:p>
    <w:p w:rsidR="005D781F" w:rsidRDefault="005D781F" w:rsidP="005D781F">
      <w:pPr>
        <w:spacing w:after="0" w:line="360" w:lineRule="auto"/>
        <w:ind w:firstLine="700"/>
        <w:jc w:val="center"/>
        <w:rPr>
          <w:rFonts w:ascii="Times New Roman" w:hAnsi="Times New Roman"/>
          <w:sz w:val="28"/>
          <w:szCs w:val="28"/>
        </w:rPr>
      </w:pPr>
    </w:p>
    <w:p w:rsidR="005D781F" w:rsidRDefault="005D781F" w:rsidP="005D781F">
      <w:pPr>
        <w:spacing w:after="0" w:line="360" w:lineRule="auto"/>
        <w:ind w:firstLine="700"/>
        <w:jc w:val="center"/>
        <w:rPr>
          <w:rFonts w:ascii="Times New Roman" w:hAnsi="Times New Roman"/>
          <w:sz w:val="28"/>
          <w:szCs w:val="28"/>
        </w:rPr>
      </w:pPr>
    </w:p>
    <w:p w:rsidR="00CB3D90" w:rsidRDefault="00CB3D90" w:rsidP="00CB3D90">
      <w:pPr>
        <w:spacing w:line="360" w:lineRule="auto"/>
        <w:jc w:val="center"/>
        <w:rPr>
          <w:rFonts w:ascii="Times New Roman" w:hAnsi="Times New Roman"/>
          <w:sz w:val="28"/>
          <w:szCs w:val="28"/>
        </w:rPr>
      </w:pPr>
      <w:r w:rsidRPr="00E451E7">
        <w:rPr>
          <w:rFonts w:ascii="Times New Roman" w:hAnsi="Times New Roman"/>
          <w:sz w:val="28"/>
          <w:szCs w:val="28"/>
        </w:rPr>
        <w:lastRenderedPageBreak/>
        <w:t xml:space="preserve">Таблица </w:t>
      </w:r>
      <w:r w:rsidR="005D781F">
        <w:rPr>
          <w:rFonts w:ascii="Times New Roman" w:hAnsi="Times New Roman"/>
          <w:sz w:val="28"/>
          <w:szCs w:val="28"/>
        </w:rPr>
        <w:t>7</w:t>
      </w:r>
      <w:r w:rsidRPr="00E451E7">
        <w:rPr>
          <w:rFonts w:ascii="Times New Roman" w:hAnsi="Times New Roman"/>
          <w:sz w:val="28"/>
          <w:szCs w:val="28"/>
        </w:rPr>
        <w:t xml:space="preserve">-Основные технико-экономические показатели деятельности  </w:t>
      </w:r>
      <w:r w:rsidRPr="00CB3D90">
        <w:rPr>
          <w:rStyle w:val="a3"/>
          <w:rFonts w:ascii="Times New Roman" w:hAnsi="Times New Roman" w:cs="Times New Roman"/>
          <w:b w:val="0"/>
          <w:color w:val="000000"/>
          <w:sz w:val="28"/>
          <w:szCs w:val="28"/>
          <w:shd w:val="clear" w:color="auto" w:fill="FFFFFF"/>
        </w:rPr>
        <w:t>ОАО «СМУ-1 «УММ»</w:t>
      </w:r>
      <w:r w:rsidRPr="00E451E7">
        <w:rPr>
          <w:rFonts w:ascii="Times New Roman" w:hAnsi="Times New Roman"/>
          <w:sz w:val="28"/>
          <w:szCs w:val="28"/>
          <w:shd w:val="clear" w:color="auto" w:fill="FFFFFF"/>
        </w:rPr>
        <w:t xml:space="preserve"> </w:t>
      </w:r>
      <w:r w:rsidRPr="00E451E7">
        <w:rPr>
          <w:rFonts w:ascii="Times New Roman" w:hAnsi="Times New Roman"/>
          <w:sz w:val="28"/>
          <w:szCs w:val="28"/>
        </w:rPr>
        <w:t xml:space="preserve"> 20</w:t>
      </w:r>
      <w:r>
        <w:rPr>
          <w:rFonts w:ascii="Times New Roman" w:hAnsi="Times New Roman"/>
          <w:sz w:val="28"/>
          <w:szCs w:val="28"/>
        </w:rPr>
        <w:t>10</w:t>
      </w:r>
      <w:r w:rsidRPr="00E451E7">
        <w:rPr>
          <w:rFonts w:ascii="Times New Roman" w:hAnsi="Times New Roman"/>
          <w:sz w:val="28"/>
          <w:szCs w:val="28"/>
        </w:rPr>
        <w:t>-201</w:t>
      </w:r>
      <w:r>
        <w:rPr>
          <w:rFonts w:ascii="Times New Roman" w:hAnsi="Times New Roman"/>
          <w:sz w:val="28"/>
          <w:szCs w:val="28"/>
        </w:rPr>
        <w:t>4</w:t>
      </w:r>
      <w:r w:rsidRPr="00E451E7">
        <w:rPr>
          <w:rFonts w:ascii="Times New Roman" w:hAnsi="Times New Roman"/>
          <w:sz w:val="28"/>
          <w:szCs w:val="28"/>
        </w:rPr>
        <w:t xml:space="preserve"> гг., тыс. руб.</w:t>
      </w:r>
    </w:p>
    <w:p w:rsidR="001E5B93" w:rsidRDefault="001E5B93" w:rsidP="008671DF">
      <w:pPr>
        <w:pStyle w:val="ac"/>
        <w:spacing w:line="360" w:lineRule="auto"/>
        <w:rPr>
          <w:sz w:val="28"/>
          <w:szCs w:val="28"/>
        </w:rPr>
      </w:pPr>
    </w:p>
    <w:tbl>
      <w:tblPr>
        <w:tblW w:w="0" w:type="auto"/>
        <w:tblInd w:w="43" w:type="dxa"/>
        <w:tblCellMar>
          <w:left w:w="0" w:type="dxa"/>
          <w:right w:w="0" w:type="dxa"/>
        </w:tblCellMar>
        <w:tblLook w:val="04A0"/>
      </w:tblPr>
      <w:tblGrid>
        <w:gridCol w:w="1843"/>
        <w:gridCol w:w="856"/>
        <w:gridCol w:w="972"/>
        <w:gridCol w:w="972"/>
        <w:gridCol w:w="757"/>
        <w:gridCol w:w="830"/>
        <w:gridCol w:w="549"/>
        <w:gridCol w:w="549"/>
        <w:gridCol w:w="549"/>
        <w:gridCol w:w="549"/>
      </w:tblGrid>
      <w:tr w:rsidR="00F416CD" w:rsidRPr="00E46E44" w:rsidTr="006B16A7">
        <w:trPr>
          <w:trHeight w:val="20"/>
        </w:trPr>
        <w:tc>
          <w:tcPr>
            <w:tcW w:w="1782" w:type="dxa"/>
            <w:vMerge w:val="restar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tabs>
                <w:tab w:val="left" w:pos="4876"/>
              </w:tabs>
              <w:spacing w:before="100" w:beforeAutospacing="1" w:after="100" w:afterAutospacing="1" w:line="20" w:lineRule="atLeast"/>
              <w:jc w:val="center"/>
              <w:rPr>
                <w:rFonts w:ascii="Times New Roman" w:hAnsi="Times New Roman" w:cs="Times New Roman"/>
                <w:sz w:val="20"/>
                <w:szCs w:val="20"/>
              </w:rPr>
            </w:pPr>
            <w:r w:rsidRPr="00E46E44">
              <w:rPr>
                <w:rFonts w:ascii="Times New Roman" w:hAnsi="Times New Roman" w:cs="Times New Roman"/>
                <w:sz w:val="20"/>
                <w:szCs w:val="20"/>
              </w:rPr>
              <w:t>Показатели</w:t>
            </w:r>
          </w:p>
        </w:tc>
        <w:tc>
          <w:tcPr>
            <w:tcW w:w="856" w:type="dxa"/>
            <w:tcBorders>
              <w:top w:val="single" w:sz="4" w:space="0" w:color="auto"/>
              <w:left w:val="single" w:sz="4" w:space="0" w:color="auto"/>
              <w:right w:val="single" w:sz="4" w:space="0" w:color="auto"/>
            </w:tcBorders>
          </w:tcPr>
          <w:p w:rsidR="00F416CD" w:rsidRDefault="00F416CD" w:rsidP="008C1DBB">
            <w:pPr>
              <w:spacing w:before="100" w:beforeAutospacing="1" w:after="100" w:afterAutospacing="1" w:line="360" w:lineRule="auto"/>
              <w:jc w:val="center"/>
              <w:rPr>
                <w:rFonts w:ascii="Times New Roman" w:hAnsi="Times New Roman" w:cs="Times New Roman"/>
                <w:sz w:val="20"/>
                <w:szCs w:val="20"/>
              </w:rPr>
            </w:pPr>
            <w:r>
              <w:rPr>
                <w:rFonts w:ascii="Times New Roman" w:hAnsi="Times New Roman" w:cs="Times New Roman"/>
                <w:sz w:val="20"/>
                <w:szCs w:val="20"/>
              </w:rPr>
              <w:t>2010</w:t>
            </w:r>
          </w:p>
          <w:p w:rsidR="00F416CD" w:rsidRPr="00E46E44" w:rsidRDefault="00F416CD" w:rsidP="008C1DBB">
            <w:pPr>
              <w:spacing w:before="100" w:beforeAutospacing="1" w:after="100" w:afterAutospacing="1" w:line="360" w:lineRule="auto"/>
              <w:jc w:val="center"/>
              <w:rPr>
                <w:rFonts w:ascii="Times New Roman" w:hAnsi="Times New Roman" w:cs="Times New Roman"/>
                <w:sz w:val="20"/>
                <w:szCs w:val="20"/>
              </w:rPr>
            </w:pPr>
          </w:p>
        </w:tc>
        <w:tc>
          <w:tcPr>
            <w:tcW w:w="972" w:type="dxa"/>
            <w:vMerge w:val="restar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360" w:lineRule="auto"/>
              <w:jc w:val="center"/>
              <w:rPr>
                <w:rFonts w:ascii="Times New Roman" w:hAnsi="Times New Roman" w:cs="Times New Roman"/>
                <w:sz w:val="20"/>
                <w:szCs w:val="20"/>
              </w:rPr>
            </w:pPr>
            <w:r w:rsidRPr="00E46E44">
              <w:rPr>
                <w:rFonts w:ascii="Times New Roman" w:hAnsi="Times New Roman" w:cs="Times New Roman"/>
                <w:sz w:val="20"/>
                <w:szCs w:val="20"/>
              </w:rPr>
              <w:t>2011</w:t>
            </w:r>
          </w:p>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p>
        </w:tc>
        <w:tc>
          <w:tcPr>
            <w:tcW w:w="972" w:type="dxa"/>
            <w:vMerge w:val="restar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360" w:lineRule="auto"/>
              <w:jc w:val="center"/>
              <w:rPr>
                <w:rFonts w:ascii="Times New Roman" w:hAnsi="Times New Roman" w:cs="Times New Roman"/>
                <w:sz w:val="20"/>
                <w:szCs w:val="20"/>
              </w:rPr>
            </w:pPr>
            <w:r w:rsidRPr="00E46E44">
              <w:rPr>
                <w:rFonts w:ascii="Times New Roman" w:hAnsi="Times New Roman" w:cs="Times New Roman"/>
                <w:sz w:val="20"/>
                <w:szCs w:val="20"/>
              </w:rPr>
              <w:t>2012</w:t>
            </w:r>
          </w:p>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p>
        </w:tc>
        <w:tc>
          <w:tcPr>
            <w:tcW w:w="757" w:type="dxa"/>
            <w:vMerge w:val="restart"/>
            <w:tcBorders>
              <w:top w:val="single" w:sz="4" w:space="0" w:color="auto"/>
              <w:left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360" w:lineRule="auto"/>
              <w:jc w:val="center"/>
              <w:rPr>
                <w:rFonts w:ascii="Times New Roman" w:hAnsi="Times New Roman" w:cs="Times New Roman"/>
                <w:sz w:val="20"/>
                <w:szCs w:val="20"/>
              </w:rPr>
            </w:pPr>
            <w:r w:rsidRPr="00E46E44">
              <w:rPr>
                <w:rFonts w:ascii="Times New Roman" w:hAnsi="Times New Roman" w:cs="Times New Roman"/>
                <w:sz w:val="20"/>
                <w:szCs w:val="20"/>
              </w:rPr>
              <w:t>2013</w:t>
            </w:r>
          </w:p>
          <w:p w:rsidR="00F416CD" w:rsidRPr="00E46E44" w:rsidRDefault="00F416CD" w:rsidP="008C1DBB">
            <w:pPr>
              <w:spacing w:after="100" w:afterAutospacing="1" w:line="20" w:lineRule="atLeast"/>
              <w:jc w:val="center"/>
              <w:rPr>
                <w:rFonts w:ascii="Times New Roman" w:hAnsi="Times New Roman" w:cs="Times New Roman"/>
                <w:sz w:val="20"/>
                <w:szCs w:val="20"/>
              </w:rPr>
            </w:pPr>
          </w:p>
        </w:tc>
        <w:tc>
          <w:tcPr>
            <w:tcW w:w="830" w:type="dxa"/>
            <w:tcBorders>
              <w:top w:val="single" w:sz="4" w:space="0" w:color="auto"/>
              <w:left w:val="single" w:sz="4" w:space="0" w:color="auto"/>
              <w:right w:val="single" w:sz="4" w:space="0" w:color="auto"/>
            </w:tcBorders>
          </w:tcPr>
          <w:p w:rsidR="00F416CD" w:rsidRPr="00E46E44" w:rsidRDefault="00F416CD" w:rsidP="008C1DBB">
            <w:pPr>
              <w:spacing w:before="100" w:beforeAutospacing="1" w:after="100" w:afterAutospacing="1" w:line="20" w:lineRule="atLeast"/>
              <w:jc w:val="center"/>
              <w:rPr>
                <w:rFonts w:ascii="Times New Roman" w:hAnsi="Times New Roman" w:cs="Times New Roman"/>
                <w:sz w:val="20"/>
                <w:szCs w:val="20"/>
              </w:rPr>
            </w:pPr>
            <w:r>
              <w:rPr>
                <w:rFonts w:ascii="Times New Roman" w:hAnsi="Times New Roman" w:cs="Times New Roman"/>
                <w:sz w:val="20"/>
                <w:szCs w:val="20"/>
              </w:rPr>
              <w:t>2014</w:t>
            </w:r>
          </w:p>
        </w:tc>
        <w:tc>
          <w:tcPr>
            <w:tcW w:w="1098" w:type="dxa"/>
            <w:gridSpan w:val="2"/>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jc w:val="center"/>
              <w:rPr>
                <w:rFonts w:ascii="Times New Roman" w:hAnsi="Times New Roman" w:cs="Times New Roman"/>
                <w:sz w:val="20"/>
                <w:szCs w:val="20"/>
              </w:rPr>
            </w:pPr>
            <w:r w:rsidRPr="00E46E44">
              <w:rPr>
                <w:rFonts w:ascii="Times New Roman" w:hAnsi="Times New Roman" w:cs="Times New Roman"/>
                <w:sz w:val="20"/>
                <w:szCs w:val="20"/>
              </w:rPr>
              <w:t>Изменение, тыс. руб.</w:t>
            </w:r>
          </w:p>
        </w:tc>
        <w:tc>
          <w:tcPr>
            <w:tcW w:w="1098" w:type="dxa"/>
            <w:gridSpan w:val="2"/>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jc w:val="center"/>
              <w:rPr>
                <w:rFonts w:ascii="Times New Roman" w:hAnsi="Times New Roman" w:cs="Times New Roman"/>
                <w:sz w:val="20"/>
                <w:szCs w:val="20"/>
              </w:rPr>
            </w:pPr>
            <w:r w:rsidRPr="00E46E44">
              <w:rPr>
                <w:rFonts w:ascii="Times New Roman" w:hAnsi="Times New Roman" w:cs="Times New Roman"/>
                <w:sz w:val="20"/>
                <w:szCs w:val="20"/>
              </w:rPr>
              <w:t xml:space="preserve">Темп </w:t>
            </w:r>
            <w:r>
              <w:rPr>
                <w:rFonts w:ascii="Times New Roman" w:hAnsi="Times New Roman" w:cs="Times New Roman"/>
                <w:sz w:val="20"/>
                <w:szCs w:val="20"/>
              </w:rPr>
              <w:t>Р</w:t>
            </w:r>
            <w:r w:rsidRPr="00E46E44">
              <w:rPr>
                <w:rFonts w:ascii="Times New Roman" w:hAnsi="Times New Roman" w:cs="Times New Roman"/>
                <w:sz w:val="20"/>
                <w:szCs w:val="20"/>
              </w:rPr>
              <w:t>оста, %</w:t>
            </w:r>
          </w:p>
        </w:tc>
      </w:tr>
      <w:tr w:rsidR="00F416CD" w:rsidRPr="00E46E44" w:rsidTr="006B16A7">
        <w:trPr>
          <w:trHeight w:val="20"/>
        </w:trPr>
        <w:tc>
          <w:tcPr>
            <w:tcW w:w="1782" w:type="dxa"/>
            <w:vMerge/>
            <w:tcBorders>
              <w:top w:val="single" w:sz="4" w:space="0" w:color="auto"/>
              <w:left w:val="single" w:sz="4" w:space="0" w:color="auto"/>
              <w:bottom w:val="single" w:sz="4" w:space="0" w:color="auto"/>
              <w:right w:val="single" w:sz="4" w:space="0" w:color="auto"/>
            </w:tcBorders>
            <w:vAlign w:val="center"/>
            <w:hideMark/>
          </w:tcPr>
          <w:p w:rsidR="00F416CD" w:rsidRPr="00E46E44" w:rsidRDefault="00F416CD" w:rsidP="008C1DBB">
            <w:pPr>
              <w:jc w:val="center"/>
              <w:rPr>
                <w:rFonts w:ascii="Times New Roman" w:hAnsi="Times New Roman" w:cs="Times New Roman"/>
                <w:sz w:val="20"/>
                <w:szCs w:val="20"/>
              </w:rPr>
            </w:pPr>
          </w:p>
        </w:tc>
        <w:tc>
          <w:tcPr>
            <w:tcW w:w="856" w:type="dxa"/>
            <w:tcBorders>
              <w:left w:val="single" w:sz="4" w:space="0" w:color="auto"/>
              <w:bottom w:val="single" w:sz="4" w:space="0" w:color="auto"/>
              <w:right w:val="single" w:sz="4" w:space="0" w:color="auto"/>
            </w:tcBorders>
          </w:tcPr>
          <w:p w:rsidR="00F416CD" w:rsidRPr="00E46E44" w:rsidRDefault="00F416CD" w:rsidP="008C1DBB">
            <w:pPr>
              <w:jc w:val="center"/>
              <w:rPr>
                <w:rFonts w:ascii="Times New Roman" w:hAnsi="Times New Roman" w:cs="Times New Roman"/>
                <w:sz w:val="20"/>
                <w:szCs w:val="20"/>
              </w:rPr>
            </w:pPr>
          </w:p>
        </w:tc>
        <w:tc>
          <w:tcPr>
            <w:tcW w:w="972" w:type="dxa"/>
            <w:vMerge/>
            <w:tcBorders>
              <w:top w:val="single" w:sz="4" w:space="0" w:color="auto"/>
              <w:left w:val="single" w:sz="4" w:space="0" w:color="auto"/>
              <w:bottom w:val="single" w:sz="4" w:space="0" w:color="auto"/>
              <w:right w:val="single" w:sz="4" w:space="0" w:color="auto"/>
            </w:tcBorders>
            <w:vAlign w:val="center"/>
            <w:hideMark/>
          </w:tcPr>
          <w:p w:rsidR="00F416CD" w:rsidRPr="00E46E44" w:rsidRDefault="00F416CD" w:rsidP="008C1DBB">
            <w:pPr>
              <w:jc w:val="center"/>
              <w:rPr>
                <w:rFonts w:ascii="Times New Roman" w:hAnsi="Times New Roman" w:cs="Times New Roman"/>
                <w:sz w:val="20"/>
                <w:szCs w:val="20"/>
              </w:rPr>
            </w:pPr>
          </w:p>
        </w:tc>
        <w:tc>
          <w:tcPr>
            <w:tcW w:w="972" w:type="dxa"/>
            <w:vMerge/>
            <w:tcBorders>
              <w:top w:val="single" w:sz="4" w:space="0" w:color="auto"/>
              <w:left w:val="single" w:sz="4" w:space="0" w:color="auto"/>
              <w:bottom w:val="single" w:sz="4" w:space="0" w:color="auto"/>
              <w:right w:val="single" w:sz="4" w:space="0" w:color="auto"/>
            </w:tcBorders>
            <w:vAlign w:val="center"/>
            <w:hideMark/>
          </w:tcPr>
          <w:p w:rsidR="00F416CD" w:rsidRPr="00E46E44" w:rsidRDefault="00F416CD" w:rsidP="008C1DBB">
            <w:pPr>
              <w:jc w:val="center"/>
              <w:rPr>
                <w:rFonts w:ascii="Times New Roman" w:hAnsi="Times New Roman" w:cs="Times New Roman"/>
                <w:sz w:val="20"/>
                <w:szCs w:val="20"/>
              </w:rPr>
            </w:pPr>
          </w:p>
        </w:tc>
        <w:tc>
          <w:tcPr>
            <w:tcW w:w="757" w:type="dxa"/>
            <w:vMerge/>
            <w:tcBorders>
              <w:left w:val="single" w:sz="4" w:space="0" w:color="auto"/>
              <w:bottom w:val="single" w:sz="4" w:space="0" w:color="auto"/>
              <w:right w:val="single" w:sz="4" w:space="0" w:color="auto"/>
            </w:tcBorders>
          </w:tcPr>
          <w:p w:rsidR="00F416CD" w:rsidRPr="00E46E44" w:rsidRDefault="00F416CD" w:rsidP="008C1DBB">
            <w:pPr>
              <w:spacing w:before="100" w:beforeAutospacing="1" w:after="100" w:afterAutospacing="1" w:line="20" w:lineRule="atLeast"/>
              <w:jc w:val="center"/>
              <w:rPr>
                <w:rFonts w:ascii="Times New Roman" w:hAnsi="Times New Roman" w:cs="Times New Roman"/>
                <w:b/>
                <w:sz w:val="20"/>
                <w:szCs w:val="20"/>
              </w:rPr>
            </w:pPr>
          </w:p>
        </w:tc>
        <w:tc>
          <w:tcPr>
            <w:tcW w:w="830" w:type="dxa"/>
            <w:tcBorders>
              <w:left w:val="single" w:sz="4" w:space="0" w:color="auto"/>
              <w:bottom w:val="single" w:sz="4" w:space="0" w:color="auto"/>
              <w:right w:val="single" w:sz="4" w:space="0" w:color="auto"/>
            </w:tcBorders>
          </w:tcPr>
          <w:p w:rsidR="00F416CD" w:rsidRPr="00E46E44" w:rsidRDefault="00F416CD" w:rsidP="00F416CD">
            <w:pPr>
              <w:spacing w:before="100" w:beforeAutospacing="1" w:after="100" w:afterAutospacing="1" w:line="20" w:lineRule="atLeast"/>
              <w:rPr>
                <w:rFonts w:ascii="Times New Roman" w:hAnsi="Times New Roman" w:cs="Times New Roman"/>
                <w:sz w:val="20"/>
                <w:szCs w:val="20"/>
              </w:rPr>
            </w:pP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6B16A7">
            <w:pPr>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201</w:t>
            </w:r>
            <w:r>
              <w:rPr>
                <w:rFonts w:ascii="Times New Roman" w:hAnsi="Times New Roman" w:cs="Times New Roman"/>
                <w:sz w:val="20"/>
                <w:szCs w:val="20"/>
              </w:rPr>
              <w:t>3</w:t>
            </w:r>
            <w:r w:rsidRPr="00E46E44">
              <w:rPr>
                <w:rFonts w:ascii="Times New Roman" w:hAnsi="Times New Roman" w:cs="Times New Roman"/>
                <w:sz w:val="20"/>
                <w:szCs w:val="20"/>
              </w:rPr>
              <w:t>-201</w:t>
            </w:r>
            <w:r>
              <w:rPr>
                <w:rFonts w:ascii="Times New Roman" w:hAnsi="Times New Roman" w:cs="Times New Roman"/>
                <w:sz w:val="20"/>
                <w:szCs w:val="20"/>
              </w:rPr>
              <w:t>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6B16A7">
            <w:pPr>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201</w:t>
            </w:r>
            <w:r>
              <w:rPr>
                <w:rFonts w:ascii="Times New Roman" w:hAnsi="Times New Roman" w:cs="Times New Roman"/>
                <w:sz w:val="20"/>
                <w:szCs w:val="20"/>
              </w:rPr>
              <w:t>4</w:t>
            </w:r>
            <w:r w:rsidRPr="00E46E44">
              <w:rPr>
                <w:rFonts w:ascii="Times New Roman" w:hAnsi="Times New Roman" w:cs="Times New Roman"/>
                <w:sz w:val="20"/>
                <w:szCs w:val="20"/>
              </w:rPr>
              <w:t>-201</w:t>
            </w:r>
            <w:r>
              <w:rPr>
                <w:rFonts w:ascii="Times New Roman" w:hAnsi="Times New Roman" w:cs="Times New Roman"/>
                <w:sz w:val="20"/>
                <w:szCs w:val="20"/>
              </w:rPr>
              <w:t>3</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6B16A7">
            <w:pPr>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201</w:t>
            </w:r>
            <w:r>
              <w:rPr>
                <w:rFonts w:ascii="Times New Roman" w:hAnsi="Times New Roman" w:cs="Times New Roman"/>
                <w:sz w:val="20"/>
                <w:szCs w:val="20"/>
              </w:rPr>
              <w:t>3</w:t>
            </w:r>
            <w:r w:rsidRPr="00E46E44">
              <w:rPr>
                <w:rFonts w:ascii="Times New Roman" w:hAnsi="Times New Roman" w:cs="Times New Roman"/>
                <w:sz w:val="20"/>
                <w:szCs w:val="20"/>
              </w:rPr>
              <w:t>-201</w:t>
            </w:r>
            <w:r>
              <w:rPr>
                <w:rFonts w:ascii="Times New Roman" w:hAnsi="Times New Roman" w:cs="Times New Roman"/>
                <w:sz w:val="20"/>
                <w:szCs w:val="20"/>
              </w:rPr>
              <w:t>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2013-2012</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F416CD">
            <w:pPr>
              <w:tabs>
                <w:tab w:val="left" w:pos="1993"/>
              </w:tabs>
              <w:autoSpaceDE w:val="0"/>
              <w:autoSpaceDN w:val="0"/>
              <w:adjustRightInd w:val="0"/>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1.Выручкаот продаж</w:t>
            </w:r>
            <w:r>
              <w:rPr>
                <w:rFonts w:ascii="Times New Roman" w:hAnsi="Times New Roman" w:cs="Times New Roman"/>
                <w:sz w:val="20"/>
                <w:szCs w:val="20"/>
              </w:rPr>
              <w:t>, т</w:t>
            </w:r>
            <w:r w:rsidRPr="00E46E44">
              <w:rPr>
                <w:rFonts w:ascii="Times New Roman" w:hAnsi="Times New Roman" w:cs="Times New Roman"/>
                <w:sz w:val="20"/>
                <w:szCs w:val="20"/>
              </w:rPr>
              <w:t>ыс. руб.</w:t>
            </w:r>
          </w:p>
        </w:tc>
        <w:tc>
          <w:tcPr>
            <w:tcW w:w="856"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51</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1982</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5139</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11421</w:t>
            </w:r>
          </w:p>
        </w:tc>
        <w:tc>
          <w:tcPr>
            <w:tcW w:w="830"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12878</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6282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1457</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222,3</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250,5</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F416CD">
            <w:pPr>
              <w:tabs>
                <w:tab w:val="left" w:pos="1993"/>
              </w:tabs>
              <w:autoSpaceDE w:val="0"/>
              <w:autoSpaceDN w:val="0"/>
              <w:adjustRightInd w:val="0"/>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2. Себестоимость</w:t>
            </w:r>
            <w:r>
              <w:rPr>
                <w:rFonts w:ascii="Times New Roman" w:hAnsi="Times New Roman" w:cs="Times New Roman"/>
                <w:sz w:val="20"/>
                <w:szCs w:val="20"/>
              </w:rPr>
              <w:t>,</w:t>
            </w:r>
            <w:r w:rsidRPr="00E46E44">
              <w:rPr>
                <w:rFonts w:ascii="Times New Roman" w:hAnsi="Times New Roman" w:cs="Times New Roman"/>
                <w:sz w:val="20"/>
                <w:szCs w:val="20"/>
              </w:rPr>
              <w:t xml:space="preserve"> </w:t>
            </w:r>
            <w:r>
              <w:rPr>
                <w:rFonts w:ascii="Times New Roman" w:hAnsi="Times New Roman" w:cs="Times New Roman"/>
                <w:sz w:val="20"/>
                <w:szCs w:val="20"/>
              </w:rPr>
              <w:t>т</w:t>
            </w:r>
            <w:r w:rsidRPr="00E46E44">
              <w:rPr>
                <w:rFonts w:ascii="Times New Roman" w:hAnsi="Times New Roman" w:cs="Times New Roman"/>
                <w:sz w:val="20"/>
                <w:szCs w:val="20"/>
              </w:rPr>
              <w:t>ыс. руб.</w:t>
            </w:r>
            <w:r>
              <w:rPr>
                <w:rFonts w:ascii="Times New Roman" w:hAnsi="Times New Roman" w:cs="Times New Roman"/>
                <w:sz w:val="20"/>
                <w:szCs w:val="20"/>
              </w:rPr>
              <w:t xml:space="preserve"> </w:t>
            </w:r>
          </w:p>
        </w:tc>
        <w:tc>
          <w:tcPr>
            <w:tcW w:w="856"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1630</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3918</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10059</w:t>
            </w:r>
          </w:p>
        </w:tc>
        <w:tc>
          <w:tcPr>
            <w:tcW w:w="830"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3631</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6141</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-6428</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256,7</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36,0</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F416CD">
            <w:pPr>
              <w:tabs>
                <w:tab w:val="left" w:pos="1993"/>
              </w:tabs>
              <w:autoSpaceDE w:val="0"/>
              <w:autoSpaceDN w:val="0"/>
              <w:adjustRightInd w:val="0"/>
              <w:spacing w:before="100" w:beforeAutospacing="1" w:after="100" w:afterAutospacing="1" w:line="20" w:lineRule="atLeast"/>
              <w:rPr>
                <w:rFonts w:ascii="Times New Roman" w:hAnsi="Times New Roman" w:cs="Times New Roman"/>
                <w:sz w:val="20"/>
                <w:szCs w:val="20"/>
              </w:rPr>
            </w:pPr>
            <w:r w:rsidRPr="00E46E44">
              <w:rPr>
                <w:rFonts w:ascii="Times New Roman" w:hAnsi="Times New Roman" w:cs="Times New Roman"/>
                <w:sz w:val="20"/>
                <w:szCs w:val="20"/>
              </w:rPr>
              <w:t>3. Валовая прибыль</w:t>
            </w:r>
            <w:r>
              <w:rPr>
                <w:rFonts w:ascii="Times New Roman" w:hAnsi="Times New Roman" w:cs="Times New Roman"/>
                <w:sz w:val="20"/>
                <w:szCs w:val="20"/>
              </w:rPr>
              <w:t>,</w:t>
            </w:r>
            <w:r w:rsidRPr="00E46E44">
              <w:rPr>
                <w:rFonts w:ascii="Times New Roman" w:hAnsi="Times New Roman" w:cs="Times New Roman"/>
                <w:sz w:val="20"/>
                <w:szCs w:val="20"/>
              </w:rPr>
              <w:t xml:space="preserve"> </w:t>
            </w:r>
            <w:r>
              <w:rPr>
                <w:rFonts w:ascii="Times New Roman" w:hAnsi="Times New Roman" w:cs="Times New Roman"/>
                <w:sz w:val="20"/>
                <w:szCs w:val="20"/>
              </w:rPr>
              <w:t>т</w:t>
            </w:r>
            <w:r w:rsidRPr="00E46E44">
              <w:rPr>
                <w:rFonts w:ascii="Times New Roman" w:hAnsi="Times New Roman" w:cs="Times New Roman"/>
                <w:sz w:val="20"/>
                <w:szCs w:val="20"/>
              </w:rPr>
              <w:t>ыс. руб.</w:t>
            </w:r>
          </w:p>
        </w:tc>
        <w:tc>
          <w:tcPr>
            <w:tcW w:w="856"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46</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352</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1221</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1362</w:t>
            </w:r>
          </w:p>
        </w:tc>
        <w:tc>
          <w:tcPr>
            <w:tcW w:w="830"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9247</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141</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7885</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111,5</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678,9</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tabs>
                <w:tab w:val="left" w:pos="1993"/>
              </w:tabs>
              <w:autoSpaceDE w:val="0"/>
              <w:autoSpaceDN w:val="0"/>
              <w:adjustRightInd w:val="0"/>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w:t>
            </w:r>
            <w:r w:rsidRPr="00E46E44">
              <w:rPr>
                <w:rFonts w:ascii="Times New Roman" w:hAnsi="Times New Roman" w:cs="Times New Roman"/>
                <w:sz w:val="20"/>
                <w:szCs w:val="20"/>
              </w:rPr>
              <w:t>. Прибыль (убыток) от продаж</w:t>
            </w:r>
            <w:r>
              <w:rPr>
                <w:rFonts w:ascii="Times New Roman" w:hAnsi="Times New Roman" w:cs="Times New Roman"/>
                <w:sz w:val="20"/>
                <w:szCs w:val="20"/>
              </w:rPr>
              <w:t>, т</w:t>
            </w:r>
            <w:r w:rsidRPr="00E46E44">
              <w:rPr>
                <w:rFonts w:ascii="Times New Roman" w:hAnsi="Times New Roman" w:cs="Times New Roman"/>
                <w:sz w:val="20"/>
                <w:szCs w:val="20"/>
              </w:rPr>
              <w:t>ыс. руб.</w:t>
            </w:r>
          </w:p>
        </w:tc>
        <w:tc>
          <w:tcPr>
            <w:tcW w:w="856"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8</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99</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597</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1153</w:t>
            </w:r>
          </w:p>
        </w:tc>
        <w:tc>
          <w:tcPr>
            <w:tcW w:w="830"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706</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556</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-447</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193,1</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61,2</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tabs>
                <w:tab w:val="left" w:pos="1993"/>
              </w:tabs>
              <w:autoSpaceDE w:val="0"/>
              <w:autoSpaceDN w:val="0"/>
              <w:adjustRightInd w:val="0"/>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w:t>
            </w:r>
            <w:r w:rsidRPr="00E46E44">
              <w:rPr>
                <w:rFonts w:ascii="Times New Roman" w:hAnsi="Times New Roman" w:cs="Times New Roman"/>
                <w:sz w:val="20"/>
                <w:szCs w:val="20"/>
              </w:rPr>
              <w:t>. Чистая прибыль (убыток)</w:t>
            </w:r>
            <w:r>
              <w:rPr>
                <w:rFonts w:ascii="Times New Roman" w:hAnsi="Times New Roman" w:cs="Times New Roman"/>
                <w:sz w:val="20"/>
                <w:szCs w:val="20"/>
              </w:rPr>
              <w:t>, т</w:t>
            </w:r>
            <w:r w:rsidRPr="00E46E44">
              <w:rPr>
                <w:rFonts w:ascii="Times New Roman" w:hAnsi="Times New Roman" w:cs="Times New Roman"/>
                <w:sz w:val="20"/>
                <w:szCs w:val="20"/>
              </w:rPr>
              <w:t xml:space="preserve">ыс. руб. </w:t>
            </w:r>
          </w:p>
        </w:tc>
        <w:tc>
          <w:tcPr>
            <w:tcW w:w="856"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18</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70</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426</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875</w:t>
            </w:r>
          </w:p>
        </w:tc>
        <w:tc>
          <w:tcPr>
            <w:tcW w:w="830"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524</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449</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-351</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205,3</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85,6</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F416CD" w:rsidRDefault="00F416CD" w:rsidP="00566F1E">
            <w:pPr>
              <w:tabs>
                <w:tab w:val="left" w:pos="1993"/>
              </w:tabs>
              <w:autoSpaceDE w:val="0"/>
              <w:autoSpaceDN w:val="0"/>
              <w:adjustRightInd w:val="0"/>
              <w:spacing w:before="100" w:beforeAutospacing="1" w:after="100" w:afterAutospacing="1" w:line="20" w:lineRule="atLeast"/>
              <w:rPr>
                <w:rFonts w:ascii="Times New Roman" w:hAnsi="Times New Roman" w:cs="Times New Roman"/>
                <w:sz w:val="20"/>
                <w:szCs w:val="20"/>
              </w:rPr>
            </w:pPr>
            <w:r>
              <w:rPr>
                <w:rFonts w:ascii="Times New Roman" w:eastAsia="Times New Roman" w:hAnsi="Times New Roman" w:cs="Times New Roman"/>
                <w:color w:val="000000"/>
                <w:sz w:val="18"/>
                <w:szCs w:val="18"/>
                <w:lang w:eastAsia="ru-RU"/>
              </w:rPr>
              <w:t>6.</w:t>
            </w:r>
            <w:r w:rsidRPr="00F416CD">
              <w:rPr>
                <w:rFonts w:ascii="Times New Roman" w:eastAsia="Times New Roman" w:hAnsi="Times New Roman" w:cs="Times New Roman"/>
                <w:color w:val="000000"/>
                <w:sz w:val="18"/>
                <w:szCs w:val="18"/>
                <w:lang w:eastAsia="ru-RU"/>
              </w:rPr>
              <w:t>Затраты на 1 рубль товарной продукции</w:t>
            </w:r>
            <w:r>
              <w:rPr>
                <w:rFonts w:ascii="Times New Roman" w:eastAsia="Times New Roman" w:hAnsi="Times New Roman" w:cs="Times New Roman"/>
                <w:color w:val="000000"/>
                <w:sz w:val="18"/>
                <w:szCs w:val="18"/>
                <w:lang w:eastAsia="ru-RU"/>
              </w:rPr>
              <w:t xml:space="preserve">, </w:t>
            </w:r>
            <w:r w:rsidR="00566F1E">
              <w:rPr>
                <w:rFonts w:ascii="Times New Roman" w:eastAsia="Times New Roman" w:hAnsi="Times New Roman" w:cs="Times New Roman"/>
                <w:color w:val="000000"/>
                <w:sz w:val="18"/>
                <w:szCs w:val="18"/>
                <w:lang w:eastAsia="ru-RU"/>
              </w:rPr>
              <w:t>руб</w:t>
            </w:r>
            <w:r>
              <w:rPr>
                <w:rFonts w:ascii="Times New Roman" w:eastAsia="Times New Roman" w:hAnsi="Times New Roman" w:cs="Times New Roman"/>
                <w:color w:val="000000"/>
                <w:sz w:val="18"/>
                <w:szCs w:val="18"/>
                <w:lang w:eastAsia="ru-RU"/>
              </w:rPr>
              <w:t>.</w:t>
            </w:r>
          </w:p>
        </w:tc>
        <w:tc>
          <w:tcPr>
            <w:tcW w:w="856" w:type="dxa"/>
            <w:tcBorders>
              <w:top w:val="single" w:sz="4" w:space="0" w:color="auto"/>
              <w:left w:val="single" w:sz="4" w:space="0" w:color="auto"/>
              <w:bottom w:val="single" w:sz="4" w:space="0" w:color="auto"/>
              <w:right w:val="single" w:sz="4" w:space="0" w:color="auto"/>
            </w:tcBorders>
          </w:tcPr>
          <w:p w:rsidR="00F416CD" w:rsidRPr="00E46E44" w:rsidRDefault="00566F1E"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0,98</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566F1E" w:rsidP="00F416CD">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0,31</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566F1E"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0,76</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566F1E"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0,88</w:t>
            </w:r>
          </w:p>
        </w:tc>
        <w:tc>
          <w:tcPr>
            <w:tcW w:w="830" w:type="dxa"/>
            <w:tcBorders>
              <w:top w:val="single" w:sz="4" w:space="0" w:color="auto"/>
              <w:left w:val="single" w:sz="4" w:space="0" w:color="auto"/>
              <w:bottom w:val="single" w:sz="4" w:space="0" w:color="auto"/>
              <w:right w:val="single" w:sz="4" w:space="0" w:color="auto"/>
            </w:tcBorders>
          </w:tcPr>
          <w:p w:rsidR="00F416CD" w:rsidRPr="00E46E44" w:rsidRDefault="00566F1E"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0,28</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566F1E"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0,11</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566F1E">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w:t>
            </w:r>
            <w:r w:rsidR="00566F1E">
              <w:rPr>
                <w:rFonts w:ascii="Times New Roman" w:hAnsi="Times New Roman" w:cs="Times New Roman"/>
                <w:sz w:val="20"/>
                <w:szCs w:val="20"/>
              </w:rPr>
              <w:t>0,59</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115,4</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31,9</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CB71FA" w:rsidRDefault="00F416CD" w:rsidP="00F416CD">
            <w:pPr>
              <w:spacing w:line="240" w:lineRule="auto"/>
              <w:rPr>
                <w:rFonts w:ascii="Times New Roman" w:hAnsi="Times New Roman" w:cs="Times New Roman"/>
                <w:sz w:val="24"/>
                <w:szCs w:val="24"/>
              </w:rPr>
            </w:pPr>
            <w:r>
              <w:rPr>
                <w:rFonts w:ascii="Verdana" w:eastAsia="Times New Roman" w:hAnsi="Verdana" w:cs="Times New Roman"/>
                <w:color w:val="000000"/>
                <w:sz w:val="18"/>
                <w:szCs w:val="18"/>
                <w:lang w:eastAsia="ru-RU"/>
              </w:rPr>
              <w:t>7</w:t>
            </w:r>
            <w:r w:rsidRPr="00F416CD">
              <w:rPr>
                <w:rFonts w:ascii="Times New Roman" w:eastAsia="Times New Roman" w:hAnsi="Times New Roman" w:cs="Times New Roman"/>
                <w:color w:val="000000"/>
                <w:sz w:val="20"/>
                <w:szCs w:val="20"/>
                <w:lang w:eastAsia="ru-RU"/>
              </w:rPr>
              <w:t>.Среднесписочная численность работников, чел.</w:t>
            </w:r>
          </w:p>
        </w:tc>
        <w:tc>
          <w:tcPr>
            <w:tcW w:w="856" w:type="dxa"/>
            <w:tcBorders>
              <w:top w:val="single" w:sz="4" w:space="0" w:color="auto"/>
              <w:left w:val="single" w:sz="4" w:space="0" w:color="auto"/>
              <w:bottom w:val="single" w:sz="4" w:space="0" w:color="auto"/>
              <w:right w:val="single" w:sz="4" w:space="0" w:color="auto"/>
            </w:tcBorders>
          </w:tcPr>
          <w:p w:rsidR="00F416CD" w:rsidRDefault="00F416CD" w:rsidP="00C20941">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8</w:t>
            </w:r>
            <w:r w:rsidR="00C20941">
              <w:rPr>
                <w:rFonts w:ascii="Times New Roman" w:hAnsi="Times New Roman" w:cs="Times New Roman"/>
                <w:sz w:val="20"/>
                <w:szCs w:val="20"/>
              </w:rPr>
              <w:t>3</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92</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89</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91</w:t>
            </w:r>
          </w:p>
        </w:tc>
        <w:tc>
          <w:tcPr>
            <w:tcW w:w="830" w:type="dxa"/>
            <w:tcBorders>
              <w:top w:val="single" w:sz="4" w:space="0" w:color="auto"/>
              <w:left w:val="single" w:sz="4" w:space="0" w:color="auto"/>
              <w:bottom w:val="single" w:sz="4" w:space="0" w:color="auto"/>
              <w:right w:val="single" w:sz="4" w:space="0" w:color="auto"/>
            </w:tcBorders>
          </w:tcPr>
          <w:p w:rsidR="00F416CD"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93</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102,2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E46E44" w:rsidRDefault="00F416CD"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102,1</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C20941" w:rsidRDefault="00F416CD" w:rsidP="00C20941">
            <w:pPr>
              <w:spacing w:line="240" w:lineRule="auto"/>
              <w:rPr>
                <w:rFonts w:ascii="Times New Roman" w:eastAsia="Times New Roman" w:hAnsi="Times New Roman" w:cs="Times New Roman"/>
                <w:color w:val="000000"/>
                <w:lang w:eastAsia="ru-RU"/>
              </w:rPr>
            </w:pPr>
            <w:r w:rsidRPr="00C20941">
              <w:rPr>
                <w:rFonts w:ascii="Times New Roman" w:eastAsia="Times New Roman" w:hAnsi="Times New Roman" w:cs="Times New Roman"/>
                <w:color w:val="000000"/>
                <w:lang w:eastAsia="ru-RU"/>
              </w:rPr>
              <w:t>8</w:t>
            </w:r>
            <w:r w:rsidR="00C20941" w:rsidRPr="00C20941">
              <w:rPr>
                <w:rFonts w:ascii="Times New Roman" w:eastAsia="Times New Roman" w:hAnsi="Times New Roman" w:cs="Times New Roman"/>
                <w:color w:val="000000"/>
                <w:lang w:eastAsia="ru-RU"/>
              </w:rPr>
              <w:t>.</w:t>
            </w:r>
            <w:r w:rsidR="00C20941" w:rsidRPr="00C20941">
              <w:rPr>
                <w:rFonts w:ascii="Times New Roman" w:eastAsia="Times New Roman" w:hAnsi="Times New Roman" w:cs="Times New Roman"/>
                <w:color w:val="000000"/>
                <w:sz w:val="18"/>
                <w:szCs w:val="18"/>
                <w:lang w:eastAsia="ru-RU"/>
              </w:rPr>
              <w:t xml:space="preserve">Производительность труда, тыс. руб. </w:t>
            </w:r>
          </w:p>
        </w:tc>
        <w:tc>
          <w:tcPr>
            <w:tcW w:w="856" w:type="dxa"/>
            <w:tcBorders>
              <w:top w:val="single" w:sz="4" w:space="0" w:color="auto"/>
              <w:left w:val="single" w:sz="4" w:space="0" w:color="auto"/>
              <w:bottom w:val="single" w:sz="4" w:space="0" w:color="auto"/>
              <w:right w:val="single" w:sz="4" w:space="0" w:color="auto"/>
            </w:tcBorders>
          </w:tcPr>
          <w:p w:rsidR="00F416CD" w:rsidRDefault="00C20941" w:rsidP="00C20941">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6,14</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21,5</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Verdana" w:eastAsia="Times New Roman" w:hAnsi="Verdana" w:cs="Times New Roman"/>
                <w:color w:val="000000"/>
                <w:sz w:val="18"/>
                <w:szCs w:val="18"/>
                <w:lang w:eastAsia="ru-RU"/>
              </w:rPr>
              <w:t>57,7</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125,5</w:t>
            </w:r>
          </w:p>
        </w:tc>
        <w:tc>
          <w:tcPr>
            <w:tcW w:w="830" w:type="dxa"/>
            <w:tcBorders>
              <w:top w:val="single" w:sz="4" w:space="0" w:color="auto"/>
              <w:left w:val="single" w:sz="4" w:space="0" w:color="auto"/>
              <w:bottom w:val="single" w:sz="4" w:space="0" w:color="auto"/>
              <w:right w:val="single" w:sz="4" w:space="0" w:color="auto"/>
            </w:tcBorders>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138,4</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67,8</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12,9</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217,5</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C20941"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110,2</w:t>
            </w:r>
          </w:p>
        </w:tc>
      </w:tr>
      <w:tr w:rsidR="00F416CD"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Pr="00DE4143" w:rsidRDefault="00DE4143" w:rsidP="00F416CD">
            <w:pPr>
              <w:spacing w:line="240" w:lineRule="auto"/>
              <w:rPr>
                <w:rFonts w:ascii="Times New Roman" w:eastAsia="Times New Roman" w:hAnsi="Times New Roman" w:cs="Times New Roman"/>
                <w:color w:val="000000"/>
                <w:sz w:val="18"/>
                <w:szCs w:val="18"/>
                <w:lang w:eastAsia="ru-RU"/>
              </w:rPr>
            </w:pPr>
            <w:r w:rsidRPr="00DE4143">
              <w:rPr>
                <w:rFonts w:ascii="Times New Roman" w:eastAsia="Times New Roman" w:hAnsi="Times New Roman" w:cs="Times New Roman"/>
                <w:color w:val="000000"/>
                <w:sz w:val="18"/>
                <w:szCs w:val="18"/>
                <w:lang w:eastAsia="ru-RU"/>
              </w:rPr>
              <w:t>9. Средняя заработная плата 1 работника, руб./мес.</w:t>
            </w:r>
          </w:p>
        </w:tc>
        <w:tc>
          <w:tcPr>
            <w:tcW w:w="856" w:type="dxa"/>
            <w:tcBorders>
              <w:top w:val="single" w:sz="4" w:space="0" w:color="auto"/>
              <w:left w:val="single" w:sz="4" w:space="0" w:color="auto"/>
              <w:bottom w:val="single" w:sz="4" w:space="0" w:color="auto"/>
              <w:right w:val="single" w:sz="4" w:space="0" w:color="auto"/>
            </w:tcBorders>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10380</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13225</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15030</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17220</w:t>
            </w:r>
          </w:p>
        </w:tc>
        <w:tc>
          <w:tcPr>
            <w:tcW w:w="830" w:type="dxa"/>
            <w:tcBorders>
              <w:top w:val="single" w:sz="4" w:space="0" w:color="auto"/>
              <w:left w:val="single" w:sz="4" w:space="0" w:color="auto"/>
              <w:bottom w:val="single" w:sz="4" w:space="0" w:color="auto"/>
              <w:right w:val="single" w:sz="4" w:space="0" w:color="auto"/>
            </w:tcBorders>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18240</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2190</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1020</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114,5</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F416CD"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105,9</w:t>
            </w:r>
          </w:p>
        </w:tc>
      </w:tr>
      <w:tr w:rsidR="00DE4143" w:rsidRPr="00E46E44" w:rsidTr="006B16A7">
        <w:trPr>
          <w:trHeight w:val="20"/>
        </w:trPr>
        <w:tc>
          <w:tcPr>
            <w:tcW w:w="178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DE4143" w:rsidRPr="00DE4143" w:rsidRDefault="00DE4143" w:rsidP="00DE4143">
            <w:pPr>
              <w:spacing w:line="240" w:lineRule="auto"/>
              <w:rPr>
                <w:rFonts w:ascii="Times New Roman" w:eastAsia="Times New Roman" w:hAnsi="Times New Roman" w:cs="Times New Roman"/>
                <w:color w:val="000000"/>
                <w:sz w:val="18"/>
                <w:szCs w:val="18"/>
                <w:lang w:eastAsia="ru-RU"/>
              </w:rPr>
            </w:pPr>
            <w:r w:rsidRPr="00DE4143">
              <w:rPr>
                <w:rFonts w:ascii="Times New Roman" w:eastAsia="Times New Roman" w:hAnsi="Times New Roman" w:cs="Times New Roman"/>
                <w:color w:val="000000"/>
                <w:sz w:val="18"/>
                <w:szCs w:val="18"/>
                <w:lang w:eastAsia="ru-RU"/>
              </w:rPr>
              <w:t xml:space="preserve">10.Рентабельность продаж, % </w:t>
            </w:r>
          </w:p>
        </w:tc>
        <w:tc>
          <w:tcPr>
            <w:tcW w:w="856" w:type="dxa"/>
            <w:tcBorders>
              <w:top w:val="single" w:sz="4" w:space="0" w:color="auto"/>
              <w:left w:val="single" w:sz="4" w:space="0" w:color="auto"/>
              <w:bottom w:val="single" w:sz="4" w:space="0" w:color="auto"/>
              <w:right w:val="single" w:sz="4" w:space="0" w:color="auto"/>
            </w:tcBorders>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15,6</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4,9</w:t>
            </w:r>
          </w:p>
        </w:tc>
        <w:tc>
          <w:tcPr>
            <w:tcW w:w="97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11,6</w:t>
            </w:r>
          </w:p>
        </w:tc>
        <w:tc>
          <w:tcPr>
            <w:tcW w:w="757"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10,0</w:t>
            </w:r>
          </w:p>
        </w:tc>
        <w:tc>
          <w:tcPr>
            <w:tcW w:w="830" w:type="dxa"/>
            <w:tcBorders>
              <w:top w:val="single" w:sz="4" w:space="0" w:color="auto"/>
              <w:left w:val="single" w:sz="4" w:space="0" w:color="auto"/>
              <w:bottom w:val="single" w:sz="4" w:space="0" w:color="auto"/>
              <w:right w:val="single" w:sz="4" w:space="0" w:color="auto"/>
            </w:tcBorders>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5,4</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-1,6</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-4,6</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86,2</w:t>
            </w:r>
          </w:p>
        </w:tc>
        <w:tc>
          <w:tcPr>
            <w:tcW w:w="54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hideMark/>
          </w:tcPr>
          <w:p w:rsidR="00DE4143" w:rsidRDefault="00DE4143" w:rsidP="008C1DBB">
            <w:pPr>
              <w:spacing w:before="100" w:beforeAutospacing="1" w:after="100" w:afterAutospacing="1" w:line="20" w:lineRule="atLeast"/>
              <w:rPr>
                <w:rFonts w:ascii="Times New Roman" w:hAnsi="Times New Roman" w:cs="Times New Roman"/>
                <w:sz w:val="20"/>
                <w:szCs w:val="20"/>
              </w:rPr>
            </w:pPr>
            <w:r>
              <w:rPr>
                <w:rFonts w:ascii="Times New Roman" w:hAnsi="Times New Roman" w:cs="Times New Roman"/>
                <w:sz w:val="20"/>
                <w:szCs w:val="20"/>
              </w:rPr>
              <w:t>54,0</w:t>
            </w:r>
          </w:p>
        </w:tc>
      </w:tr>
    </w:tbl>
    <w:p w:rsidR="006B16A7" w:rsidRDefault="006B16A7" w:rsidP="006B16A7">
      <w:pPr>
        <w:spacing w:after="0" w:line="360" w:lineRule="auto"/>
        <w:ind w:firstLine="709"/>
        <w:jc w:val="both"/>
        <w:rPr>
          <w:rFonts w:ascii="Times New Roman" w:hAnsi="Times New Roman"/>
          <w:color w:val="000000"/>
          <w:sz w:val="28"/>
          <w:szCs w:val="28"/>
          <w:lang w:eastAsia="zh-CN"/>
        </w:rPr>
      </w:pPr>
    </w:p>
    <w:p w:rsidR="00DE4143" w:rsidRPr="00E46E44" w:rsidRDefault="00DE4143" w:rsidP="00DE4143">
      <w:pPr>
        <w:pStyle w:val="a4"/>
        <w:spacing w:before="0" w:beforeAutospacing="0" w:after="0" w:afterAutospacing="0" w:line="360" w:lineRule="auto"/>
        <w:ind w:firstLine="709"/>
        <w:jc w:val="both"/>
        <w:rPr>
          <w:sz w:val="28"/>
          <w:szCs w:val="28"/>
        </w:rPr>
      </w:pPr>
      <w:r w:rsidRPr="00E46E44">
        <w:rPr>
          <w:sz w:val="28"/>
          <w:szCs w:val="28"/>
        </w:rPr>
        <w:t>В результате проведенного анализа по технико-экон</w:t>
      </w:r>
      <w:r w:rsidR="005D781F">
        <w:rPr>
          <w:sz w:val="28"/>
          <w:szCs w:val="28"/>
        </w:rPr>
        <w:t>омическим показателям (таблица 7</w:t>
      </w:r>
      <w:r w:rsidRPr="00E46E44">
        <w:rPr>
          <w:sz w:val="28"/>
          <w:szCs w:val="28"/>
        </w:rPr>
        <w:t>) видно, что выручка в 201</w:t>
      </w:r>
      <w:r>
        <w:rPr>
          <w:sz w:val="28"/>
          <w:szCs w:val="28"/>
        </w:rPr>
        <w:t>4</w:t>
      </w:r>
      <w:r w:rsidRPr="00E46E44">
        <w:rPr>
          <w:sz w:val="28"/>
          <w:szCs w:val="28"/>
        </w:rPr>
        <w:t xml:space="preserve"> </w:t>
      </w:r>
      <w:r w:rsidRPr="007468E0">
        <w:rPr>
          <w:sz w:val="28"/>
          <w:szCs w:val="28"/>
        </w:rPr>
        <w:t xml:space="preserve">составила </w:t>
      </w:r>
      <w:r>
        <w:rPr>
          <w:sz w:val="28"/>
          <w:szCs w:val="28"/>
        </w:rPr>
        <w:t>12878</w:t>
      </w:r>
      <w:r w:rsidRPr="007468E0">
        <w:rPr>
          <w:spacing w:val="-1"/>
          <w:sz w:val="28"/>
          <w:szCs w:val="28"/>
        </w:rPr>
        <w:t xml:space="preserve"> </w:t>
      </w:r>
      <w:r w:rsidRPr="007468E0">
        <w:rPr>
          <w:sz w:val="28"/>
          <w:szCs w:val="28"/>
        </w:rPr>
        <w:t>тыс. руб</w:t>
      </w:r>
      <w:r w:rsidRPr="00E46E44">
        <w:rPr>
          <w:sz w:val="28"/>
          <w:szCs w:val="28"/>
        </w:rPr>
        <w:t>.</w:t>
      </w:r>
      <w:r>
        <w:rPr>
          <w:sz w:val="28"/>
          <w:szCs w:val="28"/>
        </w:rPr>
        <w:t>,</w:t>
      </w:r>
      <w:r w:rsidRPr="00E46E44">
        <w:rPr>
          <w:sz w:val="28"/>
          <w:szCs w:val="28"/>
        </w:rPr>
        <w:t xml:space="preserve"> это </w:t>
      </w:r>
      <w:r w:rsidRPr="007468E0">
        <w:rPr>
          <w:sz w:val="28"/>
          <w:szCs w:val="28"/>
        </w:rPr>
        <w:t xml:space="preserve">на </w:t>
      </w:r>
      <w:r>
        <w:rPr>
          <w:sz w:val="28"/>
          <w:szCs w:val="28"/>
        </w:rPr>
        <w:t xml:space="preserve">1457 </w:t>
      </w:r>
      <w:r w:rsidRPr="007468E0">
        <w:rPr>
          <w:sz w:val="28"/>
          <w:szCs w:val="28"/>
        </w:rPr>
        <w:t>тыс. руб. бол</w:t>
      </w:r>
      <w:r w:rsidRPr="00E46E44">
        <w:rPr>
          <w:sz w:val="28"/>
          <w:szCs w:val="28"/>
        </w:rPr>
        <w:t>ьше, чем за 2013 год.</w:t>
      </w:r>
    </w:p>
    <w:p w:rsidR="00DE4143" w:rsidRPr="00E46E44" w:rsidRDefault="00DE4143" w:rsidP="00DE4143">
      <w:pPr>
        <w:pStyle w:val="af3"/>
        <w:ind w:firstLine="709"/>
        <w:jc w:val="both"/>
        <w:rPr>
          <w:rFonts w:ascii="Times New Roman" w:hAnsi="Times New Roman"/>
          <w:b w:val="0"/>
        </w:rPr>
      </w:pPr>
      <w:r w:rsidRPr="00E46E44">
        <w:rPr>
          <w:rFonts w:ascii="Times New Roman" w:hAnsi="Times New Roman"/>
          <w:b w:val="0"/>
        </w:rPr>
        <w:t xml:space="preserve">Себестоимость продукции </w:t>
      </w:r>
      <w:r w:rsidRPr="00E46E44">
        <w:rPr>
          <w:rFonts w:ascii="Times New Roman" w:hAnsi="Times New Roman"/>
          <w:b w:val="0"/>
          <w:szCs w:val="28"/>
        </w:rPr>
        <w:t>у</w:t>
      </w:r>
      <w:r>
        <w:rPr>
          <w:rFonts w:ascii="Times New Roman" w:hAnsi="Times New Roman"/>
          <w:b w:val="0"/>
          <w:szCs w:val="28"/>
        </w:rPr>
        <w:t>меньшилась</w:t>
      </w:r>
      <w:r w:rsidRPr="00E46E44">
        <w:rPr>
          <w:rFonts w:ascii="Times New Roman" w:hAnsi="Times New Roman"/>
          <w:b w:val="0"/>
          <w:szCs w:val="28"/>
        </w:rPr>
        <w:t xml:space="preserve"> </w:t>
      </w:r>
      <w:r w:rsidRPr="007468E0">
        <w:rPr>
          <w:rFonts w:ascii="Times New Roman" w:hAnsi="Times New Roman"/>
          <w:b w:val="0"/>
          <w:szCs w:val="28"/>
        </w:rPr>
        <w:t xml:space="preserve">на </w:t>
      </w:r>
      <w:r>
        <w:rPr>
          <w:rFonts w:ascii="Times New Roman" w:hAnsi="Times New Roman"/>
          <w:b w:val="0"/>
          <w:szCs w:val="28"/>
        </w:rPr>
        <w:t>6428</w:t>
      </w:r>
      <w:r w:rsidRPr="007468E0">
        <w:rPr>
          <w:rFonts w:ascii="Times New Roman" w:hAnsi="Times New Roman"/>
          <w:b w:val="0"/>
          <w:szCs w:val="28"/>
        </w:rPr>
        <w:t xml:space="preserve"> тыс.руб. в 2013г.</w:t>
      </w:r>
      <w:r w:rsidRPr="00E46E44">
        <w:rPr>
          <w:rFonts w:ascii="Times New Roman" w:hAnsi="Times New Roman"/>
          <w:b w:val="0"/>
        </w:rPr>
        <w:t xml:space="preserve"> </w:t>
      </w:r>
    </w:p>
    <w:p w:rsidR="00DE4143" w:rsidRDefault="00DE4143" w:rsidP="00DE4143">
      <w:pPr>
        <w:spacing w:after="0" w:line="360" w:lineRule="auto"/>
        <w:ind w:firstLine="709"/>
        <w:jc w:val="both"/>
        <w:rPr>
          <w:rFonts w:ascii="Times New Roman" w:hAnsi="Times New Roman" w:cs="Times New Roman"/>
          <w:sz w:val="28"/>
          <w:szCs w:val="28"/>
        </w:rPr>
      </w:pPr>
      <w:r w:rsidRPr="00E46E44">
        <w:rPr>
          <w:rFonts w:ascii="Times New Roman" w:hAnsi="Times New Roman" w:cs="Times New Roman"/>
          <w:sz w:val="28"/>
          <w:szCs w:val="28"/>
        </w:rPr>
        <w:t>Валовая прибыль предприятия возросла в 201</w:t>
      </w:r>
      <w:r w:rsidR="00566F1E">
        <w:rPr>
          <w:rFonts w:ascii="Times New Roman" w:hAnsi="Times New Roman" w:cs="Times New Roman"/>
          <w:sz w:val="28"/>
          <w:szCs w:val="28"/>
        </w:rPr>
        <w:t>4</w:t>
      </w:r>
      <w:r w:rsidRPr="00E46E44">
        <w:rPr>
          <w:rFonts w:ascii="Times New Roman" w:hAnsi="Times New Roman" w:cs="Times New Roman"/>
          <w:sz w:val="28"/>
          <w:szCs w:val="28"/>
        </w:rPr>
        <w:t xml:space="preserve"> </w:t>
      </w:r>
      <w:r w:rsidRPr="007468E0">
        <w:rPr>
          <w:rFonts w:ascii="Times New Roman" w:hAnsi="Times New Roman" w:cs="Times New Roman"/>
          <w:sz w:val="28"/>
          <w:szCs w:val="28"/>
        </w:rPr>
        <w:t xml:space="preserve">году на </w:t>
      </w:r>
      <w:r w:rsidR="00566F1E">
        <w:rPr>
          <w:rFonts w:ascii="Times New Roman" w:hAnsi="Times New Roman" w:cs="Times New Roman"/>
          <w:sz w:val="28"/>
          <w:szCs w:val="28"/>
        </w:rPr>
        <w:t xml:space="preserve">7885 </w:t>
      </w:r>
      <w:r w:rsidRPr="007468E0">
        <w:rPr>
          <w:rFonts w:ascii="Times New Roman" w:hAnsi="Times New Roman" w:cs="Times New Roman"/>
          <w:sz w:val="28"/>
          <w:szCs w:val="28"/>
        </w:rPr>
        <w:t>тыс. рублей</w:t>
      </w:r>
      <w:r w:rsidRPr="00E46E44">
        <w:rPr>
          <w:rFonts w:ascii="Times New Roman" w:hAnsi="Times New Roman" w:cs="Times New Roman"/>
          <w:sz w:val="28"/>
          <w:szCs w:val="28"/>
        </w:rPr>
        <w:t>, и в 201</w:t>
      </w:r>
      <w:r w:rsidR="00566F1E">
        <w:rPr>
          <w:rFonts w:ascii="Times New Roman" w:hAnsi="Times New Roman" w:cs="Times New Roman"/>
          <w:sz w:val="28"/>
          <w:szCs w:val="28"/>
        </w:rPr>
        <w:t>3</w:t>
      </w:r>
      <w:r w:rsidRPr="00E46E44">
        <w:rPr>
          <w:rFonts w:ascii="Times New Roman" w:hAnsi="Times New Roman" w:cs="Times New Roman"/>
          <w:sz w:val="28"/>
          <w:szCs w:val="28"/>
        </w:rPr>
        <w:t xml:space="preserve"> году у</w:t>
      </w:r>
      <w:r>
        <w:rPr>
          <w:rFonts w:ascii="Times New Roman" w:hAnsi="Times New Roman" w:cs="Times New Roman"/>
          <w:sz w:val="28"/>
          <w:szCs w:val="28"/>
        </w:rPr>
        <w:t>величилась</w:t>
      </w:r>
      <w:r w:rsidRPr="00E46E44">
        <w:rPr>
          <w:rFonts w:ascii="Times New Roman" w:hAnsi="Times New Roman" w:cs="Times New Roman"/>
          <w:sz w:val="28"/>
          <w:szCs w:val="28"/>
        </w:rPr>
        <w:t xml:space="preserve"> </w:t>
      </w:r>
      <w:r w:rsidRPr="007468E0">
        <w:rPr>
          <w:rFonts w:ascii="Times New Roman" w:hAnsi="Times New Roman" w:cs="Times New Roman"/>
          <w:sz w:val="28"/>
          <w:szCs w:val="28"/>
        </w:rPr>
        <w:t xml:space="preserve">на </w:t>
      </w:r>
      <w:r w:rsidR="00566F1E">
        <w:rPr>
          <w:rFonts w:ascii="Times New Roman" w:hAnsi="Times New Roman" w:cs="Times New Roman"/>
          <w:sz w:val="28"/>
          <w:szCs w:val="28"/>
        </w:rPr>
        <w:t>141</w:t>
      </w:r>
      <w:r w:rsidRPr="007468E0">
        <w:rPr>
          <w:rFonts w:ascii="Times New Roman" w:hAnsi="Times New Roman" w:cs="Times New Roman"/>
          <w:sz w:val="28"/>
          <w:szCs w:val="28"/>
        </w:rPr>
        <w:t xml:space="preserve"> тыс. рублей к 201</w:t>
      </w:r>
      <w:r w:rsidR="00566F1E">
        <w:rPr>
          <w:rFonts w:ascii="Times New Roman" w:hAnsi="Times New Roman" w:cs="Times New Roman"/>
          <w:sz w:val="28"/>
          <w:szCs w:val="28"/>
        </w:rPr>
        <w:t>2</w:t>
      </w:r>
      <w:r w:rsidRPr="007468E0">
        <w:rPr>
          <w:rFonts w:ascii="Times New Roman" w:hAnsi="Times New Roman" w:cs="Times New Roman"/>
          <w:sz w:val="28"/>
          <w:szCs w:val="28"/>
        </w:rPr>
        <w:t xml:space="preserve"> году.</w:t>
      </w:r>
    </w:p>
    <w:p w:rsidR="00DE4143" w:rsidRDefault="00DE4143" w:rsidP="00DE4143">
      <w:pPr>
        <w:spacing w:after="0" w:line="360" w:lineRule="auto"/>
        <w:ind w:firstLine="709"/>
        <w:jc w:val="both"/>
        <w:rPr>
          <w:rFonts w:ascii="Times New Roman" w:hAnsi="Times New Roman" w:cs="Times New Roman"/>
          <w:sz w:val="28"/>
          <w:szCs w:val="28"/>
        </w:rPr>
      </w:pPr>
      <w:r w:rsidRPr="00E46E44">
        <w:rPr>
          <w:rFonts w:ascii="Times New Roman" w:hAnsi="Times New Roman" w:cs="Times New Roman"/>
          <w:sz w:val="28"/>
          <w:szCs w:val="28"/>
        </w:rPr>
        <w:t xml:space="preserve">Чистая прибыль </w:t>
      </w:r>
      <w:r w:rsidR="00566F1E">
        <w:rPr>
          <w:rFonts w:ascii="Times New Roman" w:hAnsi="Times New Roman" w:cs="Times New Roman"/>
          <w:sz w:val="28"/>
          <w:szCs w:val="28"/>
        </w:rPr>
        <w:t xml:space="preserve">уменьшилась </w:t>
      </w:r>
      <w:r w:rsidR="00566F1E" w:rsidRPr="00566F1E">
        <w:rPr>
          <w:rFonts w:ascii="Times New Roman" w:hAnsi="Times New Roman" w:cs="Times New Roman"/>
          <w:sz w:val="28"/>
          <w:szCs w:val="28"/>
        </w:rPr>
        <w:t xml:space="preserve">по сравнению с </w:t>
      </w:r>
      <w:smartTag w:uri="urn:schemas-microsoft-com:office:smarttags" w:element="metricconverter">
        <w:smartTagPr>
          <w:attr w:name="ProductID" w:val="2013 г"/>
        </w:smartTagPr>
        <w:r w:rsidR="00566F1E" w:rsidRPr="00566F1E">
          <w:rPr>
            <w:rFonts w:ascii="Times New Roman" w:hAnsi="Times New Roman" w:cs="Times New Roman"/>
            <w:sz w:val="28"/>
            <w:szCs w:val="28"/>
          </w:rPr>
          <w:t>2013 г</w:t>
        </w:r>
      </w:smartTag>
      <w:r w:rsidR="00566F1E" w:rsidRPr="00566F1E">
        <w:rPr>
          <w:rFonts w:ascii="Times New Roman" w:hAnsi="Times New Roman" w:cs="Times New Roman"/>
          <w:sz w:val="28"/>
          <w:szCs w:val="28"/>
        </w:rPr>
        <w:t>. на 351тыс. руб.</w:t>
      </w:r>
    </w:p>
    <w:p w:rsidR="00566F1E" w:rsidRPr="000A0997" w:rsidRDefault="00566F1E" w:rsidP="00566F1E">
      <w:pPr>
        <w:spacing w:after="0" w:line="360" w:lineRule="auto"/>
        <w:ind w:firstLine="700"/>
        <w:jc w:val="both"/>
        <w:rPr>
          <w:rFonts w:ascii="Times New Roman" w:hAnsi="Times New Roman" w:cs="Times New Roman"/>
          <w:sz w:val="28"/>
          <w:szCs w:val="28"/>
        </w:rPr>
      </w:pPr>
      <w:r>
        <w:rPr>
          <w:rFonts w:ascii="Times New Roman" w:hAnsi="Times New Roman" w:cs="Times New Roman"/>
          <w:sz w:val="28"/>
          <w:szCs w:val="28"/>
        </w:rPr>
        <w:t>В</w:t>
      </w:r>
      <w:r w:rsidRPr="000A0997">
        <w:rPr>
          <w:rFonts w:ascii="Times New Roman" w:hAnsi="Times New Roman" w:cs="Times New Roman"/>
          <w:sz w:val="28"/>
          <w:szCs w:val="28"/>
        </w:rPr>
        <w:t xml:space="preserve"> течение анализируемого периода обеспеченность предприятия трудовыми ресурсами существенно возросла: если в 201</w:t>
      </w:r>
      <w:r>
        <w:rPr>
          <w:rFonts w:ascii="Times New Roman" w:hAnsi="Times New Roman" w:cs="Times New Roman"/>
          <w:sz w:val="28"/>
          <w:szCs w:val="28"/>
        </w:rPr>
        <w:t>3</w:t>
      </w:r>
      <w:r w:rsidRPr="000A0997">
        <w:rPr>
          <w:rFonts w:ascii="Times New Roman" w:hAnsi="Times New Roman" w:cs="Times New Roman"/>
          <w:sz w:val="28"/>
          <w:szCs w:val="28"/>
        </w:rPr>
        <w:t xml:space="preserve"> году </w:t>
      </w:r>
      <w:r w:rsidRPr="000A0997">
        <w:rPr>
          <w:rFonts w:ascii="Times New Roman" w:hAnsi="Times New Roman" w:cs="Times New Roman"/>
          <w:sz w:val="28"/>
          <w:szCs w:val="28"/>
        </w:rPr>
        <w:lastRenderedPageBreak/>
        <w:t xml:space="preserve">среднесписочная численность персонала составляла </w:t>
      </w:r>
      <w:r>
        <w:rPr>
          <w:rFonts w:ascii="Times New Roman" w:hAnsi="Times New Roman" w:cs="Times New Roman"/>
          <w:sz w:val="28"/>
          <w:szCs w:val="28"/>
        </w:rPr>
        <w:t>91</w:t>
      </w:r>
      <w:r w:rsidRPr="000A0997">
        <w:rPr>
          <w:rFonts w:ascii="Times New Roman" w:hAnsi="Times New Roman" w:cs="Times New Roman"/>
          <w:sz w:val="28"/>
          <w:szCs w:val="28"/>
        </w:rPr>
        <w:t xml:space="preserve"> человек, то уже в 201</w:t>
      </w:r>
      <w:r>
        <w:rPr>
          <w:rFonts w:ascii="Times New Roman" w:hAnsi="Times New Roman" w:cs="Times New Roman"/>
          <w:sz w:val="28"/>
          <w:szCs w:val="28"/>
        </w:rPr>
        <w:t>4</w:t>
      </w:r>
      <w:r w:rsidRPr="000A0997">
        <w:rPr>
          <w:rFonts w:ascii="Times New Roman" w:hAnsi="Times New Roman" w:cs="Times New Roman"/>
          <w:sz w:val="28"/>
          <w:szCs w:val="28"/>
        </w:rPr>
        <w:t xml:space="preserve"> году она возросла до </w:t>
      </w:r>
      <w:r>
        <w:rPr>
          <w:rFonts w:ascii="Times New Roman" w:hAnsi="Times New Roman" w:cs="Times New Roman"/>
          <w:sz w:val="28"/>
          <w:szCs w:val="28"/>
        </w:rPr>
        <w:t>93</w:t>
      </w:r>
      <w:r w:rsidRPr="000A0997">
        <w:rPr>
          <w:rFonts w:ascii="Times New Roman" w:hAnsi="Times New Roman" w:cs="Times New Roman"/>
          <w:sz w:val="28"/>
          <w:szCs w:val="28"/>
        </w:rPr>
        <w:t xml:space="preserve"> человек</w:t>
      </w:r>
      <w:r>
        <w:rPr>
          <w:rFonts w:ascii="Times New Roman" w:hAnsi="Times New Roman" w:cs="Times New Roman"/>
          <w:sz w:val="28"/>
          <w:szCs w:val="28"/>
        </w:rPr>
        <w:t>.</w:t>
      </w:r>
    </w:p>
    <w:p w:rsidR="00566F1E" w:rsidRDefault="00566F1E" w:rsidP="00566F1E">
      <w:pPr>
        <w:spacing w:after="0" w:line="360" w:lineRule="auto"/>
        <w:ind w:firstLine="700"/>
        <w:jc w:val="both"/>
        <w:rPr>
          <w:rFonts w:ascii="Times New Roman" w:hAnsi="Times New Roman" w:cs="Times New Roman"/>
          <w:sz w:val="28"/>
          <w:szCs w:val="28"/>
        </w:rPr>
      </w:pPr>
      <w:r w:rsidRPr="000A0997">
        <w:rPr>
          <w:rFonts w:ascii="Times New Roman" w:hAnsi="Times New Roman" w:cs="Times New Roman"/>
          <w:sz w:val="28"/>
          <w:szCs w:val="28"/>
        </w:rPr>
        <w:t xml:space="preserve">Увеличение численности персонала вполне естественно и оправдано экономически, так как с течением времени упрочились позиции предприятия на рынке, существенно расширились объёмы предоставляемых им услуг, это благоприятно влияет на экономическую безопасность </w:t>
      </w:r>
      <w:r>
        <w:rPr>
          <w:rFonts w:ascii="Times New Roman" w:hAnsi="Times New Roman" w:cs="Times New Roman"/>
          <w:sz w:val="28"/>
          <w:szCs w:val="28"/>
        </w:rPr>
        <w:t xml:space="preserve">строительного </w:t>
      </w:r>
      <w:r w:rsidRPr="000A0997">
        <w:rPr>
          <w:rFonts w:ascii="Times New Roman" w:hAnsi="Times New Roman" w:cs="Times New Roman"/>
          <w:sz w:val="28"/>
          <w:szCs w:val="28"/>
        </w:rPr>
        <w:t>предприятия.</w:t>
      </w:r>
    </w:p>
    <w:p w:rsidR="00566F1E" w:rsidRDefault="00566F1E" w:rsidP="00566F1E">
      <w:pPr>
        <w:spacing w:after="0" w:line="360" w:lineRule="auto"/>
        <w:ind w:firstLine="709"/>
        <w:jc w:val="both"/>
        <w:rPr>
          <w:rFonts w:ascii="Times New Roman" w:hAnsi="Times New Roman" w:cs="Times New Roman"/>
          <w:sz w:val="28"/>
          <w:szCs w:val="28"/>
        </w:rPr>
      </w:pPr>
      <w:r w:rsidRPr="009A5932">
        <w:rPr>
          <w:rFonts w:ascii="Times New Roman" w:hAnsi="Times New Roman" w:cs="Times New Roman"/>
          <w:sz w:val="28"/>
          <w:szCs w:val="28"/>
        </w:rPr>
        <w:t>Затраты на 1 рубль выручки от продаж в «</w:t>
      </w:r>
      <w:r w:rsidRPr="009A5932">
        <w:rPr>
          <w:rStyle w:val="a3"/>
          <w:rFonts w:ascii="Times New Roman" w:hAnsi="Times New Roman" w:cs="Times New Roman"/>
          <w:b w:val="0"/>
          <w:color w:val="000000"/>
          <w:sz w:val="28"/>
          <w:szCs w:val="28"/>
          <w:shd w:val="clear" w:color="auto" w:fill="FFFFFF"/>
        </w:rPr>
        <w:t>ОАО «СМУ-1 «УММ»</w:t>
      </w:r>
      <w:r w:rsidRPr="009A5932">
        <w:rPr>
          <w:rFonts w:ascii="Times New Roman" w:hAnsi="Times New Roman" w:cs="Times New Roman"/>
          <w:sz w:val="28"/>
          <w:szCs w:val="28"/>
        </w:rPr>
        <w:t xml:space="preserve"> за </w:t>
      </w:r>
      <w:smartTag w:uri="urn:schemas-microsoft-com:office:smarttags" w:element="metricconverter">
        <w:smartTagPr>
          <w:attr w:name="ProductID" w:val="2014 г"/>
        </w:smartTagPr>
        <w:r w:rsidRPr="009A5932">
          <w:rPr>
            <w:rFonts w:ascii="Times New Roman" w:hAnsi="Times New Roman" w:cs="Times New Roman"/>
            <w:sz w:val="28"/>
            <w:szCs w:val="28"/>
          </w:rPr>
          <w:t>201</w:t>
        </w:r>
        <w:r>
          <w:rPr>
            <w:rFonts w:ascii="Times New Roman" w:hAnsi="Times New Roman" w:cs="Times New Roman"/>
            <w:sz w:val="28"/>
            <w:szCs w:val="28"/>
          </w:rPr>
          <w:t>4</w:t>
        </w:r>
        <w:r w:rsidRPr="009A5932">
          <w:rPr>
            <w:rFonts w:ascii="Times New Roman" w:hAnsi="Times New Roman" w:cs="Times New Roman"/>
            <w:sz w:val="28"/>
            <w:szCs w:val="28"/>
          </w:rPr>
          <w:t xml:space="preserve"> г</w:t>
        </w:r>
      </w:smartTag>
      <w:r w:rsidRPr="009A5932">
        <w:rPr>
          <w:rFonts w:ascii="Times New Roman" w:hAnsi="Times New Roman" w:cs="Times New Roman"/>
          <w:sz w:val="28"/>
          <w:szCs w:val="28"/>
        </w:rPr>
        <w:t xml:space="preserve"> в целом обнаруживают тенденцию к </w:t>
      </w:r>
      <w:r>
        <w:rPr>
          <w:rFonts w:ascii="Times New Roman" w:hAnsi="Times New Roman" w:cs="Times New Roman"/>
          <w:sz w:val="28"/>
          <w:szCs w:val="28"/>
        </w:rPr>
        <w:t>уменьшению</w:t>
      </w:r>
      <w:r w:rsidRPr="009A5932">
        <w:rPr>
          <w:rFonts w:ascii="Times New Roman" w:hAnsi="Times New Roman" w:cs="Times New Roman"/>
          <w:sz w:val="28"/>
          <w:szCs w:val="28"/>
        </w:rPr>
        <w:t xml:space="preserve"> </w:t>
      </w:r>
      <w:r>
        <w:rPr>
          <w:rFonts w:ascii="Times New Roman" w:hAnsi="Times New Roman" w:cs="Times New Roman"/>
          <w:sz w:val="28"/>
          <w:szCs w:val="28"/>
        </w:rPr>
        <w:t>на 0,59</w:t>
      </w:r>
      <w:r w:rsidRPr="009A5932">
        <w:rPr>
          <w:rFonts w:ascii="Times New Roman" w:hAnsi="Times New Roman" w:cs="Times New Roman"/>
          <w:sz w:val="28"/>
          <w:szCs w:val="28"/>
        </w:rPr>
        <w:t xml:space="preserve"> руб. Однако по годам наблюдается неоднозначная тенденция: в </w:t>
      </w:r>
      <w:smartTag w:uri="urn:schemas-microsoft-com:office:smarttags" w:element="metricconverter">
        <w:smartTagPr>
          <w:attr w:name="ProductID" w:val="2012 г"/>
        </w:smartTagPr>
        <w:r w:rsidRPr="009A5932">
          <w:rPr>
            <w:rFonts w:ascii="Times New Roman" w:hAnsi="Times New Roman" w:cs="Times New Roman"/>
            <w:sz w:val="28"/>
            <w:szCs w:val="28"/>
          </w:rPr>
          <w:t>20</w:t>
        </w:r>
        <w:r>
          <w:rPr>
            <w:rFonts w:ascii="Times New Roman" w:hAnsi="Times New Roman" w:cs="Times New Roman"/>
            <w:sz w:val="28"/>
            <w:szCs w:val="28"/>
          </w:rPr>
          <w:t>12</w:t>
        </w:r>
        <w:r w:rsidRPr="009A5932">
          <w:rPr>
            <w:rFonts w:ascii="Times New Roman" w:hAnsi="Times New Roman" w:cs="Times New Roman"/>
            <w:sz w:val="28"/>
            <w:szCs w:val="28"/>
          </w:rPr>
          <w:t xml:space="preserve"> г</w:t>
        </w:r>
      </w:smartTag>
      <w:r w:rsidRPr="009A5932">
        <w:rPr>
          <w:rFonts w:ascii="Times New Roman" w:hAnsi="Times New Roman" w:cs="Times New Roman"/>
          <w:sz w:val="28"/>
          <w:szCs w:val="28"/>
        </w:rPr>
        <w:t xml:space="preserve">. по сравнению с </w:t>
      </w:r>
      <w:smartTag w:uri="urn:schemas-microsoft-com:office:smarttags" w:element="metricconverter">
        <w:smartTagPr>
          <w:attr w:name="ProductID" w:val="2011 г"/>
        </w:smartTagPr>
        <w:r w:rsidRPr="009A5932">
          <w:rPr>
            <w:rFonts w:ascii="Times New Roman" w:hAnsi="Times New Roman" w:cs="Times New Roman"/>
            <w:sz w:val="28"/>
            <w:szCs w:val="28"/>
          </w:rPr>
          <w:t>20</w:t>
        </w:r>
        <w:r>
          <w:rPr>
            <w:rFonts w:ascii="Times New Roman" w:hAnsi="Times New Roman" w:cs="Times New Roman"/>
            <w:sz w:val="28"/>
            <w:szCs w:val="28"/>
          </w:rPr>
          <w:t>11</w:t>
        </w:r>
        <w:r w:rsidRPr="009A5932">
          <w:rPr>
            <w:rFonts w:ascii="Times New Roman" w:hAnsi="Times New Roman" w:cs="Times New Roman"/>
            <w:sz w:val="28"/>
            <w:szCs w:val="28"/>
          </w:rPr>
          <w:t xml:space="preserve"> г</w:t>
        </w:r>
      </w:smartTag>
      <w:r w:rsidRPr="009A5932">
        <w:rPr>
          <w:rFonts w:ascii="Times New Roman" w:hAnsi="Times New Roman" w:cs="Times New Roman"/>
          <w:sz w:val="28"/>
          <w:szCs w:val="28"/>
        </w:rPr>
        <w:t xml:space="preserve">. </w:t>
      </w:r>
      <w:r>
        <w:rPr>
          <w:rFonts w:ascii="Times New Roman" w:hAnsi="Times New Roman" w:cs="Times New Roman"/>
          <w:sz w:val="28"/>
          <w:szCs w:val="28"/>
        </w:rPr>
        <w:t>повысилась</w:t>
      </w:r>
      <w:r w:rsidRPr="009A5932">
        <w:rPr>
          <w:rFonts w:ascii="Times New Roman" w:hAnsi="Times New Roman" w:cs="Times New Roman"/>
          <w:sz w:val="28"/>
          <w:szCs w:val="28"/>
        </w:rPr>
        <w:t xml:space="preserve"> на 0,</w:t>
      </w:r>
      <w:r>
        <w:rPr>
          <w:rFonts w:ascii="Times New Roman" w:hAnsi="Times New Roman" w:cs="Times New Roman"/>
          <w:sz w:val="28"/>
          <w:szCs w:val="28"/>
        </w:rPr>
        <w:t xml:space="preserve">10 </w:t>
      </w:r>
      <w:r w:rsidRPr="009A5932">
        <w:rPr>
          <w:rFonts w:ascii="Times New Roman" w:hAnsi="Times New Roman" w:cs="Times New Roman"/>
          <w:sz w:val="28"/>
          <w:szCs w:val="28"/>
        </w:rPr>
        <w:t xml:space="preserve">руб. или </w:t>
      </w:r>
      <w:r>
        <w:rPr>
          <w:rFonts w:ascii="Times New Roman" w:hAnsi="Times New Roman" w:cs="Times New Roman"/>
          <w:sz w:val="28"/>
          <w:szCs w:val="28"/>
        </w:rPr>
        <w:t>115,</w:t>
      </w:r>
      <w:r w:rsidRPr="009A5932">
        <w:rPr>
          <w:rFonts w:ascii="Times New Roman" w:hAnsi="Times New Roman" w:cs="Times New Roman"/>
          <w:sz w:val="28"/>
          <w:szCs w:val="28"/>
        </w:rPr>
        <w:t xml:space="preserve"> </w:t>
      </w:r>
      <w:r>
        <w:rPr>
          <w:rFonts w:ascii="Times New Roman" w:hAnsi="Times New Roman" w:cs="Times New Roman"/>
          <w:sz w:val="28"/>
          <w:szCs w:val="28"/>
        </w:rPr>
        <w:t>7.</w:t>
      </w:r>
      <w:r w:rsidRPr="009A5932">
        <w:rPr>
          <w:rFonts w:ascii="Times New Roman" w:hAnsi="Times New Roman" w:cs="Times New Roman"/>
          <w:sz w:val="28"/>
          <w:szCs w:val="28"/>
        </w:rPr>
        <w:t xml:space="preserve">Таким образом, в </w:t>
      </w:r>
      <w:smartTag w:uri="urn:schemas-microsoft-com:office:smarttags" w:element="metricconverter">
        <w:smartTagPr>
          <w:attr w:name="ProductID" w:val="2014 г"/>
        </w:smartTagPr>
        <w:r w:rsidRPr="009A5932">
          <w:rPr>
            <w:rFonts w:ascii="Times New Roman" w:hAnsi="Times New Roman" w:cs="Times New Roman"/>
            <w:sz w:val="28"/>
            <w:szCs w:val="28"/>
          </w:rPr>
          <w:t>20</w:t>
        </w:r>
        <w:r>
          <w:rPr>
            <w:rFonts w:ascii="Times New Roman" w:hAnsi="Times New Roman" w:cs="Times New Roman"/>
            <w:sz w:val="28"/>
            <w:szCs w:val="28"/>
          </w:rPr>
          <w:t>14</w:t>
        </w:r>
        <w:r w:rsidRPr="009A5932">
          <w:rPr>
            <w:rFonts w:ascii="Times New Roman" w:hAnsi="Times New Roman" w:cs="Times New Roman"/>
            <w:sz w:val="28"/>
            <w:szCs w:val="28"/>
          </w:rPr>
          <w:t xml:space="preserve"> г</w:t>
        </w:r>
      </w:smartTag>
      <w:r w:rsidRPr="009A5932">
        <w:rPr>
          <w:rFonts w:ascii="Times New Roman" w:hAnsi="Times New Roman" w:cs="Times New Roman"/>
          <w:sz w:val="28"/>
          <w:szCs w:val="28"/>
        </w:rPr>
        <w:t xml:space="preserve">. на рубль выручки от продаж приходилось </w:t>
      </w:r>
      <w:r>
        <w:rPr>
          <w:rFonts w:ascii="Times New Roman" w:hAnsi="Times New Roman" w:cs="Times New Roman"/>
          <w:sz w:val="28"/>
          <w:szCs w:val="28"/>
        </w:rPr>
        <w:t>28</w:t>
      </w:r>
      <w:r w:rsidRPr="009A5932">
        <w:rPr>
          <w:rFonts w:ascii="Times New Roman" w:hAnsi="Times New Roman" w:cs="Times New Roman"/>
          <w:sz w:val="28"/>
          <w:szCs w:val="28"/>
        </w:rPr>
        <w:t xml:space="preserve"> коп</w:t>
      </w:r>
      <w:r>
        <w:rPr>
          <w:rFonts w:ascii="Times New Roman" w:hAnsi="Times New Roman" w:cs="Times New Roman"/>
          <w:sz w:val="28"/>
          <w:szCs w:val="28"/>
        </w:rPr>
        <w:t>еек</w:t>
      </w:r>
      <w:r w:rsidRPr="009A5932">
        <w:rPr>
          <w:rFonts w:ascii="Times New Roman" w:hAnsi="Times New Roman" w:cs="Times New Roman"/>
          <w:sz w:val="28"/>
          <w:szCs w:val="28"/>
        </w:rPr>
        <w:t xml:space="preserve"> затрат. </w:t>
      </w:r>
    </w:p>
    <w:p w:rsidR="00FD4E2A" w:rsidRDefault="00FD4E2A" w:rsidP="00FD4E2A">
      <w:pPr>
        <w:spacing w:after="0" w:line="360" w:lineRule="auto"/>
        <w:ind w:firstLine="709"/>
        <w:jc w:val="both"/>
        <w:rPr>
          <w:rFonts w:ascii="Times New Roman" w:hAnsi="Times New Roman" w:cs="Times New Roman"/>
          <w:sz w:val="28"/>
          <w:szCs w:val="28"/>
        </w:rPr>
      </w:pPr>
      <w:r w:rsidRPr="009A5932">
        <w:rPr>
          <w:rFonts w:ascii="Times New Roman" w:hAnsi="Times New Roman" w:cs="Times New Roman"/>
          <w:sz w:val="28"/>
          <w:szCs w:val="28"/>
        </w:rPr>
        <w:t>Графически динамика затрат на 1 рубль выручки от продаж «</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Pr="009A5932">
        <w:rPr>
          <w:rFonts w:ascii="Times New Roman" w:hAnsi="Times New Roman" w:cs="Times New Roman"/>
          <w:sz w:val="28"/>
          <w:szCs w:val="28"/>
        </w:rPr>
        <w:t>за 20</w:t>
      </w:r>
      <w:r>
        <w:rPr>
          <w:rFonts w:ascii="Times New Roman" w:hAnsi="Times New Roman" w:cs="Times New Roman"/>
          <w:sz w:val="28"/>
          <w:szCs w:val="28"/>
        </w:rPr>
        <w:t>10</w:t>
      </w:r>
      <w:r w:rsidRPr="009A5932">
        <w:rPr>
          <w:rFonts w:ascii="Times New Roman" w:hAnsi="Times New Roman" w:cs="Times New Roman"/>
          <w:sz w:val="28"/>
          <w:szCs w:val="28"/>
        </w:rPr>
        <w:t xml:space="preserve"> – 20</w:t>
      </w:r>
      <w:r w:rsidR="005D781F">
        <w:rPr>
          <w:rFonts w:ascii="Times New Roman" w:hAnsi="Times New Roman" w:cs="Times New Roman"/>
          <w:sz w:val="28"/>
          <w:szCs w:val="28"/>
        </w:rPr>
        <w:t>14 гг. представлена на рис. 6</w:t>
      </w:r>
      <w:r w:rsidRPr="009A5932">
        <w:rPr>
          <w:rFonts w:ascii="Times New Roman" w:hAnsi="Times New Roman" w:cs="Times New Roman"/>
          <w:sz w:val="28"/>
          <w:szCs w:val="28"/>
        </w:rPr>
        <w:t>.</w:t>
      </w:r>
    </w:p>
    <w:p w:rsidR="00FD4E2A" w:rsidRPr="009A5932" w:rsidRDefault="00FD4E2A" w:rsidP="00FD4E2A">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1704975"/>
            <wp:effectExtent l="19050" t="0" r="190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A5697" w:rsidRDefault="00BA5697" w:rsidP="00FD4E2A">
      <w:pPr>
        <w:spacing w:after="0" w:line="360" w:lineRule="auto"/>
        <w:jc w:val="center"/>
        <w:rPr>
          <w:rFonts w:ascii="Times New Roman" w:hAnsi="Times New Roman" w:cs="Times New Roman"/>
          <w:sz w:val="28"/>
          <w:szCs w:val="28"/>
        </w:rPr>
      </w:pPr>
    </w:p>
    <w:p w:rsidR="00FD4E2A" w:rsidRPr="00156EFF" w:rsidRDefault="00BA5697" w:rsidP="00FD4E2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Рисунок 5</w:t>
      </w:r>
      <w:r w:rsidR="00FD4E2A">
        <w:rPr>
          <w:rFonts w:ascii="Times New Roman" w:hAnsi="Times New Roman" w:cs="Times New Roman"/>
          <w:sz w:val="28"/>
          <w:szCs w:val="28"/>
        </w:rPr>
        <w:t xml:space="preserve"> -</w:t>
      </w:r>
      <w:r w:rsidR="00FD4E2A" w:rsidRPr="00156EFF">
        <w:rPr>
          <w:rFonts w:ascii="Times New Roman" w:hAnsi="Times New Roman" w:cs="Times New Roman"/>
          <w:sz w:val="28"/>
          <w:szCs w:val="28"/>
        </w:rPr>
        <w:t xml:space="preserve">Динамика затрат на 1 рубль выручки от продаж </w:t>
      </w:r>
      <w:r w:rsidR="00FD4E2A" w:rsidRPr="009A5932">
        <w:rPr>
          <w:rFonts w:ascii="Times New Roman" w:hAnsi="Times New Roman" w:cs="Times New Roman"/>
          <w:sz w:val="28"/>
          <w:szCs w:val="28"/>
        </w:rPr>
        <w:t>«</w:t>
      </w:r>
      <w:r w:rsidR="00FD4E2A" w:rsidRPr="009A5932">
        <w:rPr>
          <w:rStyle w:val="a3"/>
          <w:rFonts w:ascii="Times New Roman" w:hAnsi="Times New Roman" w:cs="Times New Roman"/>
          <w:b w:val="0"/>
          <w:color w:val="000000"/>
          <w:sz w:val="28"/>
          <w:szCs w:val="28"/>
          <w:shd w:val="clear" w:color="auto" w:fill="FFFFFF"/>
        </w:rPr>
        <w:t>ОАО «СМУ-1 «УММ»</w:t>
      </w:r>
      <w:r w:rsidR="00FD4E2A">
        <w:rPr>
          <w:rStyle w:val="a3"/>
          <w:rFonts w:ascii="Times New Roman" w:hAnsi="Times New Roman" w:cs="Times New Roman"/>
          <w:b w:val="0"/>
          <w:color w:val="000000"/>
          <w:sz w:val="28"/>
          <w:szCs w:val="28"/>
          <w:shd w:val="clear" w:color="auto" w:fill="FFFFFF"/>
        </w:rPr>
        <w:t xml:space="preserve"> </w:t>
      </w:r>
      <w:r w:rsidR="00FD4E2A" w:rsidRPr="00156EFF">
        <w:rPr>
          <w:rFonts w:ascii="Times New Roman" w:hAnsi="Times New Roman" w:cs="Times New Roman"/>
          <w:sz w:val="28"/>
          <w:szCs w:val="28"/>
        </w:rPr>
        <w:t>за 20</w:t>
      </w:r>
      <w:r w:rsidR="00FD4E2A">
        <w:rPr>
          <w:rFonts w:ascii="Times New Roman" w:hAnsi="Times New Roman" w:cs="Times New Roman"/>
          <w:sz w:val="28"/>
          <w:szCs w:val="28"/>
        </w:rPr>
        <w:t>10</w:t>
      </w:r>
      <w:r w:rsidR="00FD4E2A" w:rsidRPr="00156EFF">
        <w:rPr>
          <w:rFonts w:ascii="Times New Roman" w:hAnsi="Times New Roman" w:cs="Times New Roman"/>
          <w:sz w:val="28"/>
          <w:szCs w:val="28"/>
        </w:rPr>
        <w:t xml:space="preserve"> – 20</w:t>
      </w:r>
      <w:r w:rsidR="00FD4E2A">
        <w:rPr>
          <w:rFonts w:ascii="Times New Roman" w:hAnsi="Times New Roman" w:cs="Times New Roman"/>
          <w:sz w:val="28"/>
          <w:szCs w:val="28"/>
        </w:rPr>
        <w:t>14</w:t>
      </w:r>
      <w:r w:rsidR="00FD4E2A" w:rsidRPr="00156EFF">
        <w:rPr>
          <w:rFonts w:ascii="Times New Roman" w:hAnsi="Times New Roman" w:cs="Times New Roman"/>
          <w:sz w:val="28"/>
          <w:szCs w:val="28"/>
        </w:rPr>
        <w:t xml:space="preserve"> гг.</w:t>
      </w:r>
    </w:p>
    <w:p w:rsidR="00566F1E" w:rsidRDefault="00566F1E" w:rsidP="00DE4143">
      <w:pPr>
        <w:spacing w:after="0" w:line="360" w:lineRule="auto"/>
        <w:ind w:firstLine="709"/>
        <w:jc w:val="both"/>
        <w:rPr>
          <w:rFonts w:ascii="Times New Roman" w:hAnsi="Times New Roman" w:cs="Times New Roman"/>
          <w:sz w:val="28"/>
          <w:szCs w:val="28"/>
        </w:rPr>
      </w:pPr>
    </w:p>
    <w:p w:rsidR="00FD4E2A" w:rsidRPr="00536A95" w:rsidRDefault="00FD4E2A" w:rsidP="00FD4E2A">
      <w:pPr>
        <w:pStyle w:val="a4"/>
        <w:shd w:val="clear" w:color="auto" w:fill="FFFFFF"/>
        <w:spacing w:before="0" w:beforeAutospacing="0" w:after="0" w:afterAutospacing="0" w:line="360" w:lineRule="auto"/>
        <w:ind w:firstLine="692"/>
        <w:jc w:val="both"/>
        <w:rPr>
          <w:color w:val="000000"/>
          <w:sz w:val="28"/>
          <w:szCs w:val="28"/>
        </w:rPr>
      </w:pPr>
      <w:r w:rsidRPr="00536A95">
        <w:rPr>
          <w:color w:val="000000"/>
          <w:sz w:val="28"/>
          <w:szCs w:val="28"/>
        </w:rPr>
        <w:t xml:space="preserve">Основным элементом безопасности </w:t>
      </w:r>
      <w:r>
        <w:rPr>
          <w:sz w:val="28"/>
          <w:szCs w:val="28"/>
        </w:rPr>
        <w:t xml:space="preserve">строительного предприятия </w:t>
      </w:r>
      <w:r w:rsidRPr="00536A95">
        <w:rPr>
          <w:color w:val="000000"/>
          <w:sz w:val="28"/>
          <w:szCs w:val="28"/>
        </w:rPr>
        <w:t>является его эффективное, прибыльное функционирование, что обеспечивается многими факторами. Работа предприятия может быть формализована в виде тех или иных моделей и исследована разными методами.</w:t>
      </w:r>
    </w:p>
    <w:p w:rsidR="00566F1E" w:rsidRPr="00FD4E2A" w:rsidRDefault="00FD4E2A" w:rsidP="00DE4143">
      <w:pPr>
        <w:spacing w:after="0" w:line="360" w:lineRule="auto"/>
        <w:ind w:firstLine="709"/>
        <w:jc w:val="both"/>
        <w:rPr>
          <w:rFonts w:ascii="Times New Roman" w:hAnsi="Times New Roman" w:cs="Times New Roman"/>
          <w:sz w:val="28"/>
          <w:szCs w:val="28"/>
        </w:rPr>
      </w:pPr>
      <w:r w:rsidRPr="00FD4E2A">
        <w:rPr>
          <w:rFonts w:ascii="Times New Roman" w:hAnsi="Times New Roman" w:cs="Times New Roman"/>
          <w:color w:val="000000"/>
          <w:sz w:val="28"/>
          <w:szCs w:val="28"/>
        </w:rPr>
        <w:lastRenderedPageBreak/>
        <w:t>Сегодня в жесткой конкурентной борьбе уже недостаточно использовать только широко применяемые инструменты финансового анализа, первоочередной становится необходимость думать и действовать проективно, регулярно проводя стратегический (качественный) анализ внешней и внутренней среды</w:t>
      </w:r>
      <w:r>
        <w:rPr>
          <w:rFonts w:ascii="Times New Roman" w:hAnsi="Times New Roman" w:cs="Times New Roman"/>
          <w:color w:val="000000"/>
          <w:sz w:val="28"/>
          <w:szCs w:val="28"/>
        </w:rPr>
        <w:t xml:space="preserve"> строительного</w:t>
      </w:r>
      <w:r w:rsidRPr="00FD4E2A">
        <w:rPr>
          <w:rFonts w:ascii="Times New Roman" w:hAnsi="Times New Roman" w:cs="Times New Roman"/>
          <w:color w:val="000000"/>
          <w:sz w:val="28"/>
          <w:szCs w:val="28"/>
        </w:rPr>
        <w:t xml:space="preserve"> предприятия, который уделяет особое внимание двум группам факторов, во-первых, условиям в отрасли и конкуренции; во-вторых, конкурентоспособности, положению на рынке, сильным и слабым сторонам компании. </w:t>
      </w:r>
    </w:p>
    <w:p w:rsidR="00E503FE" w:rsidRPr="00B574BA" w:rsidRDefault="00E503FE" w:rsidP="00E503FE">
      <w:pPr>
        <w:pStyle w:val="t1p"/>
        <w:spacing w:after="0" w:line="360" w:lineRule="auto"/>
        <w:ind w:firstLine="692"/>
        <w:rPr>
          <w:rFonts w:ascii="Times New Roman" w:eastAsia="Times New Roman" w:hAnsi="Times New Roman" w:cs="Times New Roman"/>
          <w:sz w:val="28"/>
          <w:szCs w:val="28"/>
        </w:rPr>
      </w:pPr>
      <w:r w:rsidRPr="00325BD5">
        <w:rPr>
          <w:rFonts w:ascii="Times New Roman" w:hAnsi="Times New Roman" w:cs="Times New Roman"/>
          <w:sz w:val="28"/>
          <w:szCs w:val="28"/>
        </w:rPr>
        <w:t xml:space="preserve">Таким образом:  </w:t>
      </w:r>
      <w:r>
        <w:rPr>
          <w:rFonts w:ascii="Times New Roman" w:hAnsi="Times New Roman" w:cs="Times New Roman"/>
          <w:color w:val="000000"/>
          <w:sz w:val="28"/>
          <w:szCs w:val="28"/>
          <w:shd w:val="clear" w:color="auto" w:fill="FFFFFF"/>
        </w:rPr>
        <w:t>п</w:t>
      </w:r>
      <w:r w:rsidRPr="00C11E74">
        <w:rPr>
          <w:rFonts w:ascii="Times New Roman" w:hAnsi="Times New Roman" w:cs="Times New Roman"/>
          <w:color w:val="000000"/>
          <w:sz w:val="28"/>
          <w:szCs w:val="28"/>
          <w:shd w:val="clear" w:color="auto" w:fill="FFFFFF"/>
        </w:rPr>
        <w:t xml:space="preserve">роведенный анализ хозяйственной деятельности дал подробную характеристику результатов работы </w:t>
      </w:r>
      <w:r>
        <w:rPr>
          <w:rFonts w:ascii="Times New Roman" w:hAnsi="Times New Roman" w:cs="Times New Roman"/>
          <w:color w:val="000000"/>
          <w:sz w:val="28"/>
          <w:szCs w:val="28"/>
          <w:shd w:val="clear" w:color="auto" w:fill="FFFFFF"/>
        </w:rPr>
        <w:t>строительной организации</w:t>
      </w:r>
      <w:r w:rsidRPr="00C11E74">
        <w:rPr>
          <w:rFonts w:ascii="Times New Roman" w:hAnsi="Times New Roman" w:cs="Times New Roman"/>
          <w:color w:val="000000"/>
          <w:sz w:val="28"/>
          <w:szCs w:val="28"/>
          <w:shd w:val="clear" w:color="auto" w:fill="FFFFFF"/>
        </w:rPr>
        <w:t xml:space="preserve"> и показал, что основные технико-экономические </w:t>
      </w:r>
      <w:r w:rsidRPr="007A7A84">
        <w:rPr>
          <w:rFonts w:ascii="Times New Roman" w:hAnsi="Times New Roman" w:cs="Times New Roman"/>
          <w:color w:val="000000"/>
          <w:sz w:val="28"/>
          <w:szCs w:val="28"/>
          <w:shd w:val="clear" w:color="auto" w:fill="FFFFFF"/>
        </w:rPr>
        <w:t xml:space="preserve">показатели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Fonts w:ascii="Times New Roman" w:hAnsi="Times New Roman" w:cs="Times New Roman"/>
          <w:sz w:val="28"/>
          <w:szCs w:val="28"/>
          <w:shd w:val="clear" w:color="auto" w:fill="FFFFFF"/>
        </w:rPr>
        <w:t xml:space="preserve"> </w:t>
      </w:r>
      <w:r w:rsidRPr="007A7A84">
        <w:rPr>
          <w:rFonts w:ascii="Times New Roman" w:hAnsi="Times New Roman" w:cs="Times New Roman"/>
          <w:color w:val="000000"/>
          <w:sz w:val="28"/>
          <w:szCs w:val="28"/>
          <w:shd w:val="clear" w:color="auto" w:fill="FFFFFF"/>
        </w:rPr>
        <w:t>в 201</w:t>
      </w:r>
      <w:r>
        <w:rPr>
          <w:rFonts w:ascii="Times New Roman" w:hAnsi="Times New Roman" w:cs="Times New Roman"/>
          <w:color w:val="000000"/>
          <w:sz w:val="28"/>
          <w:szCs w:val="28"/>
          <w:shd w:val="clear" w:color="auto" w:fill="FFFFFF"/>
        </w:rPr>
        <w:t xml:space="preserve">4 </w:t>
      </w:r>
      <w:r w:rsidRPr="007A7A84">
        <w:rPr>
          <w:rFonts w:ascii="Times New Roman" w:hAnsi="Times New Roman" w:cs="Times New Roman"/>
          <w:color w:val="000000"/>
          <w:sz w:val="28"/>
          <w:szCs w:val="28"/>
          <w:shd w:val="clear" w:color="auto" w:fill="FFFFFF"/>
        </w:rPr>
        <w:t>году</w:t>
      </w:r>
      <w:r w:rsidRPr="00C11E74">
        <w:rPr>
          <w:rFonts w:ascii="Times New Roman" w:hAnsi="Times New Roman" w:cs="Times New Roman"/>
          <w:color w:val="000000"/>
          <w:sz w:val="28"/>
          <w:szCs w:val="28"/>
          <w:shd w:val="clear" w:color="auto" w:fill="FFFFFF"/>
        </w:rPr>
        <w:t xml:space="preserve"> имеют тенденцию к </w:t>
      </w:r>
      <w:r>
        <w:rPr>
          <w:rFonts w:ascii="Times New Roman" w:hAnsi="Times New Roman" w:cs="Times New Roman"/>
          <w:color w:val="000000"/>
          <w:sz w:val="28"/>
          <w:szCs w:val="28"/>
          <w:shd w:val="clear" w:color="auto" w:fill="FFFFFF"/>
        </w:rPr>
        <w:t>уменьшению</w:t>
      </w:r>
      <w:r w:rsidRPr="00C11E74">
        <w:rPr>
          <w:rFonts w:ascii="Times New Roman" w:hAnsi="Times New Roman" w:cs="Times New Roman"/>
          <w:color w:val="000000"/>
          <w:sz w:val="28"/>
          <w:szCs w:val="28"/>
          <w:shd w:val="clear" w:color="auto" w:fill="FFFFFF"/>
        </w:rPr>
        <w:t xml:space="preserve">, несомненно, является </w:t>
      </w:r>
      <w:r>
        <w:rPr>
          <w:rFonts w:ascii="Times New Roman" w:hAnsi="Times New Roman" w:cs="Times New Roman"/>
          <w:color w:val="000000"/>
          <w:sz w:val="28"/>
          <w:szCs w:val="28"/>
          <w:shd w:val="clear" w:color="auto" w:fill="FFFFFF"/>
        </w:rPr>
        <w:t xml:space="preserve">отрицательным </w:t>
      </w:r>
      <w:r w:rsidRPr="00C11E74">
        <w:rPr>
          <w:rFonts w:ascii="Times New Roman" w:hAnsi="Times New Roman" w:cs="Times New Roman"/>
          <w:color w:val="000000"/>
          <w:sz w:val="28"/>
          <w:szCs w:val="28"/>
          <w:shd w:val="clear" w:color="auto" w:fill="FFFFFF"/>
        </w:rPr>
        <w:t xml:space="preserve">моментом в деятельности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Fonts w:ascii="Times New Roman" w:hAnsi="Times New Roman" w:cs="Times New Roman"/>
          <w:sz w:val="28"/>
          <w:szCs w:val="28"/>
          <w:shd w:val="clear" w:color="auto" w:fill="FFFFFF"/>
        </w:rPr>
        <w:t xml:space="preserve">, </w:t>
      </w:r>
      <w:r>
        <w:rPr>
          <w:rFonts w:ascii="Times New Roman" w:hAnsi="Times New Roman" w:cs="Times New Roman"/>
          <w:color w:val="000000"/>
          <w:sz w:val="28"/>
          <w:szCs w:val="28"/>
          <w:shd w:val="clear" w:color="auto" w:fill="FFFFFF"/>
        </w:rPr>
        <w:t xml:space="preserve"> что негативно </w:t>
      </w:r>
      <w:r>
        <w:rPr>
          <w:rFonts w:ascii="Times New Roman" w:hAnsi="Times New Roman" w:cs="Times New Roman"/>
          <w:sz w:val="28"/>
          <w:szCs w:val="28"/>
        </w:rPr>
        <w:t xml:space="preserve">влияет на уровень экономической </w:t>
      </w:r>
      <w:r w:rsidRPr="00B574BA">
        <w:rPr>
          <w:rFonts w:ascii="Times New Roman" w:hAnsi="Times New Roman" w:cs="Times New Roman"/>
          <w:sz w:val="28"/>
          <w:szCs w:val="28"/>
        </w:rPr>
        <w:t>безопасности</w:t>
      </w:r>
      <w:r w:rsidRPr="00B574BA">
        <w:rPr>
          <w:rFonts w:ascii="Times New Roman" w:eastAsia="Times New Roman" w:hAnsi="Times New Roman" w:cs="Times New Roman"/>
          <w:sz w:val="28"/>
          <w:szCs w:val="28"/>
        </w:rPr>
        <w:t xml:space="preserve"> </w:t>
      </w:r>
      <w:r>
        <w:rPr>
          <w:rFonts w:ascii="Times New Roman" w:hAnsi="Times New Roman" w:cs="Times New Roman"/>
          <w:sz w:val="28"/>
          <w:szCs w:val="28"/>
        </w:rPr>
        <w:t>строительной организации.</w:t>
      </w:r>
    </w:p>
    <w:p w:rsidR="00E503FE" w:rsidRDefault="00E503FE" w:rsidP="00E503FE">
      <w:pPr>
        <w:pStyle w:val="t1p"/>
        <w:spacing w:after="0" w:line="360" w:lineRule="auto"/>
        <w:rPr>
          <w:rFonts w:ascii="Times New Roman" w:hAnsi="Times New Roman" w:cs="Times New Roman"/>
          <w:sz w:val="28"/>
          <w:szCs w:val="28"/>
        </w:rPr>
      </w:pPr>
    </w:p>
    <w:p w:rsidR="00E503FE" w:rsidRDefault="00E503FE" w:rsidP="00E503FE">
      <w:pPr>
        <w:spacing w:after="0" w:line="360" w:lineRule="auto"/>
        <w:ind w:firstLine="709"/>
        <w:jc w:val="center"/>
        <w:rPr>
          <w:rFonts w:ascii="Times New Roman" w:eastAsia="Times New Roman" w:hAnsi="Times New Roman"/>
          <w:sz w:val="28"/>
          <w:szCs w:val="28"/>
          <w:lang w:eastAsia="ar-SA"/>
        </w:rPr>
      </w:pPr>
      <w:r>
        <w:rPr>
          <w:rFonts w:ascii="Times New Roman" w:eastAsia="Times New Roman" w:hAnsi="Times New Roman"/>
          <w:sz w:val="28"/>
          <w:szCs w:val="28"/>
          <w:lang w:eastAsia="ru-RU"/>
        </w:rPr>
        <w:t xml:space="preserve">2.2 </w:t>
      </w:r>
      <w:r w:rsidRPr="0042126D">
        <w:rPr>
          <w:rFonts w:ascii="Times New Roman" w:eastAsia="Times New Roman" w:hAnsi="Times New Roman"/>
          <w:sz w:val="28"/>
          <w:szCs w:val="28"/>
          <w:lang w:eastAsia="ru-RU"/>
        </w:rPr>
        <w:t xml:space="preserve">Оценка современного уровня экономической безопасности </w:t>
      </w:r>
      <w:r w:rsidR="004623A6" w:rsidRPr="009A5932">
        <w:rPr>
          <w:rFonts w:ascii="Times New Roman" w:hAnsi="Times New Roman" w:cs="Times New Roman"/>
          <w:sz w:val="28"/>
          <w:szCs w:val="28"/>
        </w:rPr>
        <w:t>«</w:t>
      </w:r>
      <w:r w:rsidR="004623A6" w:rsidRPr="009A5932">
        <w:rPr>
          <w:rStyle w:val="a3"/>
          <w:rFonts w:ascii="Times New Roman" w:hAnsi="Times New Roman" w:cs="Times New Roman"/>
          <w:b w:val="0"/>
          <w:color w:val="000000"/>
          <w:sz w:val="28"/>
          <w:szCs w:val="28"/>
          <w:shd w:val="clear" w:color="auto" w:fill="FFFFFF"/>
        </w:rPr>
        <w:t>ОАО «СМУ-1 «УММ»</w:t>
      </w:r>
    </w:p>
    <w:p w:rsidR="00E503FE" w:rsidRDefault="00E503FE" w:rsidP="00E503FE">
      <w:pPr>
        <w:pStyle w:val="t1p"/>
        <w:spacing w:after="0" w:line="360" w:lineRule="auto"/>
        <w:rPr>
          <w:rFonts w:ascii="Times New Roman" w:hAnsi="Times New Roman" w:cs="Times New Roman"/>
          <w:sz w:val="28"/>
          <w:szCs w:val="28"/>
        </w:rPr>
      </w:pPr>
    </w:p>
    <w:p w:rsidR="004623A6" w:rsidRDefault="004623A6" w:rsidP="004623A6">
      <w:pPr>
        <w:spacing w:after="0" w:line="360" w:lineRule="auto"/>
        <w:ind w:firstLine="709"/>
        <w:jc w:val="both"/>
        <w:rPr>
          <w:rFonts w:ascii="Times New Roman" w:hAnsi="Times New Roman"/>
          <w:bCs/>
          <w:iCs/>
          <w:color w:val="000000"/>
          <w:sz w:val="28"/>
          <w:szCs w:val="28"/>
        </w:rPr>
      </w:pPr>
      <w:r w:rsidRPr="00F11E9D">
        <w:rPr>
          <w:rFonts w:ascii="Times New Roman" w:hAnsi="Times New Roman"/>
          <w:bCs/>
          <w:iCs/>
          <w:color w:val="000000"/>
          <w:sz w:val="28"/>
          <w:szCs w:val="28"/>
        </w:rPr>
        <w:t xml:space="preserve">Критерий экономической безопасности </w:t>
      </w:r>
      <w:r>
        <w:rPr>
          <w:rFonts w:ascii="Times New Roman" w:hAnsi="Times New Roman"/>
          <w:bCs/>
          <w:iCs/>
          <w:color w:val="000000"/>
          <w:sz w:val="28"/>
          <w:szCs w:val="28"/>
        </w:rPr>
        <w:t>-</w:t>
      </w:r>
      <w:r w:rsidRPr="00F11E9D">
        <w:rPr>
          <w:rFonts w:ascii="Times New Roman" w:hAnsi="Times New Roman"/>
          <w:bCs/>
          <w:iCs/>
          <w:color w:val="000000"/>
          <w:sz w:val="28"/>
          <w:szCs w:val="28"/>
        </w:rPr>
        <w:t xml:space="preserve"> это оценка состояния экономики с точки зрения важнейших процессов, отражающих сущность экономической безопасности</w:t>
      </w:r>
      <w:r w:rsidRPr="00876A2C">
        <w:rPr>
          <w:rFonts w:ascii="Times New Roman" w:hAnsi="Times New Roman"/>
          <w:bCs/>
          <w:iCs/>
          <w:color w:val="000000"/>
          <w:sz w:val="28"/>
          <w:szCs w:val="28"/>
        </w:rPr>
        <w:t>[33,</w:t>
      </w:r>
      <w:r>
        <w:rPr>
          <w:rFonts w:ascii="Times New Roman" w:hAnsi="Times New Roman"/>
          <w:bCs/>
          <w:iCs/>
          <w:color w:val="000000"/>
          <w:sz w:val="28"/>
          <w:szCs w:val="28"/>
          <w:lang w:val="en-US"/>
        </w:rPr>
        <w:t>c</w:t>
      </w:r>
      <w:r w:rsidRPr="00876A2C">
        <w:rPr>
          <w:rFonts w:ascii="Times New Roman" w:hAnsi="Times New Roman"/>
          <w:bCs/>
          <w:iCs/>
          <w:color w:val="000000"/>
          <w:sz w:val="28"/>
          <w:szCs w:val="28"/>
        </w:rPr>
        <w:t>.24]</w:t>
      </w:r>
      <w:r w:rsidRPr="00F11E9D">
        <w:rPr>
          <w:rFonts w:ascii="Times New Roman" w:hAnsi="Times New Roman"/>
          <w:bCs/>
          <w:iCs/>
          <w:color w:val="000000"/>
          <w:sz w:val="28"/>
          <w:szCs w:val="28"/>
        </w:rPr>
        <w:t>.</w:t>
      </w:r>
      <w:r>
        <w:rPr>
          <w:rFonts w:ascii="Times New Roman" w:hAnsi="Times New Roman"/>
          <w:bCs/>
          <w:iCs/>
          <w:color w:val="000000"/>
          <w:sz w:val="28"/>
          <w:szCs w:val="28"/>
        </w:rPr>
        <w:t xml:space="preserve"> </w:t>
      </w:r>
      <w:r w:rsidRPr="00F11E9D">
        <w:rPr>
          <w:rFonts w:ascii="Times New Roman" w:hAnsi="Times New Roman"/>
          <w:bCs/>
          <w:iCs/>
          <w:color w:val="000000"/>
          <w:sz w:val="28"/>
          <w:szCs w:val="28"/>
        </w:rPr>
        <w:t xml:space="preserve">В этих целях используется система показателей </w:t>
      </w:r>
      <w:r>
        <w:rPr>
          <w:rFonts w:ascii="Times New Roman" w:hAnsi="Times New Roman"/>
          <w:bCs/>
          <w:iCs/>
          <w:color w:val="000000"/>
          <w:sz w:val="28"/>
          <w:szCs w:val="28"/>
        </w:rPr>
        <w:t>-</w:t>
      </w:r>
      <w:r w:rsidRPr="00F11E9D">
        <w:rPr>
          <w:rFonts w:ascii="Times New Roman" w:hAnsi="Times New Roman"/>
          <w:bCs/>
          <w:iCs/>
          <w:color w:val="000000"/>
          <w:sz w:val="28"/>
          <w:szCs w:val="28"/>
        </w:rPr>
        <w:t xml:space="preserve"> количественных характери</w:t>
      </w:r>
      <w:r>
        <w:rPr>
          <w:rFonts w:ascii="Times New Roman" w:hAnsi="Times New Roman"/>
          <w:bCs/>
          <w:iCs/>
          <w:color w:val="000000"/>
          <w:sz w:val="28"/>
          <w:szCs w:val="28"/>
        </w:rPr>
        <w:t>стик социально-экономических яв</w:t>
      </w:r>
      <w:r w:rsidRPr="00F11E9D">
        <w:rPr>
          <w:rFonts w:ascii="Times New Roman" w:hAnsi="Times New Roman"/>
          <w:bCs/>
          <w:iCs/>
          <w:color w:val="000000"/>
          <w:sz w:val="28"/>
          <w:szCs w:val="28"/>
        </w:rPr>
        <w:t>лений и процессов, измере</w:t>
      </w:r>
      <w:r>
        <w:rPr>
          <w:rFonts w:ascii="Times New Roman" w:hAnsi="Times New Roman"/>
          <w:bCs/>
          <w:iCs/>
          <w:color w:val="000000"/>
          <w:sz w:val="28"/>
          <w:szCs w:val="28"/>
        </w:rPr>
        <w:t>ние и сравнение которых позволя</w:t>
      </w:r>
      <w:r w:rsidRPr="00F11E9D">
        <w:rPr>
          <w:rFonts w:ascii="Times New Roman" w:hAnsi="Times New Roman"/>
          <w:bCs/>
          <w:iCs/>
          <w:color w:val="000000"/>
          <w:sz w:val="28"/>
          <w:szCs w:val="28"/>
        </w:rPr>
        <w:t>ет выявить динамику экономической безопасности.</w:t>
      </w:r>
      <w:r>
        <w:rPr>
          <w:rFonts w:ascii="Times New Roman" w:hAnsi="Times New Roman"/>
          <w:bCs/>
          <w:iCs/>
          <w:color w:val="000000"/>
          <w:sz w:val="28"/>
          <w:szCs w:val="28"/>
        </w:rPr>
        <w:t xml:space="preserve"> </w:t>
      </w:r>
    </w:p>
    <w:p w:rsidR="004623A6" w:rsidRDefault="004623A6" w:rsidP="004623A6">
      <w:pPr>
        <w:spacing w:after="0" w:line="360" w:lineRule="auto"/>
        <w:ind w:firstLine="709"/>
        <w:jc w:val="both"/>
        <w:rPr>
          <w:rFonts w:ascii="Times New Roman" w:eastAsia="Times New Roman" w:hAnsi="Times New Roman"/>
          <w:sz w:val="28"/>
          <w:szCs w:val="28"/>
          <w:lang w:eastAsia="ar-SA"/>
        </w:rPr>
      </w:pPr>
      <w:r>
        <w:rPr>
          <w:rFonts w:ascii="Times New Roman" w:hAnsi="Times New Roman"/>
          <w:sz w:val="28"/>
          <w:szCs w:val="28"/>
        </w:rPr>
        <w:t xml:space="preserve">На основании рассмотренных </w:t>
      </w:r>
      <w:smartTag w:uri="urn:schemas-microsoft-com:office:smarttags" w:element="time">
        <w:smartTagPr>
          <w:attr w:name="Minute" w:val="0"/>
          <w:attr w:name="Hour" w:val="13"/>
        </w:smartTagPr>
        <w:r w:rsidRPr="00844AAA">
          <w:rPr>
            <w:rFonts w:ascii="Times New Roman" w:hAnsi="Times New Roman"/>
            <w:sz w:val="28"/>
            <w:szCs w:val="28"/>
          </w:rPr>
          <w:t>в 1</w:t>
        </w:r>
      </w:smartTag>
      <w:r w:rsidRPr="00844AAA">
        <w:rPr>
          <w:rFonts w:ascii="Times New Roman" w:hAnsi="Times New Roman"/>
          <w:sz w:val="28"/>
          <w:szCs w:val="28"/>
        </w:rPr>
        <w:t xml:space="preserve"> главе квалификационной работы</w:t>
      </w:r>
      <w:r w:rsidRPr="007B6DBB">
        <w:rPr>
          <w:rFonts w:ascii="Times New Roman" w:hAnsi="Times New Roman"/>
          <w:color w:val="FF0000"/>
          <w:sz w:val="28"/>
          <w:szCs w:val="28"/>
        </w:rPr>
        <w:t xml:space="preserve"> </w:t>
      </w:r>
      <w:r>
        <w:rPr>
          <w:rFonts w:ascii="Times New Roman" w:hAnsi="Times New Roman"/>
          <w:sz w:val="28"/>
          <w:szCs w:val="28"/>
        </w:rPr>
        <w:t xml:space="preserve">критериев и показателей, проведем оценку экономической безопасности строительного предприятия применительно к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Fonts w:ascii="Times New Roman" w:eastAsia="Times New Roman" w:hAnsi="Times New Roman"/>
          <w:sz w:val="28"/>
          <w:szCs w:val="28"/>
          <w:lang w:eastAsia="ar-SA"/>
        </w:rPr>
        <w:t>.</w:t>
      </w:r>
    </w:p>
    <w:p w:rsidR="004623A6" w:rsidRPr="00F02701" w:rsidRDefault="004623A6" w:rsidP="004623A6">
      <w:pPr>
        <w:pStyle w:val="ac"/>
        <w:spacing w:line="360" w:lineRule="auto"/>
        <w:ind w:firstLine="692"/>
        <w:jc w:val="both"/>
        <w:rPr>
          <w:sz w:val="28"/>
          <w:szCs w:val="28"/>
        </w:rPr>
      </w:pPr>
      <w:r w:rsidRPr="00F02701">
        <w:rPr>
          <w:sz w:val="28"/>
          <w:szCs w:val="28"/>
        </w:rPr>
        <w:t xml:space="preserve">Анализ финансового состояния уровня экономической безопасности </w:t>
      </w:r>
      <w:r>
        <w:rPr>
          <w:sz w:val="28"/>
          <w:szCs w:val="28"/>
        </w:rPr>
        <w:t xml:space="preserve">строительного предприятия </w:t>
      </w:r>
      <w:r w:rsidRPr="00F02701">
        <w:rPr>
          <w:sz w:val="28"/>
          <w:szCs w:val="28"/>
        </w:rPr>
        <w:t xml:space="preserve">начинается со сравнительного аналитического </w:t>
      </w:r>
      <w:r w:rsidRPr="00F02701">
        <w:rPr>
          <w:sz w:val="28"/>
          <w:szCs w:val="28"/>
        </w:rPr>
        <w:lastRenderedPageBreak/>
        <w:t>баланса.</w:t>
      </w:r>
      <w:r w:rsidRPr="00F02701">
        <w:rPr>
          <w:rStyle w:val="apple-converted-space"/>
          <w:szCs w:val="28"/>
        </w:rPr>
        <w:t xml:space="preserve">  </w:t>
      </w:r>
      <w:r w:rsidRPr="00F02701">
        <w:rPr>
          <w:sz w:val="28"/>
          <w:szCs w:val="28"/>
        </w:rPr>
        <w:t>Сравнительный аналитический баланс можно получить из исходного баланса путем уплотнения отдельных статей и дополнения его показателями структуры, динамики и структурной динамики.</w:t>
      </w:r>
      <w:r w:rsidRPr="00F02701">
        <w:rPr>
          <w:rStyle w:val="apple-converted-space"/>
          <w:szCs w:val="28"/>
        </w:rPr>
        <w:t> </w:t>
      </w:r>
    </w:p>
    <w:p w:rsidR="004623A6" w:rsidRDefault="004623A6" w:rsidP="004623A6">
      <w:pPr>
        <w:pStyle w:val="a4"/>
        <w:spacing w:before="0" w:beforeAutospacing="0" w:after="0" w:afterAutospacing="0" w:line="360" w:lineRule="auto"/>
        <w:ind w:firstLine="692"/>
        <w:jc w:val="both"/>
        <w:rPr>
          <w:sz w:val="28"/>
          <w:szCs w:val="28"/>
        </w:rPr>
      </w:pPr>
      <w:r w:rsidRPr="00E20650">
        <w:rPr>
          <w:sz w:val="28"/>
          <w:szCs w:val="28"/>
        </w:rPr>
        <w:t>Проведем оценку риска структуры активов и пассивов.</w:t>
      </w:r>
    </w:p>
    <w:p w:rsidR="005D781F" w:rsidRPr="00E20650" w:rsidRDefault="005D781F" w:rsidP="004623A6">
      <w:pPr>
        <w:pStyle w:val="a4"/>
        <w:spacing w:before="0" w:beforeAutospacing="0" w:after="0" w:afterAutospacing="0" w:line="360" w:lineRule="auto"/>
        <w:ind w:firstLine="692"/>
        <w:jc w:val="both"/>
        <w:rPr>
          <w:sz w:val="28"/>
          <w:szCs w:val="28"/>
        </w:rPr>
      </w:pPr>
    </w:p>
    <w:p w:rsidR="004623A6" w:rsidRPr="004D07A2" w:rsidRDefault="005D781F" w:rsidP="004623A6">
      <w:pPr>
        <w:pStyle w:val="a4"/>
        <w:shd w:val="clear" w:color="auto" w:fill="FFFFFF"/>
        <w:spacing w:before="0" w:beforeAutospacing="0" w:after="0" w:afterAutospacing="0" w:line="360" w:lineRule="auto"/>
        <w:ind w:firstLine="708"/>
        <w:jc w:val="both"/>
        <w:rPr>
          <w:sz w:val="28"/>
          <w:szCs w:val="28"/>
        </w:rPr>
      </w:pPr>
      <w:r>
        <w:rPr>
          <w:color w:val="000000"/>
          <w:sz w:val="28"/>
          <w:szCs w:val="28"/>
        </w:rPr>
        <w:t>Таблица 8</w:t>
      </w:r>
      <w:r w:rsidR="004623A6" w:rsidRPr="00C00595">
        <w:rPr>
          <w:color w:val="000000"/>
          <w:sz w:val="28"/>
          <w:szCs w:val="28"/>
        </w:rPr>
        <w:t xml:space="preserve">- Анализ ликвидности баланса </w:t>
      </w:r>
      <w:r w:rsidR="004623A6">
        <w:rPr>
          <w:color w:val="000000"/>
          <w:sz w:val="28"/>
          <w:szCs w:val="28"/>
        </w:rPr>
        <w:t>2010-2014 гг., тыс.руб.</w:t>
      </w:r>
      <w:r w:rsidR="004623A6" w:rsidRPr="004D07A2">
        <w:rPr>
          <w:sz w:val="28"/>
          <w:szCs w:val="28"/>
        </w:rPr>
        <w:t xml:space="preserve"> </w:t>
      </w:r>
    </w:p>
    <w:tbl>
      <w:tblPr>
        <w:tblW w:w="9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13"/>
        <w:gridCol w:w="1080"/>
        <w:gridCol w:w="850"/>
        <w:gridCol w:w="851"/>
        <w:gridCol w:w="1276"/>
        <w:gridCol w:w="1134"/>
        <w:gridCol w:w="992"/>
        <w:gridCol w:w="1134"/>
        <w:gridCol w:w="850"/>
        <w:gridCol w:w="755"/>
      </w:tblGrid>
      <w:tr w:rsidR="004623A6" w:rsidRPr="00326D9D" w:rsidTr="008C1DBB">
        <w:trPr>
          <w:trHeight w:val="348"/>
        </w:trPr>
        <w:tc>
          <w:tcPr>
            <w:tcW w:w="1013" w:type="dxa"/>
            <w:vMerge w:val="restart"/>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Группировка активов и пассивов</w:t>
            </w:r>
          </w:p>
        </w:tc>
        <w:tc>
          <w:tcPr>
            <w:tcW w:w="5191" w:type="dxa"/>
            <w:gridSpan w:val="5"/>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Абсолютные величины, тыс. руб.</w:t>
            </w:r>
          </w:p>
        </w:tc>
        <w:tc>
          <w:tcPr>
            <w:tcW w:w="2126" w:type="dxa"/>
            <w:gridSpan w:val="2"/>
          </w:tcPr>
          <w:p w:rsidR="004623A6" w:rsidRPr="00326D9D" w:rsidRDefault="004623A6" w:rsidP="008C1DBB">
            <w:pPr>
              <w:spacing w:line="360" w:lineRule="auto"/>
              <w:jc w:val="both"/>
              <w:rPr>
                <w:rFonts w:ascii="Times New Roman" w:hAnsi="Times New Roman"/>
                <w:sz w:val="20"/>
                <w:szCs w:val="20"/>
              </w:rPr>
            </w:pPr>
            <w:r w:rsidRPr="00326D9D">
              <w:rPr>
                <w:rFonts w:ascii="Times New Roman" w:hAnsi="Times New Roman"/>
              </w:rPr>
              <w:t>Удельный вес, %</w:t>
            </w:r>
          </w:p>
        </w:tc>
        <w:tc>
          <w:tcPr>
            <w:tcW w:w="1605" w:type="dxa"/>
            <w:gridSpan w:val="2"/>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Изменения</w:t>
            </w:r>
          </w:p>
        </w:tc>
      </w:tr>
      <w:tr w:rsidR="004623A6" w:rsidRPr="00326D9D" w:rsidTr="008C1DBB">
        <w:trPr>
          <w:trHeight w:val="145"/>
        </w:trPr>
        <w:tc>
          <w:tcPr>
            <w:tcW w:w="1013" w:type="dxa"/>
            <w:vMerge/>
          </w:tcPr>
          <w:p w:rsidR="004623A6" w:rsidRPr="00326D9D" w:rsidRDefault="004623A6" w:rsidP="008C1DBB">
            <w:pPr>
              <w:spacing w:line="360" w:lineRule="auto"/>
              <w:jc w:val="both"/>
              <w:rPr>
                <w:rFonts w:ascii="Times New Roman" w:hAnsi="Times New Roman"/>
                <w:sz w:val="28"/>
                <w:szCs w:val="28"/>
              </w:rPr>
            </w:pPr>
          </w:p>
        </w:tc>
        <w:tc>
          <w:tcPr>
            <w:tcW w:w="1080" w:type="dxa"/>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На конец расчетного периода20</w:t>
            </w:r>
            <w:r w:rsidR="008C1DBB">
              <w:rPr>
                <w:rFonts w:ascii="Times New Roman" w:hAnsi="Times New Roman"/>
                <w:sz w:val="20"/>
                <w:szCs w:val="20"/>
              </w:rPr>
              <w:t>10</w:t>
            </w:r>
          </w:p>
        </w:tc>
        <w:tc>
          <w:tcPr>
            <w:tcW w:w="850" w:type="dxa"/>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На конец расчетного периода201</w:t>
            </w:r>
            <w:r w:rsidR="008C1DBB">
              <w:rPr>
                <w:rFonts w:ascii="Times New Roman" w:hAnsi="Times New Roman"/>
                <w:sz w:val="20"/>
                <w:szCs w:val="20"/>
              </w:rPr>
              <w:t>1</w:t>
            </w:r>
          </w:p>
        </w:tc>
        <w:tc>
          <w:tcPr>
            <w:tcW w:w="851" w:type="dxa"/>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На конец расчетного периода201</w:t>
            </w:r>
            <w:r w:rsidR="008C1DBB">
              <w:rPr>
                <w:rFonts w:ascii="Times New Roman" w:hAnsi="Times New Roman"/>
                <w:sz w:val="20"/>
                <w:szCs w:val="20"/>
              </w:rPr>
              <w:t>2</w:t>
            </w:r>
          </w:p>
        </w:tc>
        <w:tc>
          <w:tcPr>
            <w:tcW w:w="1276" w:type="dxa"/>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На конец расчетного периода201</w:t>
            </w:r>
            <w:r w:rsidR="008C1DBB">
              <w:rPr>
                <w:rFonts w:ascii="Times New Roman" w:hAnsi="Times New Roman"/>
                <w:sz w:val="20"/>
                <w:szCs w:val="20"/>
              </w:rPr>
              <w:t>3</w:t>
            </w:r>
          </w:p>
        </w:tc>
        <w:tc>
          <w:tcPr>
            <w:tcW w:w="1134" w:type="dxa"/>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На конец расчетного периода201</w:t>
            </w:r>
            <w:r w:rsidR="008C1DBB">
              <w:rPr>
                <w:rFonts w:ascii="Times New Roman" w:hAnsi="Times New Roman"/>
                <w:sz w:val="20"/>
                <w:szCs w:val="20"/>
              </w:rPr>
              <w:t>4</w:t>
            </w:r>
          </w:p>
        </w:tc>
        <w:tc>
          <w:tcPr>
            <w:tcW w:w="992" w:type="dxa"/>
          </w:tcPr>
          <w:p w:rsidR="004623A6" w:rsidRPr="00326D9D" w:rsidRDefault="004623A6" w:rsidP="008C1DBB">
            <w:pPr>
              <w:spacing w:line="360" w:lineRule="auto"/>
              <w:jc w:val="both"/>
              <w:rPr>
                <w:rFonts w:ascii="Times New Roman" w:hAnsi="Times New Roman"/>
                <w:sz w:val="20"/>
                <w:szCs w:val="20"/>
              </w:rPr>
            </w:pPr>
            <w:r w:rsidRPr="00326D9D">
              <w:rPr>
                <w:rFonts w:ascii="Times New Roman" w:hAnsi="Times New Roman"/>
              </w:rPr>
              <w:t xml:space="preserve">На начало расчетного периода, </w:t>
            </w:r>
            <w:smartTag w:uri="urn:schemas-microsoft-com:office:smarttags" w:element="metricconverter">
              <w:smartTagPr>
                <w:attr w:name="ProductID" w:val="2010 г"/>
              </w:smartTagPr>
              <w:r w:rsidRPr="00326D9D">
                <w:rPr>
                  <w:rFonts w:ascii="Times New Roman" w:hAnsi="Times New Roman"/>
                </w:rPr>
                <w:t>20</w:t>
              </w:r>
              <w:r w:rsidR="008C1DBB">
                <w:rPr>
                  <w:rFonts w:ascii="Times New Roman" w:hAnsi="Times New Roman"/>
                </w:rPr>
                <w:t>10</w:t>
              </w:r>
              <w:r w:rsidRPr="00326D9D">
                <w:rPr>
                  <w:rFonts w:ascii="Times New Roman" w:hAnsi="Times New Roman"/>
                </w:rPr>
                <w:t xml:space="preserve"> г</w:t>
              </w:r>
            </w:smartTag>
          </w:p>
        </w:tc>
        <w:tc>
          <w:tcPr>
            <w:tcW w:w="1134" w:type="dxa"/>
          </w:tcPr>
          <w:p w:rsidR="004623A6" w:rsidRPr="00326D9D" w:rsidRDefault="004623A6" w:rsidP="008C1DBB">
            <w:pPr>
              <w:spacing w:line="360" w:lineRule="auto"/>
              <w:jc w:val="both"/>
              <w:rPr>
                <w:rFonts w:ascii="Times New Roman" w:hAnsi="Times New Roman"/>
                <w:sz w:val="20"/>
                <w:szCs w:val="20"/>
              </w:rPr>
            </w:pPr>
            <w:r w:rsidRPr="00326D9D">
              <w:rPr>
                <w:rFonts w:ascii="Times New Roman" w:hAnsi="Times New Roman"/>
                <w:sz w:val="20"/>
                <w:szCs w:val="20"/>
              </w:rPr>
              <w:t>На конец расчетного периода201</w:t>
            </w:r>
            <w:r w:rsidR="008C1DBB">
              <w:rPr>
                <w:rFonts w:ascii="Times New Roman" w:hAnsi="Times New Roman"/>
                <w:sz w:val="20"/>
                <w:szCs w:val="20"/>
              </w:rPr>
              <w:t>4</w:t>
            </w:r>
          </w:p>
        </w:tc>
        <w:tc>
          <w:tcPr>
            <w:tcW w:w="850" w:type="dxa"/>
          </w:tcPr>
          <w:p w:rsidR="004623A6" w:rsidRPr="00326D9D" w:rsidRDefault="004623A6" w:rsidP="008C1DBB">
            <w:pPr>
              <w:spacing w:line="360" w:lineRule="auto"/>
              <w:jc w:val="both"/>
              <w:rPr>
                <w:rFonts w:ascii="Times New Roman" w:hAnsi="Times New Roman"/>
                <w:sz w:val="28"/>
                <w:szCs w:val="28"/>
              </w:rPr>
            </w:pPr>
            <w:r w:rsidRPr="00326D9D">
              <w:rPr>
                <w:rFonts w:ascii="Times New Roman" w:hAnsi="Times New Roman"/>
                <w:sz w:val="20"/>
                <w:szCs w:val="20"/>
              </w:rPr>
              <w:t>Абсолютных величин,201</w:t>
            </w:r>
            <w:r w:rsidR="008C1DBB">
              <w:rPr>
                <w:rFonts w:ascii="Times New Roman" w:hAnsi="Times New Roman"/>
                <w:sz w:val="20"/>
                <w:szCs w:val="20"/>
              </w:rPr>
              <w:t>4</w:t>
            </w:r>
            <w:r w:rsidRPr="00326D9D">
              <w:rPr>
                <w:rFonts w:ascii="Times New Roman" w:hAnsi="Times New Roman"/>
                <w:sz w:val="20"/>
                <w:szCs w:val="20"/>
              </w:rPr>
              <w:t>/20</w:t>
            </w:r>
            <w:r w:rsidR="008C1DBB">
              <w:rPr>
                <w:rFonts w:ascii="Times New Roman" w:hAnsi="Times New Roman"/>
                <w:sz w:val="20"/>
                <w:szCs w:val="20"/>
              </w:rPr>
              <w:t>10</w:t>
            </w:r>
            <w:r w:rsidRPr="00326D9D">
              <w:rPr>
                <w:rFonts w:ascii="Times New Roman" w:hAnsi="Times New Roman"/>
                <w:sz w:val="20"/>
                <w:szCs w:val="20"/>
              </w:rPr>
              <w:t xml:space="preserve"> гг тыс. руб.</w:t>
            </w:r>
          </w:p>
        </w:tc>
        <w:tc>
          <w:tcPr>
            <w:tcW w:w="755"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Удельного веса, %</w:t>
            </w:r>
          </w:p>
        </w:tc>
      </w:tr>
      <w:tr w:rsidR="004623A6" w:rsidRPr="00326D9D" w:rsidTr="008C1DBB">
        <w:trPr>
          <w:trHeight w:val="408"/>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b/>
              </w:rPr>
              <w:t>Актив</w:t>
            </w:r>
          </w:p>
        </w:tc>
        <w:tc>
          <w:tcPr>
            <w:tcW w:w="1080" w:type="dxa"/>
          </w:tcPr>
          <w:p w:rsidR="004623A6" w:rsidRPr="00326D9D" w:rsidRDefault="004623A6" w:rsidP="008C1DBB">
            <w:pPr>
              <w:spacing w:line="360" w:lineRule="auto"/>
              <w:jc w:val="both"/>
              <w:rPr>
                <w:rFonts w:ascii="Times New Roman" w:hAnsi="Times New Roman"/>
              </w:rPr>
            </w:pPr>
          </w:p>
        </w:tc>
        <w:tc>
          <w:tcPr>
            <w:tcW w:w="850" w:type="dxa"/>
          </w:tcPr>
          <w:p w:rsidR="004623A6" w:rsidRPr="00326D9D" w:rsidRDefault="004623A6" w:rsidP="008C1DBB">
            <w:pPr>
              <w:spacing w:line="360" w:lineRule="auto"/>
              <w:jc w:val="both"/>
              <w:rPr>
                <w:rFonts w:ascii="Times New Roman" w:hAnsi="Times New Roman"/>
              </w:rPr>
            </w:pPr>
          </w:p>
        </w:tc>
        <w:tc>
          <w:tcPr>
            <w:tcW w:w="851" w:type="dxa"/>
          </w:tcPr>
          <w:p w:rsidR="004623A6" w:rsidRPr="00326D9D" w:rsidRDefault="004623A6" w:rsidP="008C1DBB">
            <w:pPr>
              <w:spacing w:line="360" w:lineRule="auto"/>
              <w:jc w:val="both"/>
              <w:rPr>
                <w:rFonts w:ascii="Times New Roman" w:hAnsi="Times New Roman"/>
              </w:rPr>
            </w:pPr>
          </w:p>
        </w:tc>
        <w:tc>
          <w:tcPr>
            <w:tcW w:w="1276" w:type="dxa"/>
          </w:tcPr>
          <w:p w:rsidR="004623A6" w:rsidRPr="00326D9D" w:rsidRDefault="004623A6" w:rsidP="008C1DBB">
            <w:pPr>
              <w:spacing w:line="360" w:lineRule="auto"/>
              <w:jc w:val="both"/>
              <w:rPr>
                <w:rFonts w:ascii="Times New Roman" w:hAnsi="Times New Roman"/>
              </w:rPr>
            </w:pPr>
          </w:p>
        </w:tc>
        <w:tc>
          <w:tcPr>
            <w:tcW w:w="1134" w:type="dxa"/>
          </w:tcPr>
          <w:p w:rsidR="004623A6" w:rsidRPr="00326D9D" w:rsidRDefault="004623A6" w:rsidP="008C1DBB">
            <w:pPr>
              <w:spacing w:line="360" w:lineRule="auto"/>
              <w:jc w:val="both"/>
              <w:rPr>
                <w:rFonts w:ascii="Times New Roman" w:hAnsi="Times New Roman"/>
              </w:rPr>
            </w:pPr>
          </w:p>
        </w:tc>
        <w:tc>
          <w:tcPr>
            <w:tcW w:w="992" w:type="dxa"/>
          </w:tcPr>
          <w:p w:rsidR="004623A6" w:rsidRPr="00326D9D" w:rsidRDefault="004623A6" w:rsidP="008C1DBB">
            <w:pPr>
              <w:spacing w:line="360" w:lineRule="auto"/>
              <w:jc w:val="both"/>
              <w:rPr>
                <w:rFonts w:ascii="Times New Roman" w:hAnsi="Times New Roman"/>
              </w:rPr>
            </w:pPr>
          </w:p>
        </w:tc>
        <w:tc>
          <w:tcPr>
            <w:tcW w:w="1134" w:type="dxa"/>
          </w:tcPr>
          <w:p w:rsidR="004623A6" w:rsidRPr="00326D9D" w:rsidRDefault="004623A6" w:rsidP="008C1DBB">
            <w:pPr>
              <w:spacing w:line="360" w:lineRule="auto"/>
              <w:jc w:val="both"/>
              <w:rPr>
                <w:rFonts w:ascii="Times New Roman" w:hAnsi="Times New Roman"/>
              </w:rPr>
            </w:pPr>
          </w:p>
        </w:tc>
        <w:tc>
          <w:tcPr>
            <w:tcW w:w="850" w:type="dxa"/>
          </w:tcPr>
          <w:p w:rsidR="004623A6" w:rsidRPr="00326D9D" w:rsidRDefault="004623A6" w:rsidP="008C1DBB">
            <w:pPr>
              <w:spacing w:line="360" w:lineRule="auto"/>
              <w:jc w:val="both"/>
              <w:rPr>
                <w:rFonts w:ascii="Times New Roman" w:hAnsi="Times New Roman"/>
              </w:rPr>
            </w:pPr>
          </w:p>
        </w:tc>
        <w:tc>
          <w:tcPr>
            <w:tcW w:w="755" w:type="dxa"/>
          </w:tcPr>
          <w:p w:rsidR="004623A6" w:rsidRPr="00326D9D" w:rsidRDefault="004623A6" w:rsidP="008C1DBB">
            <w:pPr>
              <w:spacing w:line="360" w:lineRule="auto"/>
              <w:jc w:val="both"/>
              <w:rPr>
                <w:rFonts w:ascii="Times New Roman" w:hAnsi="Times New Roman"/>
              </w:rPr>
            </w:pPr>
          </w:p>
        </w:tc>
      </w:tr>
      <w:tr w:rsidR="004623A6" w:rsidRPr="00326D9D" w:rsidTr="008C1DBB">
        <w:trPr>
          <w:trHeight w:val="408"/>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А1</w:t>
            </w:r>
          </w:p>
        </w:tc>
        <w:tc>
          <w:tcPr>
            <w:tcW w:w="1080" w:type="dxa"/>
          </w:tcPr>
          <w:p w:rsidR="004623A6" w:rsidRPr="00326D9D" w:rsidRDefault="008C1DBB" w:rsidP="008C1DBB">
            <w:pPr>
              <w:spacing w:line="360" w:lineRule="auto"/>
              <w:jc w:val="both"/>
              <w:rPr>
                <w:rFonts w:ascii="Times New Roman" w:hAnsi="Times New Roman"/>
              </w:rPr>
            </w:pPr>
            <w:r>
              <w:rPr>
                <w:rFonts w:ascii="Times New Roman" w:hAnsi="Times New Roman"/>
              </w:rPr>
              <w:t>52</w:t>
            </w:r>
          </w:p>
        </w:tc>
        <w:tc>
          <w:tcPr>
            <w:tcW w:w="850" w:type="dxa"/>
          </w:tcPr>
          <w:p w:rsidR="004623A6" w:rsidRPr="00326D9D" w:rsidRDefault="008C1DBB" w:rsidP="008C1DBB">
            <w:pPr>
              <w:spacing w:line="360" w:lineRule="auto"/>
              <w:jc w:val="both"/>
              <w:rPr>
                <w:rFonts w:ascii="Times New Roman" w:hAnsi="Times New Roman"/>
              </w:rPr>
            </w:pPr>
            <w:r>
              <w:rPr>
                <w:rFonts w:ascii="Times New Roman" w:hAnsi="Times New Roman"/>
              </w:rPr>
              <w:t>181</w:t>
            </w:r>
          </w:p>
        </w:tc>
        <w:tc>
          <w:tcPr>
            <w:tcW w:w="851" w:type="dxa"/>
          </w:tcPr>
          <w:p w:rsidR="004623A6" w:rsidRPr="00326D9D" w:rsidRDefault="008C1DBB" w:rsidP="008C1DBB">
            <w:pPr>
              <w:spacing w:line="360" w:lineRule="auto"/>
              <w:jc w:val="both"/>
              <w:rPr>
                <w:rFonts w:ascii="Times New Roman" w:hAnsi="Times New Roman"/>
              </w:rPr>
            </w:pPr>
            <w:r>
              <w:rPr>
                <w:rFonts w:ascii="Times New Roman" w:hAnsi="Times New Roman"/>
              </w:rPr>
              <w:t>644</w:t>
            </w:r>
          </w:p>
        </w:tc>
        <w:tc>
          <w:tcPr>
            <w:tcW w:w="1276" w:type="dxa"/>
          </w:tcPr>
          <w:p w:rsidR="004623A6" w:rsidRPr="00326D9D" w:rsidRDefault="008C1DBB" w:rsidP="008C1DBB">
            <w:pPr>
              <w:spacing w:line="360" w:lineRule="auto"/>
              <w:jc w:val="both"/>
              <w:rPr>
                <w:rFonts w:ascii="Times New Roman" w:hAnsi="Times New Roman"/>
              </w:rPr>
            </w:pPr>
            <w:r>
              <w:rPr>
                <w:rFonts w:ascii="Times New Roman" w:hAnsi="Times New Roman"/>
              </w:rPr>
              <w:t>1826</w:t>
            </w:r>
          </w:p>
        </w:tc>
        <w:tc>
          <w:tcPr>
            <w:tcW w:w="1134" w:type="dxa"/>
          </w:tcPr>
          <w:p w:rsidR="004623A6" w:rsidRPr="00326D9D" w:rsidRDefault="008C1DBB" w:rsidP="008C1DBB">
            <w:pPr>
              <w:spacing w:line="360" w:lineRule="auto"/>
              <w:jc w:val="both"/>
              <w:rPr>
                <w:rFonts w:ascii="Times New Roman" w:hAnsi="Times New Roman"/>
              </w:rPr>
            </w:pPr>
            <w:r>
              <w:rPr>
                <w:rFonts w:ascii="Times New Roman" w:hAnsi="Times New Roman"/>
              </w:rPr>
              <w:t>2</w:t>
            </w:r>
          </w:p>
        </w:tc>
        <w:tc>
          <w:tcPr>
            <w:tcW w:w="992" w:type="dxa"/>
          </w:tcPr>
          <w:p w:rsidR="004623A6" w:rsidRPr="00326D9D" w:rsidRDefault="008C1DBB" w:rsidP="008C1DBB">
            <w:pPr>
              <w:spacing w:line="360" w:lineRule="auto"/>
              <w:jc w:val="both"/>
              <w:rPr>
                <w:rFonts w:ascii="Times New Roman" w:hAnsi="Times New Roman"/>
              </w:rPr>
            </w:pPr>
            <w:r>
              <w:rPr>
                <w:rFonts w:ascii="Times New Roman" w:hAnsi="Times New Roman"/>
              </w:rPr>
              <w:t>44,0</w:t>
            </w:r>
          </w:p>
        </w:tc>
        <w:tc>
          <w:tcPr>
            <w:tcW w:w="1134" w:type="dxa"/>
          </w:tcPr>
          <w:p w:rsidR="004623A6" w:rsidRPr="00326D9D" w:rsidRDefault="008C1DBB" w:rsidP="008C1DBB">
            <w:pPr>
              <w:spacing w:line="360" w:lineRule="auto"/>
              <w:jc w:val="both"/>
              <w:rPr>
                <w:rFonts w:ascii="Times New Roman" w:hAnsi="Times New Roman"/>
              </w:rPr>
            </w:pPr>
            <w:r>
              <w:rPr>
                <w:rFonts w:ascii="Times New Roman" w:hAnsi="Times New Roman"/>
              </w:rPr>
              <w:t>0,02</w:t>
            </w:r>
          </w:p>
        </w:tc>
        <w:tc>
          <w:tcPr>
            <w:tcW w:w="850" w:type="dxa"/>
          </w:tcPr>
          <w:p w:rsidR="004623A6" w:rsidRPr="00326D9D" w:rsidRDefault="008C1DBB" w:rsidP="008C1DBB">
            <w:pPr>
              <w:spacing w:line="360" w:lineRule="auto"/>
              <w:jc w:val="both"/>
              <w:rPr>
                <w:rFonts w:ascii="Times New Roman" w:hAnsi="Times New Roman"/>
              </w:rPr>
            </w:pPr>
            <w:r>
              <w:rPr>
                <w:rFonts w:ascii="Times New Roman" w:hAnsi="Times New Roman"/>
              </w:rPr>
              <w:t>-50</w:t>
            </w:r>
          </w:p>
        </w:tc>
        <w:tc>
          <w:tcPr>
            <w:tcW w:w="755" w:type="dxa"/>
          </w:tcPr>
          <w:p w:rsidR="004623A6" w:rsidRPr="00326D9D" w:rsidRDefault="008C1DBB" w:rsidP="008C1DBB">
            <w:pPr>
              <w:spacing w:line="360" w:lineRule="auto"/>
              <w:jc w:val="both"/>
              <w:rPr>
                <w:rFonts w:ascii="Times New Roman" w:hAnsi="Times New Roman"/>
              </w:rPr>
            </w:pPr>
            <w:r>
              <w:rPr>
                <w:rFonts w:ascii="Times New Roman" w:hAnsi="Times New Roman"/>
              </w:rPr>
              <w:t>-43,98</w:t>
            </w:r>
          </w:p>
        </w:tc>
      </w:tr>
      <w:tr w:rsidR="004623A6" w:rsidRPr="00326D9D" w:rsidTr="008C1DBB">
        <w:trPr>
          <w:trHeight w:val="408"/>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А2</w:t>
            </w:r>
          </w:p>
        </w:tc>
        <w:tc>
          <w:tcPr>
            <w:tcW w:w="1080" w:type="dxa"/>
          </w:tcPr>
          <w:p w:rsidR="004623A6" w:rsidRPr="00326D9D" w:rsidRDefault="008C1DBB" w:rsidP="008C1DBB">
            <w:pPr>
              <w:spacing w:line="360" w:lineRule="auto"/>
              <w:jc w:val="both"/>
              <w:rPr>
                <w:rFonts w:ascii="Times New Roman" w:hAnsi="Times New Roman"/>
              </w:rPr>
            </w:pPr>
            <w:r>
              <w:rPr>
                <w:rFonts w:ascii="Times New Roman" w:hAnsi="Times New Roman"/>
              </w:rPr>
              <w:t>3</w:t>
            </w:r>
          </w:p>
        </w:tc>
        <w:tc>
          <w:tcPr>
            <w:tcW w:w="850" w:type="dxa"/>
          </w:tcPr>
          <w:p w:rsidR="004623A6" w:rsidRPr="00326D9D" w:rsidRDefault="008C1DBB" w:rsidP="008C1DBB">
            <w:pPr>
              <w:spacing w:line="360" w:lineRule="auto"/>
              <w:jc w:val="both"/>
              <w:rPr>
                <w:rFonts w:ascii="Times New Roman" w:hAnsi="Times New Roman"/>
              </w:rPr>
            </w:pPr>
            <w:r>
              <w:rPr>
                <w:rFonts w:ascii="Times New Roman" w:hAnsi="Times New Roman"/>
              </w:rPr>
              <w:t>684</w:t>
            </w:r>
          </w:p>
        </w:tc>
        <w:tc>
          <w:tcPr>
            <w:tcW w:w="851" w:type="dxa"/>
          </w:tcPr>
          <w:p w:rsidR="004623A6" w:rsidRPr="00326D9D" w:rsidRDefault="008C1DBB" w:rsidP="008C1DBB">
            <w:pPr>
              <w:spacing w:line="360" w:lineRule="auto"/>
              <w:jc w:val="both"/>
              <w:rPr>
                <w:rFonts w:ascii="Times New Roman" w:hAnsi="Times New Roman"/>
              </w:rPr>
            </w:pPr>
            <w:r>
              <w:rPr>
                <w:rFonts w:ascii="Times New Roman" w:hAnsi="Times New Roman"/>
              </w:rPr>
              <w:t>941</w:t>
            </w:r>
          </w:p>
        </w:tc>
        <w:tc>
          <w:tcPr>
            <w:tcW w:w="1276" w:type="dxa"/>
          </w:tcPr>
          <w:p w:rsidR="004623A6" w:rsidRPr="00326D9D" w:rsidRDefault="008C1DBB" w:rsidP="008C1DBB">
            <w:pPr>
              <w:spacing w:line="360" w:lineRule="auto"/>
              <w:jc w:val="both"/>
              <w:rPr>
                <w:rFonts w:ascii="Times New Roman" w:hAnsi="Times New Roman"/>
              </w:rPr>
            </w:pPr>
            <w:r>
              <w:rPr>
                <w:rFonts w:ascii="Times New Roman" w:hAnsi="Times New Roman"/>
              </w:rPr>
              <w:t>1644</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5518</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2,5</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72,9</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5515</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3874</w:t>
            </w:r>
          </w:p>
        </w:tc>
      </w:tr>
      <w:tr w:rsidR="004623A6" w:rsidRPr="00326D9D" w:rsidTr="008C1DBB">
        <w:trPr>
          <w:trHeight w:val="423"/>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А3</w:t>
            </w:r>
          </w:p>
        </w:tc>
        <w:tc>
          <w:tcPr>
            <w:tcW w:w="1080" w:type="dxa"/>
          </w:tcPr>
          <w:p w:rsidR="004623A6" w:rsidRPr="00326D9D" w:rsidRDefault="00CB5B6A" w:rsidP="008C1DBB">
            <w:pPr>
              <w:spacing w:line="360" w:lineRule="auto"/>
              <w:jc w:val="both"/>
              <w:rPr>
                <w:rFonts w:ascii="Times New Roman" w:hAnsi="Times New Roman"/>
              </w:rPr>
            </w:pPr>
            <w:r>
              <w:rPr>
                <w:rFonts w:ascii="Times New Roman" w:hAnsi="Times New Roman"/>
              </w:rPr>
              <w:t>62</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340</w:t>
            </w:r>
          </w:p>
        </w:tc>
        <w:tc>
          <w:tcPr>
            <w:tcW w:w="851" w:type="dxa"/>
          </w:tcPr>
          <w:p w:rsidR="004623A6" w:rsidRPr="00326D9D" w:rsidRDefault="00CB5B6A" w:rsidP="008C1DBB">
            <w:pPr>
              <w:spacing w:line="360" w:lineRule="auto"/>
              <w:jc w:val="both"/>
              <w:rPr>
                <w:rFonts w:ascii="Times New Roman" w:hAnsi="Times New Roman"/>
              </w:rPr>
            </w:pPr>
            <w:r>
              <w:rPr>
                <w:rFonts w:ascii="Times New Roman" w:hAnsi="Times New Roman"/>
              </w:rPr>
              <w:t>365</w:t>
            </w:r>
          </w:p>
        </w:tc>
        <w:tc>
          <w:tcPr>
            <w:tcW w:w="1276" w:type="dxa"/>
          </w:tcPr>
          <w:p w:rsidR="004623A6" w:rsidRPr="00326D9D" w:rsidRDefault="00CB5B6A" w:rsidP="008C1DBB">
            <w:pPr>
              <w:spacing w:line="360" w:lineRule="auto"/>
              <w:jc w:val="both"/>
              <w:rPr>
                <w:rFonts w:ascii="Times New Roman" w:hAnsi="Times New Roman"/>
              </w:rPr>
            </w:pPr>
            <w:r>
              <w:rPr>
                <w:rFonts w:ascii="Times New Roman" w:hAnsi="Times New Roman"/>
              </w:rPr>
              <w:t>301</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2043</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52,5</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27,0</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1981</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-25,5</w:t>
            </w:r>
          </w:p>
        </w:tc>
      </w:tr>
      <w:tr w:rsidR="004623A6" w:rsidRPr="00326D9D" w:rsidTr="008C1DBB">
        <w:trPr>
          <w:trHeight w:val="423"/>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А4</w:t>
            </w:r>
          </w:p>
        </w:tc>
        <w:tc>
          <w:tcPr>
            <w:tcW w:w="1080"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851"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1276"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0</w:t>
            </w:r>
          </w:p>
        </w:tc>
      </w:tr>
      <w:tr w:rsidR="004623A6" w:rsidRPr="00326D9D" w:rsidTr="008C1DBB">
        <w:trPr>
          <w:trHeight w:val="423"/>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Баланс</w:t>
            </w:r>
          </w:p>
        </w:tc>
        <w:tc>
          <w:tcPr>
            <w:tcW w:w="1080" w:type="dxa"/>
          </w:tcPr>
          <w:p w:rsidR="004623A6" w:rsidRPr="00326D9D" w:rsidRDefault="008C1DBB" w:rsidP="008C1DBB">
            <w:pPr>
              <w:spacing w:line="360" w:lineRule="auto"/>
              <w:jc w:val="both"/>
              <w:rPr>
                <w:rFonts w:ascii="Times New Roman" w:hAnsi="Times New Roman"/>
              </w:rPr>
            </w:pPr>
            <w:r>
              <w:rPr>
                <w:rFonts w:ascii="Times New Roman" w:hAnsi="Times New Roman"/>
              </w:rPr>
              <w:t>118</w:t>
            </w:r>
          </w:p>
        </w:tc>
        <w:tc>
          <w:tcPr>
            <w:tcW w:w="850" w:type="dxa"/>
          </w:tcPr>
          <w:p w:rsidR="004623A6" w:rsidRPr="00326D9D" w:rsidRDefault="008C1DBB" w:rsidP="008C1DBB">
            <w:pPr>
              <w:spacing w:line="360" w:lineRule="auto"/>
              <w:jc w:val="both"/>
              <w:rPr>
                <w:rFonts w:ascii="Times New Roman" w:hAnsi="Times New Roman"/>
              </w:rPr>
            </w:pPr>
            <w:r>
              <w:rPr>
                <w:rFonts w:ascii="Times New Roman" w:hAnsi="Times New Roman"/>
              </w:rPr>
              <w:t>1205</w:t>
            </w:r>
          </w:p>
        </w:tc>
        <w:tc>
          <w:tcPr>
            <w:tcW w:w="851" w:type="dxa"/>
          </w:tcPr>
          <w:p w:rsidR="004623A6" w:rsidRPr="00326D9D" w:rsidRDefault="008C1DBB" w:rsidP="008C1DBB">
            <w:pPr>
              <w:spacing w:line="360" w:lineRule="auto"/>
              <w:jc w:val="both"/>
              <w:rPr>
                <w:rFonts w:ascii="Times New Roman" w:hAnsi="Times New Roman"/>
              </w:rPr>
            </w:pPr>
            <w:r>
              <w:rPr>
                <w:rFonts w:ascii="Times New Roman" w:hAnsi="Times New Roman"/>
              </w:rPr>
              <w:t>1950</w:t>
            </w:r>
          </w:p>
        </w:tc>
        <w:tc>
          <w:tcPr>
            <w:tcW w:w="1276" w:type="dxa"/>
          </w:tcPr>
          <w:p w:rsidR="004623A6" w:rsidRPr="00326D9D" w:rsidRDefault="008C1DBB" w:rsidP="008C1DBB">
            <w:pPr>
              <w:spacing w:line="360" w:lineRule="auto"/>
              <w:jc w:val="both"/>
              <w:rPr>
                <w:rFonts w:ascii="Times New Roman" w:hAnsi="Times New Roman"/>
              </w:rPr>
            </w:pPr>
            <w:r>
              <w:rPr>
                <w:rFonts w:ascii="Times New Roman" w:hAnsi="Times New Roman"/>
              </w:rPr>
              <w:t>3771</w:t>
            </w:r>
          </w:p>
        </w:tc>
        <w:tc>
          <w:tcPr>
            <w:tcW w:w="1134" w:type="dxa"/>
          </w:tcPr>
          <w:p w:rsidR="004623A6" w:rsidRPr="00326D9D" w:rsidRDefault="008C1DBB" w:rsidP="008C1DBB">
            <w:pPr>
              <w:spacing w:line="360" w:lineRule="auto"/>
              <w:jc w:val="both"/>
              <w:rPr>
                <w:rFonts w:ascii="Times New Roman" w:hAnsi="Times New Roman"/>
              </w:rPr>
            </w:pPr>
            <w:r>
              <w:rPr>
                <w:rFonts w:ascii="Times New Roman" w:hAnsi="Times New Roman"/>
              </w:rPr>
              <w:t>7563</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7445</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w:t>
            </w:r>
          </w:p>
        </w:tc>
      </w:tr>
      <w:tr w:rsidR="004623A6" w:rsidRPr="00326D9D" w:rsidTr="008C1DBB">
        <w:trPr>
          <w:trHeight w:val="145"/>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b/>
              </w:rPr>
              <w:t>Пассив</w:t>
            </w:r>
          </w:p>
        </w:tc>
        <w:tc>
          <w:tcPr>
            <w:tcW w:w="1080" w:type="dxa"/>
          </w:tcPr>
          <w:p w:rsidR="004623A6" w:rsidRPr="00326D9D" w:rsidRDefault="004623A6" w:rsidP="008C1DBB">
            <w:pPr>
              <w:spacing w:line="360" w:lineRule="auto"/>
              <w:jc w:val="both"/>
              <w:rPr>
                <w:rFonts w:ascii="Times New Roman" w:hAnsi="Times New Roman"/>
              </w:rPr>
            </w:pPr>
          </w:p>
        </w:tc>
        <w:tc>
          <w:tcPr>
            <w:tcW w:w="850" w:type="dxa"/>
          </w:tcPr>
          <w:p w:rsidR="004623A6" w:rsidRPr="00326D9D" w:rsidRDefault="004623A6" w:rsidP="008C1DBB">
            <w:pPr>
              <w:spacing w:line="360" w:lineRule="auto"/>
              <w:jc w:val="both"/>
              <w:rPr>
                <w:rFonts w:ascii="Times New Roman" w:hAnsi="Times New Roman"/>
              </w:rPr>
            </w:pPr>
          </w:p>
        </w:tc>
        <w:tc>
          <w:tcPr>
            <w:tcW w:w="851" w:type="dxa"/>
          </w:tcPr>
          <w:p w:rsidR="004623A6" w:rsidRPr="00326D9D" w:rsidRDefault="004623A6" w:rsidP="008C1DBB">
            <w:pPr>
              <w:spacing w:line="360" w:lineRule="auto"/>
              <w:jc w:val="both"/>
              <w:rPr>
                <w:rFonts w:ascii="Times New Roman" w:hAnsi="Times New Roman"/>
              </w:rPr>
            </w:pPr>
          </w:p>
        </w:tc>
        <w:tc>
          <w:tcPr>
            <w:tcW w:w="1276" w:type="dxa"/>
          </w:tcPr>
          <w:p w:rsidR="004623A6" w:rsidRPr="00326D9D" w:rsidRDefault="004623A6" w:rsidP="008C1DBB">
            <w:pPr>
              <w:spacing w:line="360" w:lineRule="auto"/>
              <w:jc w:val="both"/>
              <w:rPr>
                <w:rFonts w:ascii="Times New Roman" w:hAnsi="Times New Roman"/>
              </w:rPr>
            </w:pPr>
          </w:p>
        </w:tc>
        <w:tc>
          <w:tcPr>
            <w:tcW w:w="1134" w:type="dxa"/>
          </w:tcPr>
          <w:p w:rsidR="004623A6" w:rsidRPr="00326D9D" w:rsidRDefault="004623A6" w:rsidP="008C1DBB">
            <w:pPr>
              <w:spacing w:line="360" w:lineRule="auto"/>
              <w:jc w:val="both"/>
              <w:rPr>
                <w:rFonts w:ascii="Times New Roman" w:hAnsi="Times New Roman"/>
              </w:rPr>
            </w:pPr>
          </w:p>
        </w:tc>
        <w:tc>
          <w:tcPr>
            <w:tcW w:w="992" w:type="dxa"/>
          </w:tcPr>
          <w:p w:rsidR="004623A6" w:rsidRPr="00326D9D" w:rsidRDefault="004623A6" w:rsidP="008C1DBB">
            <w:pPr>
              <w:spacing w:line="360" w:lineRule="auto"/>
              <w:jc w:val="both"/>
              <w:rPr>
                <w:rFonts w:ascii="Times New Roman" w:hAnsi="Times New Roman"/>
              </w:rPr>
            </w:pPr>
          </w:p>
        </w:tc>
        <w:tc>
          <w:tcPr>
            <w:tcW w:w="1134" w:type="dxa"/>
          </w:tcPr>
          <w:p w:rsidR="004623A6" w:rsidRPr="00326D9D" w:rsidRDefault="004623A6" w:rsidP="008C1DBB">
            <w:pPr>
              <w:spacing w:line="360" w:lineRule="auto"/>
              <w:jc w:val="both"/>
              <w:rPr>
                <w:rFonts w:ascii="Times New Roman" w:hAnsi="Times New Roman"/>
              </w:rPr>
            </w:pPr>
          </w:p>
        </w:tc>
        <w:tc>
          <w:tcPr>
            <w:tcW w:w="850" w:type="dxa"/>
          </w:tcPr>
          <w:p w:rsidR="004623A6" w:rsidRPr="00326D9D" w:rsidRDefault="004623A6" w:rsidP="008C1DBB">
            <w:pPr>
              <w:spacing w:line="360" w:lineRule="auto"/>
              <w:jc w:val="both"/>
              <w:rPr>
                <w:rFonts w:ascii="Times New Roman" w:hAnsi="Times New Roman"/>
              </w:rPr>
            </w:pPr>
          </w:p>
        </w:tc>
        <w:tc>
          <w:tcPr>
            <w:tcW w:w="755" w:type="dxa"/>
          </w:tcPr>
          <w:p w:rsidR="004623A6" w:rsidRPr="00326D9D" w:rsidRDefault="004623A6" w:rsidP="008C1DBB">
            <w:pPr>
              <w:spacing w:line="360" w:lineRule="auto"/>
              <w:jc w:val="both"/>
              <w:rPr>
                <w:rFonts w:ascii="Times New Roman" w:hAnsi="Times New Roman"/>
              </w:rPr>
            </w:pPr>
          </w:p>
        </w:tc>
      </w:tr>
      <w:tr w:rsidR="004623A6" w:rsidRPr="00326D9D" w:rsidTr="008C1DBB">
        <w:trPr>
          <w:trHeight w:val="145"/>
        </w:trPr>
        <w:tc>
          <w:tcPr>
            <w:tcW w:w="1013" w:type="dxa"/>
          </w:tcPr>
          <w:p w:rsidR="004623A6" w:rsidRPr="00326D9D" w:rsidRDefault="004623A6" w:rsidP="008C1DBB">
            <w:pPr>
              <w:spacing w:line="360" w:lineRule="auto"/>
              <w:jc w:val="both"/>
              <w:rPr>
                <w:rFonts w:ascii="Times New Roman" w:hAnsi="Times New Roman"/>
                <w:b/>
              </w:rPr>
            </w:pPr>
            <w:r w:rsidRPr="00326D9D">
              <w:rPr>
                <w:rFonts w:ascii="Times New Roman" w:hAnsi="Times New Roman"/>
              </w:rPr>
              <w:t>П1</w:t>
            </w:r>
          </w:p>
        </w:tc>
        <w:tc>
          <w:tcPr>
            <w:tcW w:w="1080" w:type="dxa"/>
          </w:tcPr>
          <w:p w:rsidR="004623A6" w:rsidRPr="00326D9D" w:rsidRDefault="00CB5B6A" w:rsidP="008C1DBB">
            <w:pPr>
              <w:spacing w:line="360" w:lineRule="auto"/>
              <w:jc w:val="both"/>
              <w:rPr>
                <w:rFonts w:ascii="Times New Roman" w:hAnsi="Times New Roman"/>
              </w:rPr>
            </w:pPr>
            <w:r>
              <w:rPr>
                <w:rFonts w:ascii="Times New Roman" w:hAnsi="Times New Roman"/>
              </w:rPr>
              <w:t>49</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850</w:t>
            </w:r>
          </w:p>
        </w:tc>
        <w:tc>
          <w:tcPr>
            <w:tcW w:w="851" w:type="dxa"/>
          </w:tcPr>
          <w:p w:rsidR="004623A6" w:rsidRPr="00326D9D" w:rsidRDefault="00CB5B6A" w:rsidP="008C1DBB">
            <w:pPr>
              <w:spacing w:line="360" w:lineRule="auto"/>
              <w:jc w:val="both"/>
              <w:rPr>
                <w:rFonts w:ascii="Times New Roman" w:hAnsi="Times New Roman"/>
              </w:rPr>
            </w:pPr>
            <w:r>
              <w:rPr>
                <w:rFonts w:ascii="Times New Roman" w:hAnsi="Times New Roman"/>
              </w:rPr>
              <w:t>976</w:t>
            </w:r>
          </w:p>
        </w:tc>
        <w:tc>
          <w:tcPr>
            <w:tcW w:w="1276" w:type="dxa"/>
          </w:tcPr>
          <w:p w:rsidR="004623A6" w:rsidRPr="00326D9D" w:rsidRDefault="00CB5B6A" w:rsidP="008C1DBB">
            <w:pPr>
              <w:spacing w:line="360" w:lineRule="auto"/>
              <w:jc w:val="both"/>
              <w:rPr>
                <w:rFonts w:ascii="Times New Roman" w:hAnsi="Times New Roman"/>
              </w:rPr>
            </w:pPr>
            <w:r>
              <w:rPr>
                <w:rFonts w:ascii="Times New Roman" w:hAnsi="Times New Roman"/>
              </w:rPr>
              <w:t>2338</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5256</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41,5</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69,4</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5207</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27,9</w:t>
            </w:r>
          </w:p>
        </w:tc>
      </w:tr>
      <w:tr w:rsidR="004623A6" w:rsidRPr="00326D9D" w:rsidTr="008C1DBB">
        <w:trPr>
          <w:trHeight w:val="145"/>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П2</w:t>
            </w:r>
          </w:p>
        </w:tc>
        <w:tc>
          <w:tcPr>
            <w:tcW w:w="1080" w:type="dxa"/>
          </w:tcPr>
          <w:p w:rsidR="004623A6" w:rsidRPr="00326D9D" w:rsidRDefault="00CB5B6A" w:rsidP="008C1DBB">
            <w:pPr>
              <w:spacing w:line="360" w:lineRule="auto"/>
              <w:jc w:val="both"/>
              <w:rPr>
                <w:rFonts w:ascii="Times New Roman" w:hAnsi="Times New Roman"/>
              </w:rPr>
            </w:pPr>
            <w:r>
              <w:rPr>
                <w:rFonts w:ascii="Times New Roman" w:hAnsi="Times New Roman"/>
              </w:rPr>
              <w:t>66</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284</w:t>
            </w:r>
          </w:p>
        </w:tc>
        <w:tc>
          <w:tcPr>
            <w:tcW w:w="851" w:type="dxa"/>
          </w:tcPr>
          <w:p w:rsidR="004623A6" w:rsidRPr="00326D9D" w:rsidRDefault="00CB5B6A" w:rsidP="008C1DBB">
            <w:pPr>
              <w:spacing w:line="360" w:lineRule="auto"/>
              <w:jc w:val="both"/>
              <w:rPr>
                <w:rFonts w:ascii="Times New Roman" w:hAnsi="Times New Roman"/>
              </w:rPr>
            </w:pPr>
            <w:r>
              <w:rPr>
                <w:rFonts w:ascii="Times New Roman" w:hAnsi="Times New Roman"/>
              </w:rPr>
              <w:t>484</w:t>
            </w:r>
          </w:p>
        </w:tc>
        <w:tc>
          <w:tcPr>
            <w:tcW w:w="1276" w:type="dxa"/>
          </w:tcPr>
          <w:p w:rsidR="004623A6" w:rsidRPr="00326D9D" w:rsidRDefault="00CB5B6A" w:rsidP="008C1DBB">
            <w:pPr>
              <w:spacing w:line="360" w:lineRule="auto"/>
              <w:jc w:val="both"/>
              <w:rPr>
                <w:rFonts w:ascii="Times New Roman" w:hAnsi="Times New Roman"/>
              </w:rPr>
            </w:pPr>
            <w:r>
              <w:rPr>
                <w:rFonts w:ascii="Times New Roman" w:hAnsi="Times New Roman"/>
              </w:rPr>
              <w:t>69</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420</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55,9</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69,4</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354</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13,5</w:t>
            </w:r>
          </w:p>
        </w:tc>
      </w:tr>
      <w:tr w:rsidR="004623A6" w:rsidRPr="00326D9D" w:rsidTr="008C1DBB">
        <w:trPr>
          <w:trHeight w:val="145"/>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П3</w:t>
            </w:r>
          </w:p>
        </w:tc>
        <w:tc>
          <w:tcPr>
            <w:tcW w:w="1080"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850"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851"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1276"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1134"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992"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1134"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850"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c>
          <w:tcPr>
            <w:tcW w:w="755" w:type="dxa"/>
          </w:tcPr>
          <w:p w:rsidR="004623A6" w:rsidRPr="00326D9D" w:rsidRDefault="00A559CC" w:rsidP="008C1DBB">
            <w:pPr>
              <w:spacing w:line="360" w:lineRule="auto"/>
              <w:jc w:val="both"/>
              <w:rPr>
                <w:rFonts w:ascii="Times New Roman" w:hAnsi="Times New Roman"/>
              </w:rPr>
            </w:pPr>
            <w:r>
              <w:rPr>
                <w:rFonts w:ascii="Times New Roman" w:hAnsi="Times New Roman"/>
              </w:rPr>
              <w:t>0</w:t>
            </w:r>
          </w:p>
        </w:tc>
      </w:tr>
      <w:tr w:rsidR="004623A6" w:rsidRPr="00326D9D" w:rsidTr="008C1DBB">
        <w:trPr>
          <w:trHeight w:val="145"/>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П4</w:t>
            </w:r>
          </w:p>
        </w:tc>
        <w:tc>
          <w:tcPr>
            <w:tcW w:w="1080" w:type="dxa"/>
          </w:tcPr>
          <w:p w:rsidR="004623A6" w:rsidRPr="00326D9D" w:rsidRDefault="00A559CC" w:rsidP="00A559CC">
            <w:pPr>
              <w:spacing w:line="360" w:lineRule="auto"/>
              <w:jc w:val="both"/>
              <w:rPr>
                <w:rFonts w:ascii="Times New Roman" w:hAnsi="Times New Roman"/>
              </w:rPr>
            </w:pPr>
            <w:r>
              <w:rPr>
                <w:rFonts w:ascii="Times New Roman" w:hAnsi="Times New Roman"/>
              </w:rPr>
              <w:t>2</w:t>
            </w:r>
          </w:p>
        </w:tc>
        <w:tc>
          <w:tcPr>
            <w:tcW w:w="850" w:type="dxa"/>
          </w:tcPr>
          <w:p w:rsidR="004623A6" w:rsidRPr="00326D9D" w:rsidRDefault="00A559CC" w:rsidP="008C1DBB">
            <w:pPr>
              <w:spacing w:line="360" w:lineRule="auto"/>
              <w:jc w:val="both"/>
              <w:rPr>
                <w:rFonts w:ascii="Times New Roman" w:hAnsi="Times New Roman"/>
              </w:rPr>
            </w:pPr>
            <w:r>
              <w:rPr>
                <w:rFonts w:ascii="Times New Roman" w:hAnsi="Times New Roman"/>
              </w:rPr>
              <w:t>71</w:t>
            </w:r>
          </w:p>
        </w:tc>
        <w:tc>
          <w:tcPr>
            <w:tcW w:w="851" w:type="dxa"/>
          </w:tcPr>
          <w:p w:rsidR="004623A6" w:rsidRPr="00326D9D" w:rsidRDefault="00A559CC" w:rsidP="008C1DBB">
            <w:pPr>
              <w:spacing w:line="360" w:lineRule="auto"/>
              <w:jc w:val="both"/>
              <w:rPr>
                <w:rFonts w:ascii="Times New Roman" w:hAnsi="Times New Roman"/>
              </w:rPr>
            </w:pPr>
            <w:r>
              <w:rPr>
                <w:rFonts w:ascii="Times New Roman" w:hAnsi="Times New Roman"/>
              </w:rPr>
              <w:t>490</w:t>
            </w:r>
          </w:p>
        </w:tc>
        <w:tc>
          <w:tcPr>
            <w:tcW w:w="1276" w:type="dxa"/>
          </w:tcPr>
          <w:p w:rsidR="004623A6" w:rsidRPr="00326D9D" w:rsidRDefault="00A559CC" w:rsidP="008C1DBB">
            <w:pPr>
              <w:spacing w:line="360" w:lineRule="auto"/>
              <w:jc w:val="both"/>
              <w:rPr>
                <w:rFonts w:ascii="Times New Roman" w:hAnsi="Times New Roman"/>
              </w:rPr>
            </w:pPr>
            <w:r>
              <w:rPr>
                <w:rFonts w:ascii="Times New Roman" w:hAnsi="Times New Roman"/>
              </w:rPr>
              <w:t>1364</w:t>
            </w:r>
          </w:p>
        </w:tc>
        <w:tc>
          <w:tcPr>
            <w:tcW w:w="1134" w:type="dxa"/>
          </w:tcPr>
          <w:p w:rsidR="004623A6" w:rsidRPr="00326D9D" w:rsidRDefault="00A559CC" w:rsidP="008C1DBB">
            <w:pPr>
              <w:spacing w:line="360" w:lineRule="auto"/>
              <w:jc w:val="both"/>
              <w:rPr>
                <w:rFonts w:ascii="Times New Roman" w:hAnsi="Times New Roman"/>
              </w:rPr>
            </w:pPr>
            <w:r>
              <w:rPr>
                <w:rFonts w:ascii="Times New Roman" w:hAnsi="Times New Roman"/>
              </w:rPr>
              <w:t>1887</w:t>
            </w:r>
          </w:p>
        </w:tc>
        <w:tc>
          <w:tcPr>
            <w:tcW w:w="992" w:type="dxa"/>
          </w:tcPr>
          <w:p w:rsidR="004623A6" w:rsidRPr="00326D9D" w:rsidRDefault="00A559CC" w:rsidP="008C1DBB">
            <w:pPr>
              <w:spacing w:line="360" w:lineRule="auto"/>
              <w:jc w:val="both"/>
              <w:rPr>
                <w:rFonts w:ascii="Times New Roman" w:hAnsi="Times New Roman"/>
              </w:rPr>
            </w:pPr>
            <w:r>
              <w:rPr>
                <w:rFonts w:ascii="Times New Roman" w:hAnsi="Times New Roman"/>
              </w:rPr>
              <w:t>1,6</w:t>
            </w:r>
          </w:p>
        </w:tc>
        <w:tc>
          <w:tcPr>
            <w:tcW w:w="1134" w:type="dxa"/>
          </w:tcPr>
          <w:p w:rsidR="004623A6" w:rsidRPr="00326D9D" w:rsidRDefault="00A559CC" w:rsidP="008C1DBB">
            <w:pPr>
              <w:spacing w:line="360" w:lineRule="auto"/>
              <w:jc w:val="both"/>
              <w:rPr>
                <w:rFonts w:ascii="Times New Roman" w:hAnsi="Times New Roman"/>
              </w:rPr>
            </w:pPr>
            <w:r>
              <w:rPr>
                <w:rFonts w:ascii="Times New Roman" w:hAnsi="Times New Roman"/>
              </w:rPr>
              <w:t>14,9</w:t>
            </w:r>
          </w:p>
        </w:tc>
        <w:tc>
          <w:tcPr>
            <w:tcW w:w="850" w:type="dxa"/>
          </w:tcPr>
          <w:p w:rsidR="004623A6" w:rsidRPr="00326D9D" w:rsidRDefault="00A559CC" w:rsidP="008C1DBB">
            <w:pPr>
              <w:spacing w:line="360" w:lineRule="auto"/>
              <w:jc w:val="both"/>
              <w:rPr>
                <w:rFonts w:ascii="Times New Roman" w:hAnsi="Times New Roman"/>
              </w:rPr>
            </w:pPr>
            <w:r>
              <w:rPr>
                <w:rFonts w:ascii="Times New Roman" w:hAnsi="Times New Roman"/>
              </w:rPr>
              <w:t>1885</w:t>
            </w:r>
          </w:p>
        </w:tc>
        <w:tc>
          <w:tcPr>
            <w:tcW w:w="755" w:type="dxa"/>
          </w:tcPr>
          <w:p w:rsidR="004623A6" w:rsidRPr="00326D9D" w:rsidRDefault="00A559CC" w:rsidP="008C1DBB">
            <w:pPr>
              <w:spacing w:line="360" w:lineRule="auto"/>
              <w:jc w:val="both"/>
              <w:rPr>
                <w:rFonts w:ascii="Times New Roman" w:hAnsi="Times New Roman"/>
              </w:rPr>
            </w:pPr>
            <w:r>
              <w:rPr>
                <w:rFonts w:ascii="Times New Roman" w:hAnsi="Times New Roman"/>
              </w:rPr>
              <w:t>13,3</w:t>
            </w:r>
          </w:p>
        </w:tc>
      </w:tr>
      <w:tr w:rsidR="004623A6" w:rsidRPr="00326D9D" w:rsidTr="008C1DBB">
        <w:trPr>
          <w:trHeight w:val="145"/>
        </w:trPr>
        <w:tc>
          <w:tcPr>
            <w:tcW w:w="1013" w:type="dxa"/>
          </w:tcPr>
          <w:p w:rsidR="004623A6" w:rsidRPr="00326D9D" w:rsidRDefault="004623A6" w:rsidP="008C1DBB">
            <w:pPr>
              <w:spacing w:line="360" w:lineRule="auto"/>
              <w:jc w:val="both"/>
              <w:rPr>
                <w:rFonts w:ascii="Times New Roman" w:hAnsi="Times New Roman"/>
              </w:rPr>
            </w:pPr>
            <w:r w:rsidRPr="00326D9D">
              <w:rPr>
                <w:rFonts w:ascii="Times New Roman" w:hAnsi="Times New Roman"/>
              </w:rPr>
              <w:t>Баланс</w:t>
            </w:r>
          </w:p>
        </w:tc>
        <w:tc>
          <w:tcPr>
            <w:tcW w:w="1080" w:type="dxa"/>
          </w:tcPr>
          <w:p w:rsidR="004623A6" w:rsidRPr="00326D9D" w:rsidRDefault="00CB5B6A" w:rsidP="008C1DBB">
            <w:pPr>
              <w:spacing w:line="360" w:lineRule="auto"/>
              <w:jc w:val="both"/>
              <w:rPr>
                <w:rFonts w:ascii="Times New Roman" w:hAnsi="Times New Roman"/>
              </w:rPr>
            </w:pPr>
            <w:r>
              <w:rPr>
                <w:rFonts w:ascii="Times New Roman" w:hAnsi="Times New Roman"/>
              </w:rPr>
              <w:t>118</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1205</w:t>
            </w:r>
          </w:p>
        </w:tc>
        <w:tc>
          <w:tcPr>
            <w:tcW w:w="851" w:type="dxa"/>
          </w:tcPr>
          <w:p w:rsidR="004623A6" w:rsidRPr="00326D9D" w:rsidRDefault="00CB5B6A" w:rsidP="008C1DBB">
            <w:pPr>
              <w:spacing w:line="360" w:lineRule="auto"/>
              <w:jc w:val="both"/>
              <w:rPr>
                <w:rFonts w:ascii="Times New Roman" w:hAnsi="Times New Roman"/>
              </w:rPr>
            </w:pPr>
            <w:r>
              <w:rPr>
                <w:rFonts w:ascii="Times New Roman" w:hAnsi="Times New Roman"/>
              </w:rPr>
              <w:t>1950</w:t>
            </w:r>
          </w:p>
        </w:tc>
        <w:tc>
          <w:tcPr>
            <w:tcW w:w="1276" w:type="dxa"/>
          </w:tcPr>
          <w:p w:rsidR="004623A6" w:rsidRPr="00326D9D" w:rsidRDefault="00CB5B6A" w:rsidP="008C1DBB">
            <w:pPr>
              <w:spacing w:line="360" w:lineRule="auto"/>
              <w:jc w:val="both"/>
              <w:rPr>
                <w:rFonts w:ascii="Times New Roman" w:hAnsi="Times New Roman"/>
              </w:rPr>
            </w:pPr>
            <w:r>
              <w:rPr>
                <w:rFonts w:ascii="Times New Roman" w:hAnsi="Times New Roman"/>
              </w:rPr>
              <w:t>3771</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7563</w:t>
            </w:r>
          </w:p>
        </w:tc>
        <w:tc>
          <w:tcPr>
            <w:tcW w:w="992" w:type="dxa"/>
          </w:tcPr>
          <w:p w:rsidR="004623A6" w:rsidRPr="00326D9D" w:rsidRDefault="00CB5B6A" w:rsidP="008C1DBB">
            <w:pPr>
              <w:spacing w:line="360" w:lineRule="auto"/>
              <w:jc w:val="both"/>
              <w:rPr>
                <w:rFonts w:ascii="Times New Roman" w:hAnsi="Times New Roman"/>
              </w:rPr>
            </w:pPr>
            <w:r>
              <w:rPr>
                <w:rFonts w:ascii="Times New Roman" w:hAnsi="Times New Roman"/>
              </w:rPr>
              <w:t>-</w:t>
            </w:r>
          </w:p>
        </w:tc>
        <w:tc>
          <w:tcPr>
            <w:tcW w:w="1134" w:type="dxa"/>
          </w:tcPr>
          <w:p w:rsidR="004623A6" w:rsidRPr="00326D9D" w:rsidRDefault="00CB5B6A" w:rsidP="008C1DBB">
            <w:pPr>
              <w:spacing w:line="360" w:lineRule="auto"/>
              <w:jc w:val="both"/>
              <w:rPr>
                <w:rFonts w:ascii="Times New Roman" w:hAnsi="Times New Roman"/>
              </w:rPr>
            </w:pPr>
            <w:r>
              <w:rPr>
                <w:rFonts w:ascii="Times New Roman" w:hAnsi="Times New Roman"/>
              </w:rPr>
              <w:t>-</w:t>
            </w:r>
          </w:p>
        </w:tc>
        <w:tc>
          <w:tcPr>
            <w:tcW w:w="850" w:type="dxa"/>
          </w:tcPr>
          <w:p w:rsidR="004623A6" w:rsidRPr="00326D9D" w:rsidRDefault="00CB5B6A" w:rsidP="008C1DBB">
            <w:pPr>
              <w:spacing w:line="360" w:lineRule="auto"/>
              <w:jc w:val="both"/>
              <w:rPr>
                <w:rFonts w:ascii="Times New Roman" w:hAnsi="Times New Roman"/>
              </w:rPr>
            </w:pPr>
            <w:r>
              <w:rPr>
                <w:rFonts w:ascii="Times New Roman" w:hAnsi="Times New Roman"/>
              </w:rPr>
              <w:t>7445</w:t>
            </w:r>
          </w:p>
        </w:tc>
        <w:tc>
          <w:tcPr>
            <w:tcW w:w="755" w:type="dxa"/>
          </w:tcPr>
          <w:p w:rsidR="004623A6" w:rsidRPr="00326D9D" w:rsidRDefault="00CB5B6A" w:rsidP="008C1DBB">
            <w:pPr>
              <w:spacing w:line="360" w:lineRule="auto"/>
              <w:jc w:val="both"/>
              <w:rPr>
                <w:rFonts w:ascii="Times New Roman" w:hAnsi="Times New Roman"/>
              </w:rPr>
            </w:pPr>
            <w:r>
              <w:rPr>
                <w:rFonts w:ascii="Times New Roman" w:hAnsi="Times New Roman"/>
              </w:rPr>
              <w:t>-</w:t>
            </w:r>
          </w:p>
        </w:tc>
      </w:tr>
    </w:tbl>
    <w:p w:rsidR="004623A6" w:rsidRDefault="004623A6" w:rsidP="004623A6">
      <w:pPr>
        <w:pStyle w:val="t1p"/>
        <w:spacing w:after="0" w:line="360" w:lineRule="auto"/>
        <w:rPr>
          <w:rFonts w:ascii="Times New Roman" w:hAnsi="Times New Roman" w:cs="Times New Roman"/>
          <w:sz w:val="28"/>
          <w:szCs w:val="28"/>
        </w:rPr>
      </w:pPr>
    </w:p>
    <w:p w:rsidR="00B96257" w:rsidRPr="0044625D" w:rsidRDefault="00B96257" w:rsidP="00B9625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По </w:t>
      </w:r>
      <w:r w:rsidR="005D781F">
        <w:rPr>
          <w:rFonts w:ascii="Times New Roman" w:hAnsi="Times New Roman"/>
          <w:sz w:val="28"/>
          <w:szCs w:val="28"/>
        </w:rPr>
        <w:t>результатам таблицы 8</w:t>
      </w:r>
      <w:r w:rsidRPr="0044625D">
        <w:rPr>
          <w:rFonts w:ascii="Times New Roman" w:hAnsi="Times New Roman"/>
          <w:sz w:val="28"/>
          <w:szCs w:val="28"/>
        </w:rPr>
        <w:t xml:space="preserve"> можно сделать следующие выводы</w:t>
      </w:r>
      <w:r w:rsidRPr="0044625D">
        <w:rPr>
          <w:rFonts w:ascii="Times New Roman" w:hAnsi="Times New Roman"/>
          <w:color w:val="000000"/>
          <w:sz w:val="28"/>
          <w:szCs w:val="28"/>
        </w:rPr>
        <w:t xml:space="preserve">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Pr="0044625D">
        <w:rPr>
          <w:rFonts w:ascii="Times New Roman" w:hAnsi="Times New Roman"/>
          <w:sz w:val="28"/>
          <w:szCs w:val="28"/>
        </w:rPr>
        <w:t xml:space="preserve"> величина наиболее ликвидных активов </w:t>
      </w:r>
      <w:r>
        <w:rPr>
          <w:rFonts w:ascii="Times New Roman" w:hAnsi="Times New Roman"/>
          <w:sz w:val="28"/>
          <w:szCs w:val="28"/>
        </w:rPr>
        <w:t xml:space="preserve"> снизилась </w:t>
      </w:r>
      <w:r w:rsidRPr="0044625D">
        <w:rPr>
          <w:rFonts w:ascii="Times New Roman" w:hAnsi="Times New Roman"/>
          <w:sz w:val="28"/>
          <w:szCs w:val="28"/>
        </w:rPr>
        <w:t xml:space="preserve">– денежных средств и финансовых вложений на </w:t>
      </w:r>
      <w:r>
        <w:rPr>
          <w:rFonts w:ascii="Times New Roman" w:hAnsi="Times New Roman"/>
          <w:sz w:val="28"/>
          <w:szCs w:val="28"/>
        </w:rPr>
        <w:t xml:space="preserve">50 </w:t>
      </w:r>
      <w:r w:rsidRPr="0044625D">
        <w:rPr>
          <w:rFonts w:ascii="Times New Roman" w:hAnsi="Times New Roman"/>
          <w:sz w:val="28"/>
          <w:szCs w:val="28"/>
        </w:rPr>
        <w:t xml:space="preserve">тыс.руб. на конец </w:t>
      </w:r>
      <w:smartTag w:uri="urn:schemas-microsoft-com:office:smarttags" w:element="metricconverter">
        <w:smartTagPr>
          <w:attr w:name="ProductID" w:val="2014 г"/>
        </w:smartTagPr>
        <w:r w:rsidRPr="0044625D">
          <w:rPr>
            <w:rFonts w:ascii="Times New Roman" w:hAnsi="Times New Roman"/>
            <w:sz w:val="28"/>
            <w:szCs w:val="28"/>
          </w:rPr>
          <w:t>201</w:t>
        </w:r>
        <w:r>
          <w:rPr>
            <w:rFonts w:ascii="Times New Roman" w:hAnsi="Times New Roman"/>
            <w:sz w:val="28"/>
            <w:szCs w:val="28"/>
          </w:rPr>
          <w:t>4</w:t>
        </w:r>
        <w:r w:rsidRPr="0044625D">
          <w:rPr>
            <w:rFonts w:ascii="Times New Roman" w:hAnsi="Times New Roman"/>
            <w:sz w:val="28"/>
            <w:szCs w:val="28"/>
          </w:rPr>
          <w:t xml:space="preserve"> г</w:t>
        </w:r>
      </w:smartTag>
      <w:r w:rsidRPr="0044625D">
        <w:rPr>
          <w:rFonts w:ascii="Times New Roman" w:hAnsi="Times New Roman"/>
          <w:sz w:val="28"/>
          <w:szCs w:val="28"/>
        </w:rPr>
        <w:t xml:space="preserve"> – это негативная тенденция – говорит о снижении ликвидности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Fonts w:ascii="Times New Roman" w:hAnsi="Times New Roman"/>
          <w:sz w:val="28"/>
          <w:szCs w:val="28"/>
        </w:rPr>
        <w:t>.</w:t>
      </w:r>
    </w:p>
    <w:p w:rsidR="00994BAE" w:rsidRPr="00994BAE" w:rsidRDefault="00994BAE" w:rsidP="00B96257">
      <w:pPr>
        <w:shd w:val="clear" w:color="auto" w:fill="FFFFFF"/>
        <w:spacing w:after="0" w:line="360" w:lineRule="auto"/>
        <w:ind w:firstLine="720"/>
        <w:jc w:val="both"/>
        <w:rPr>
          <w:rFonts w:ascii="Times New Roman" w:hAnsi="Times New Roman" w:cs="Times New Roman"/>
          <w:sz w:val="28"/>
          <w:szCs w:val="28"/>
          <w:shd w:val="clear" w:color="auto" w:fill="FFFFFF"/>
        </w:rPr>
      </w:pPr>
      <w:r>
        <w:rPr>
          <w:rFonts w:ascii="Times New Roman" w:hAnsi="Times New Roman"/>
          <w:sz w:val="28"/>
          <w:szCs w:val="28"/>
        </w:rPr>
        <w:t>Повысилась</w:t>
      </w:r>
      <w:r w:rsidR="00B96257" w:rsidRPr="00683804">
        <w:rPr>
          <w:rFonts w:ascii="Times New Roman" w:hAnsi="Times New Roman"/>
          <w:sz w:val="28"/>
          <w:szCs w:val="28"/>
        </w:rPr>
        <w:t xml:space="preserve"> дебиторская </w:t>
      </w:r>
      <w:r w:rsidR="00B96257" w:rsidRPr="00994BAE">
        <w:rPr>
          <w:rFonts w:ascii="Times New Roman" w:hAnsi="Times New Roman"/>
          <w:sz w:val="28"/>
          <w:szCs w:val="28"/>
        </w:rPr>
        <w:t xml:space="preserve">задолженность на </w:t>
      </w:r>
      <w:r w:rsidRPr="00994BAE">
        <w:rPr>
          <w:rFonts w:ascii="Times New Roman" w:hAnsi="Times New Roman"/>
          <w:sz w:val="28"/>
          <w:szCs w:val="28"/>
        </w:rPr>
        <w:t>5515</w:t>
      </w:r>
      <w:r w:rsidR="00B96257" w:rsidRPr="00994BAE">
        <w:rPr>
          <w:rFonts w:ascii="Times New Roman" w:hAnsi="Times New Roman"/>
          <w:sz w:val="28"/>
          <w:szCs w:val="28"/>
        </w:rPr>
        <w:t xml:space="preserve"> т</w:t>
      </w:r>
      <w:r>
        <w:rPr>
          <w:rFonts w:ascii="Times New Roman" w:hAnsi="Times New Roman"/>
          <w:sz w:val="28"/>
          <w:szCs w:val="28"/>
        </w:rPr>
        <w:t>ыс</w:t>
      </w:r>
      <w:r w:rsidR="00B96257" w:rsidRPr="00994BAE">
        <w:rPr>
          <w:rFonts w:ascii="Times New Roman" w:hAnsi="Times New Roman"/>
          <w:sz w:val="28"/>
          <w:szCs w:val="28"/>
        </w:rPr>
        <w:t xml:space="preserve">.руб. к началу </w:t>
      </w:r>
      <w:smartTag w:uri="urn:schemas-microsoft-com:office:smarttags" w:element="metricconverter">
        <w:smartTagPr>
          <w:attr w:name="ProductID" w:val="2014 г"/>
        </w:smartTagPr>
        <w:r w:rsidR="00B96257" w:rsidRPr="00994BAE">
          <w:rPr>
            <w:rFonts w:ascii="Times New Roman" w:hAnsi="Times New Roman"/>
            <w:sz w:val="28"/>
            <w:szCs w:val="28"/>
          </w:rPr>
          <w:t>201</w:t>
        </w:r>
        <w:r>
          <w:rPr>
            <w:rFonts w:ascii="Times New Roman" w:hAnsi="Times New Roman"/>
            <w:sz w:val="28"/>
            <w:szCs w:val="28"/>
          </w:rPr>
          <w:t xml:space="preserve">4 </w:t>
        </w:r>
        <w:r w:rsidR="00B96257" w:rsidRPr="00994BAE">
          <w:rPr>
            <w:rFonts w:ascii="Times New Roman" w:hAnsi="Times New Roman"/>
            <w:sz w:val="28"/>
            <w:szCs w:val="28"/>
          </w:rPr>
          <w:t>г</w:t>
        </w:r>
      </w:smartTag>
      <w:r>
        <w:rPr>
          <w:rFonts w:ascii="Times New Roman" w:hAnsi="Times New Roman"/>
          <w:sz w:val="28"/>
          <w:szCs w:val="28"/>
        </w:rPr>
        <w:t>,</w:t>
      </w:r>
      <w:r w:rsidR="00B96257" w:rsidRPr="00994BAE">
        <w:rPr>
          <w:rFonts w:ascii="Times New Roman" w:hAnsi="Times New Roman"/>
          <w:sz w:val="28"/>
          <w:szCs w:val="28"/>
        </w:rPr>
        <w:t xml:space="preserve">  увеличился её удельный вес на </w:t>
      </w:r>
      <w:r>
        <w:rPr>
          <w:rFonts w:ascii="Times New Roman" w:hAnsi="Times New Roman"/>
          <w:sz w:val="28"/>
          <w:szCs w:val="28"/>
        </w:rPr>
        <w:t>7,9</w:t>
      </w:r>
      <w:r w:rsidR="00B96257" w:rsidRPr="00994BAE">
        <w:rPr>
          <w:rFonts w:ascii="Times New Roman" w:hAnsi="Times New Roman"/>
          <w:sz w:val="28"/>
          <w:szCs w:val="28"/>
        </w:rPr>
        <w:t xml:space="preserve">%. </w:t>
      </w:r>
      <w:r w:rsidR="00B96257" w:rsidRPr="00994BAE">
        <w:rPr>
          <w:rFonts w:ascii="Times New Roman" w:hAnsi="Times New Roman" w:cs="Times New Roman"/>
          <w:sz w:val="28"/>
          <w:szCs w:val="28"/>
        </w:rPr>
        <w:t>Это говорит</w:t>
      </w:r>
      <w:r w:rsidRPr="00994BAE">
        <w:rPr>
          <w:rFonts w:ascii="Times New Roman" w:hAnsi="Times New Roman" w:cs="Times New Roman"/>
          <w:sz w:val="28"/>
          <w:szCs w:val="28"/>
        </w:rPr>
        <w:t>, что</w:t>
      </w:r>
      <w:r w:rsidR="00B96257" w:rsidRPr="00994BAE">
        <w:rPr>
          <w:rFonts w:ascii="Times New Roman" w:hAnsi="Times New Roman" w:cs="Times New Roman"/>
          <w:sz w:val="28"/>
          <w:szCs w:val="28"/>
        </w:rPr>
        <w:t xml:space="preserve"> </w:t>
      </w:r>
      <w:r w:rsidRPr="00994BAE">
        <w:rPr>
          <w:rFonts w:ascii="Times New Roman" w:hAnsi="Times New Roman" w:cs="Times New Roman"/>
          <w:sz w:val="28"/>
          <w:szCs w:val="28"/>
          <w:shd w:val="clear" w:color="auto" w:fill="FFFFFF"/>
        </w:rPr>
        <w:t xml:space="preserve">рост дебиторской задолженности свидетельствует о неправильной кредитной политике предприятия. Покупатели несвоевременно оплачивают поставляемые услуги и тем самым увеличивают риск неплатёжеспособности своего партнёра по бизнесу. </w:t>
      </w:r>
    </w:p>
    <w:p w:rsidR="00B96257" w:rsidRDefault="00B96257" w:rsidP="00B96257">
      <w:pPr>
        <w:shd w:val="clear" w:color="auto" w:fill="FFFFFF"/>
        <w:spacing w:after="0" w:line="360" w:lineRule="auto"/>
        <w:ind w:firstLine="720"/>
        <w:jc w:val="both"/>
        <w:rPr>
          <w:rFonts w:ascii="Times New Roman" w:hAnsi="Times New Roman"/>
          <w:sz w:val="28"/>
          <w:szCs w:val="28"/>
        </w:rPr>
      </w:pPr>
      <w:r w:rsidRPr="00683804">
        <w:rPr>
          <w:rFonts w:ascii="Times New Roman" w:hAnsi="Times New Roman"/>
          <w:sz w:val="28"/>
          <w:szCs w:val="28"/>
        </w:rPr>
        <w:t xml:space="preserve">Увеличение </w:t>
      </w:r>
      <w:r w:rsidRPr="00994BAE">
        <w:rPr>
          <w:rFonts w:ascii="Times New Roman" w:hAnsi="Times New Roman"/>
          <w:sz w:val="28"/>
          <w:szCs w:val="28"/>
        </w:rPr>
        <w:t xml:space="preserve">запасов на </w:t>
      </w:r>
      <w:r w:rsidR="00994BAE" w:rsidRPr="00994BAE">
        <w:rPr>
          <w:rFonts w:ascii="Times New Roman" w:hAnsi="Times New Roman"/>
          <w:sz w:val="28"/>
          <w:szCs w:val="28"/>
        </w:rPr>
        <w:t>1981</w:t>
      </w:r>
      <w:r w:rsidRPr="00994BAE">
        <w:rPr>
          <w:rFonts w:ascii="Times New Roman" w:hAnsi="Times New Roman"/>
          <w:sz w:val="28"/>
          <w:szCs w:val="28"/>
        </w:rPr>
        <w:t xml:space="preserve"> тыс.</w:t>
      </w:r>
      <w:r w:rsidR="00994BAE">
        <w:rPr>
          <w:rFonts w:ascii="Times New Roman" w:hAnsi="Times New Roman"/>
          <w:sz w:val="28"/>
          <w:szCs w:val="28"/>
        </w:rPr>
        <w:t xml:space="preserve"> </w:t>
      </w:r>
      <w:r w:rsidRPr="00994BAE">
        <w:rPr>
          <w:rFonts w:ascii="Times New Roman" w:hAnsi="Times New Roman"/>
          <w:sz w:val="28"/>
          <w:szCs w:val="28"/>
        </w:rPr>
        <w:t xml:space="preserve">руб. </w:t>
      </w:r>
      <w:r w:rsidRPr="00683804">
        <w:rPr>
          <w:rFonts w:ascii="Times New Roman" w:hAnsi="Times New Roman"/>
          <w:sz w:val="28"/>
          <w:szCs w:val="28"/>
        </w:rPr>
        <w:t xml:space="preserve">– негативная тенденция, говорит о затоваривании предприятия и снижении ликвидности к концу года. </w:t>
      </w:r>
    </w:p>
    <w:p w:rsidR="00B96257" w:rsidRDefault="00706A3A" w:rsidP="00706A3A">
      <w:pPr>
        <w:shd w:val="clear" w:color="auto" w:fill="FFFFFF"/>
        <w:spacing w:after="0" w:line="360" w:lineRule="auto"/>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w:t>
      </w:r>
      <w:r w:rsidRPr="00706A3A">
        <w:rPr>
          <w:rFonts w:ascii="Times New Roman" w:hAnsi="Times New Roman" w:cs="Times New Roman"/>
          <w:sz w:val="28"/>
          <w:szCs w:val="28"/>
          <w:shd w:val="clear" w:color="auto" w:fill="FFFFFF"/>
        </w:rPr>
        <w:t>умма  краткосрочной  дебиторской  задолженности  значительно  выросла </w:t>
      </w:r>
      <w:r>
        <w:rPr>
          <w:rFonts w:ascii="Times New Roman" w:hAnsi="Times New Roman" w:cs="Times New Roman"/>
          <w:sz w:val="28"/>
          <w:szCs w:val="28"/>
          <w:shd w:val="clear" w:color="auto" w:fill="FFFFFF"/>
        </w:rPr>
        <w:t xml:space="preserve"> на 5207 тыс. руб. в 2014 году.</w:t>
      </w:r>
    </w:p>
    <w:p w:rsidR="00706A3A" w:rsidRPr="00FB776E" w:rsidRDefault="00706A3A" w:rsidP="00706A3A">
      <w:pPr>
        <w:shd w:val="clear" w:color="auto" w:fill="FFFFFF"/>
        <w:spacing w:after="0" w:line="360" w:lineRule="auto"/>
        <w:ind w:firstLine="709"/>
        <w:jc w:val="both"/>
        <w:rPr>
          <w:rFonts w:ascii="Times New Roman" w:hAnsi="Times New Roman" w:cs="Times New Roman"/>
          <w:sz w:val="28"/>
          <w:szCs w:val="28"/>
        </w:rPr>
      </w:pPr>
      <w:r w:rsidRPr="00FB776E">
        <w:rPr>
          <w:rFonts w:ascii="Times New Roman" w:hAnsi="Times New Roman" w:cs="Times New Roman"/>
          <w:sz w:val="28"/>
          <w:szCs w:val="28"/>
        </w:rPr>
        <w:t xml:space="preserve">Структура пассивов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sidRPr="00FB776E">
        <w:rPr>
          <w:rFonts w:ascii="Times New Roman" w:hAnsi="Times New Roman" w:cs="Times New Roman"/>
          <w:sz w:val="28"/>
          <w:szCs w:val="28"/>
          <w:shd w:val="clear" w:color="auto" w:fill="FFFFFF"/>
        </w:rPr>
        <w:t xml:space="preserve"> </w:t>
      </w:r>
      <w:r w:rsidRPr="00FB776E">
        <w:rPr>
          <w:rFonts w:ascii="Times New Roman" w:hAnsi="Times New Roman" w:cs="Times New Roman"/>
          <w:sz w:val="28"/>
          <w:szCs w:val="28"/>
        </w:rPr>
        <w:t>у</w:t>
      </w:r>
      <w:r>
        <w:rPr>
          <w:rFonts w:ascii="Times New Roman" w:hAnsi="Times New Roman" w:cs="Times New Roman"/>
          <w:sz w:val="28"/>
          <w:szCs w:val="28"/>
        </w:rPr>
        <w:t>величивается</w:t>
      </w:r>
      <w:r w:rsidRPr="00FB776E">
        <w:rPr>
          <w:rFonts w:ascii="Times New Roman" w:hAnsi="Times New Roman" w:cs="Times New Roman"/>
          <w:sz w:val="28"/>
          <w:szCs w:val="28"/>
        </w:rPr>
        <w:t>, а значит, высок риск его капитала, основного источника формирования имущества предприятия.</w:t>
      </w:r>
    </w:p>
    <w:p w:rsidR="00706A3A" w:rsidRPr="00D10FC2" w:rsidRDefault="00706A3A" w:rsidP="00706A3A">
      <w:pPr>
        <w:spacing w:after="0" w:line="360" w:lineRule="auto"/>
        <w:ind w:firstLine="709"/>
        <w:jc w:val="both"/>
        <w:rPr>
          <w:rFonts w:ascii="Times New Roman" w:eastAsia="Times New Roman" w:hAnsi="Times New Roman"/>
          <w:sz w:val="28"/>
          <w:szCs w:val="28"/>
        </w:rPr>
      </w:pPr>
      <w:r w:rsidRPr="00D10FC2">
        <w:rPr>
          <w:rFonts w:ascii="Times New Roman" w:hAnsi="Times New Roman"/>
          <w:sz w:val="28"/>
          <w:szCs w:val="28"/>
        </w:rPr>
        <w:t xml:space="preserve">Ликвидность  – это способность материальных ценностей быстро и без проблем превращаться в денежные средства, денежные активы для погашения долгов, проведения оплаты, сделок или для собственных нужд.  </w:t>
      </w:r>
    </w:p>
    <w:p w:rsidR="00706A3A" w:rsidRPr="00D10FC2" w:rsidRDefault="00706A3A" w:rsidP="00706A3A">
      <w:pPr>
        <w:spacing w:after="0" w:line="360" w:lineRule="auto"/>
        <w:ind w:firstLine="709"/>
        <w:jc w:val="both"/>
        <w:rPr>
          <w:rFonts w:ascii="Times New Roman" w:hAnsi="Times New Roman"/>
          <w:color w:val="000000"/>
          <w:sz w:val="28"/>
          <w:szCs w:val="28"/>
          <w:shd w:val="clear" w:color="auto" w:fill="FFFFFF"/>
        </w:rPr>
      </w:pPr>
      <w:r w:rsidRPr="00D10FC2">
        <w:rPr>
          <w:rFonts w:ascii="Times New Roman" w:hAnsi="Times New Roman"/>
          <w:color w:val="000000"/>
          <w:sz w:val="28"/>
          <w:szCs w:val="28"/>
          <w:shd w:val="clear" w:color="auto" w:fill="FFFFFF"/>
        </w:rPr>
        <w:t xml:space="preserve">Для того, что бы оценить ликвидность баланса </w:t>
      </w:r>
      <w:r>
        <w:rPr>
          <w:rFonts w:ascii="Times New Roman" w:hAnsi="Times New Roman"/>
          <w:color w:val="000000"/>
          <w:sz w:val="28"/>
          <w:szCs w:val="28"/>
          <w:shd w:val="clear" w:color="auto" w:fill="FFFFFF"/>
        </w:rPr>
        <w:t xml:space="preserve">строительного </w:t>
      </w:r>
      <w:r w:rsidRPr="00D10FC2">
        <w:rPr>
          <w:rFonts w:ascii="Times New Roman" w:hAnsi="Times New Roman"/>
          <w:color w:val="000000"/>
          <w:sz w:val="28"/>
          <w:szCs w:val="28"/>
          <w:shd w:val="clear" w:color="auto" w:fill="FFFFFF"/>
        </w:rPr>
        <w:t xml:space="preserve"> предприятия необходимо сопоставить каждой группе актива соответствующую группу пассива.</w:t>
      </w:r>
    </w:p>
    <w:p w:rsidR="00706A3A" w:rsidRPr="00D10FC2" w:rsidRDefault="00706A3A" w:rsidP="00706A3A">
      <w:pPr>
        <w:spacing w:after="0" w:line="360" w:lineRule="auto"/>
        <w:ind w:firstLine="709"/>
        <w:jc w:val="both"/>
        <w:rPr>
          <w:rFonts w:ascii="Times New Roman" w:hAnsi="Times New Roman"/>
          <w:sz w:val="28"/>
          <w:szCs w:val="28"/>
        </w:rPr>
      </w:pPr>
      <w:r w:rsidRPr="00D10FC2">
        <w:rPr>
          <w:rFonts w:ascii="Times New Roman" w:hAnsi="Times New Roman"/>
          <w:sz w:val="28"/>
          <w:szCs w:val="28"/>
        </w:rPr>
        <w:t xml:space="preserve">Определим тип состояния ликвидности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sidRPr="0044625D">
        <w:rPr>
          <w:rFonts w:ascii="Times New Roman" w:hAnsi="Times New Roman"/>
          <w:sz w:val="28"/>
          <w:szCs w:val="28"/>
        </w:rPr>
        <w:t xml:space="preserve"> </w:t>
      </w:r>
      <w:r w:rsidR="005D781F">
        <w:rPr>
          <w:rFonts w:ascii="Times New Roman" w:hAnsi="Times New Roman"/>
          <w:sz w:val="28"/>
          <w:szCs w:val="28"/>
        </w:rPr>
        <w:t xml:space="preserve">  в таблице 9</w:t>
      </w:r>
      <w:r w:rsidRPr="00D10FC2">
        <w:rPr>
          <w:rFonts w:ascii="Times New Roman" w:hAnsi="Times New Roman"/>
          <w:sz w:val="28"/>
          <w:szCs w:val="28"/>
        </w:rPr>
        <w:t>.</w:t>
      </w:r>
      <w:r w:rsidRPr="00D10FC2">
        <w:rPr>
          <w:rFonts w:ascii="Times New Roman" w:hAnsi="Times New Roman"/>
          <w:color w:val="000000"/>
          <w:sz w:val="27"/>
          <w:szCs w:val="27"/>
        </w:rPr>
        <w:t xml:space="preserve"> </w:t>
      </w:r>
    </w:p>
    <w:p w:rsidR="00706A3A" w:rsidRPr="00D10FC2" w:rsidRDefault="005D781F" w:rsidP="00706A3A">
      <w:pPr>
        <w:spacing w:after="0" w:line="360" w:lineRule="auto"/>
        <w:jc w:val="center"/>
        <w:rPr>
          <w:rFonts w:ascii="Times New Roman" w:hAnsi="Times New Roman"/>
          <w:vertAlign w:val="superscript"/>
        </w:rPr>
      </w:pPr>
      <w:r>
        <w:rPr>
          <w:rFonts w:ascii="Times New Roman" w:hAnsi="Times New Roman"/>
          <w:sz w:val="28"/>
          <w:szCs w:val="28"/>
        </w:rPr>
        <w:t>Таблица 9</w:t>
      </w:r>
      <w:r w:rsidR="00706A3A" w:rsidRPr="00D10FC2">
        <w:rPr>
          <w:rFonts w:ascii="Times New Roman" w:hAnsi="Times New Roman"/>
          <w:sz w:val="28"/>
          <w:szCs w:val="28"/>
        </w:rPr>
        <w:t xml:space="preserve"> </w:t>
      </w:r>
      <w:r w:rsidR="00455577">
        <w:rPr>
          <w:rFonts w:ascii="Times New Roman" w:hAnsi="Times New Roman"/>
          <w:sz w:val="28"/>
          <w:szCs w:val="28"/>
        </w:rPr>
        <w:t>–</w:t>
      </w:r>
      <w:r w:rsidR="00706A3A" w:rsidRPr="00D10FC2">
        <w:rPr>
          <w:rFonts w:ascii="Times New Roman" w:hAnsi="Times New Roman"/>
          <w:sz w:val="28"/>
          <w:szCs w:val="28"/>
        </w:rPr>
        <w:t xml:space="preserve"> </w:t>
      </w:r>
      <w:r w:rsidR="00455577">
        <w:rPr>
          <w:rFonts w:ascii="Times New Roman" w:hAnsi="Times New Roman"/>
          <w:sz w:val="28"/>
          <w:szCs w:val="28"/>
        </w:rPr>
        <w:t>Оценочная шкала определения типа состояния ликвидности</w:t>
      </w:r>
      <w:r w:rsidR="00706A3A" w:rsidRPr="00D10FC2">
        <w:rPr>
          <w:rFonts w:ascii="Times New Roman" w:hAnsi="Times New Roman"/>
          <w:sz w:val="28"/>
          <w:szCs w:val="28"/>
        </w:rPr>
        <w:t xml:space="preserve"> </w:t>
      </w:r>
      <w:r w:rsidR="00706A3A" w:rsidRPr="009A5932">
        <w:rPr>
          <w:rFonts w:ascii="Times New Roman" w:hAnsi="Times New Roman" w:cs="Times New Roman"/>
          <w:sz w:val="28"/>
          <w:szCs w:val="28"/>
        </w:rPr>
        <w:t>«</w:t>
      </w:r>
      <w:r w:rsidR="00706A3A" w:rsidRPr="009A5932">
        <w:rPr>
          <w:rStyle w:val="a3"/>
          <w:rFonts w:ascii="Times New Roman" w:hAnsi="Times New Roman" w:cs="Times New Roman"/>
          <w:b w:val="0"/>
          <w:color w:val="000000"/>
          <w:sz w:val="28"/>
          <w:szCs w:val="28"/>
          <w:shd w:val="clear" w:color="auto" w:fill="FFFFFF"/>
        </w:rPr>
        <w:t>ОАО «СМУ-1 «УММ»</w:t>
      </w:r>
      <w:r w:rsidR="00706A3A" w:rsidRPr="00D10FC2">
        <w:rPr>
          <w:rFonts w:ascii="Times New Roman" w:hAnsi="Times New Roman"/>
          <w:sz w:val="28"/>
          <w:szCs w:val="28"/>
        </w:rPr>
        <w:t>,</w:t>
      </w:r>
      <w:r w:rsidR="00706A3A">
        <w:rPr>
          <w:rFonts w:ascii="Times New Roman" w:hAnsi="Times New Roman"/>
          <w:sz w:val="28"/>
          <w:szCs w:val="28"/>
        </w:rPr>
        <w:t xml:space="preserve"> </w:t>
      </w:r>
      <w:r w:rsidR="00706A3A" w:rsidRPr="00D10FC2">
        <w:rPr>
          <w:rFonts w:ascii="Times New Roman" w:hAnsi="Times New Roman"/>
          <w:sz w:val="28"/>
          <w:szCs w:val="28"/>
        </w:rPr>
        <w:t>20</w:t>
      </w:r>
      <w:r w:rsidR="00706A3A">
        <w:rPr>
          <w:rFonts w:ascii="Times New Roman" w:hAnsi="Times New Roman"/>
          <w:sz w:val="28"/>
          <w:szCs w:val="28"/>
        </w:rPr>
        <w:t>10</w:t>
      </w:r>
      <w:r w:rsidR="00706A3A" w:rsidRPr="00D10FC2">
        <w:rPr>
          <w:rFonts w:ascii="Times New Roman" w:hAnsi="Times New Roman"/>
          <w:sz w:val="28"/>
          <w:szCs w:val="28"/>
        </w:rPr>
        <w:t>-201</w:t>
      </w:r>
      <w:r w:rsidR="00706A3A">
        <w:rPr>
          <w:rFonts w:ascii="Times New Roman" w:hAnsi="Times New Roman"/>
          <w:sz w:val="28"/>
          <w:szCs w:val="28"/>
        </w:rPr>
        <w:t>4</w:t>
      </w:r>
      <w:r w:rsidR="00706A3A" w:rsidRPr="00D10FC2">
        <w:rPr>
          <w:rFonts w:ascii="Times New Roman" w:hAnsi="Times New Roman"/>
          <w:sz w:val="28"/>
          <w:szCs w:val="28"/>
        </w:rPr>
        <w:t xml:space="preserve"> </w:t>
      </w:r>
      <w:r w:rsidR="00455577" w:rsidRPr="00D10FC2">
        <w:rPr>
          <w:rFonts w:ascii="Times New Roman" w:hAnsi="Times New Roman"/>
          <w:sz w:val="28"/>
          <w:szCs w:val="28"/>
        </w:rPr>
        <w:t>гг.</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6"/>
        <w:gridCol w:w="1731"/>
        <w:gridCol w:w="2247"/>
        <w:gridCol w:w="3302"/>
      </w:tblGrid>
      <w:tr w:rsidR="00706A3A" w:rsidRPr="00D10FC2" w:rsidTr="00B42AFE">
        <w:trPr>
          <w:trHeight w:val="468"/>
        </w:trPr>
        <w:tc>
          <w:tcPr>
            <w:tcW w:w="2396" w:type="dxa"/>
          </w:tcPr>
          <w:p w:rsidR="00706A3A" w:rsidRPr="00D10FC2" w:rsidRDefault="00706A3A" w:rsidP="00B42AFE">
            <w:pPr>
              <w:jc w:val="center"/>
              <w:rPr>
                <w:rFonts w:ascii="Times New Roman" w:hAnsi="Times New Roman"/>
              </w:rPr>
            </w:pPr>
            <w:r w:rsidRPr="00D10FC2">
              <w:rPr>
                <w:rFonts w:ascii="Times New Roman" w:hAnsi="Times New Roman"/>
              </w:rPr>
              <w:t>Условия</w:t>
            </w:r>
          </w:p>
        </w:tc>
        <w:tc>
          <w:tcPr>
            <w:tcW w:w="1731" w:type="dxa"/>
          </w:tcPr>
          <w:p w:rsidR="00706A3A" w:rsidRPr="00D10FC2" w:rsidRDefault="00706A3A" w:rsidP="00B42AFE">
            <w:pPr>
              <w:jc w:val="center"/>
              <w:rPr>
                <w:rFonts w:ascii="Times New Roman" w:hAnsi="Times New Roman"/>
              </w:rPr>
            </w:pPr>
            <w:r w:rsidRPr="00D10FC2">
              <w:rPr>
                <w:rFonts w:ascii="Times New Roman" w:hAnsi="Times New Roman"/>
              </w:rPr>
              <w:t>Тип ликвидности</w:t>
            </w:r>
          </w:p>
        </w:tc>
        <w:tc>
          <w:tcPr>
            <w:tcW w:w="2247" w:type="dxa"/>
          </w:tcPr>
          <w:p w:rsidR="00706A3A" w:rsidRPr="00D10FC2" w:rsidRDefault="00706A3A" w:rsidP="00B42AFE">
            <w:pPr>
              <w:jc w:val="center"/>
              <w:rPr>
                <w:rFonts w:ascii="Times New Roman" w:hAnsi="Times New Roman"/>
              </w:rPr>
            </w:pPr>
            <w:r w:rsidRPr="00D10FC2">
              <w:rPr>
                <w:rFonts w:ascii="Times New Roman" w:hAnsi="Times New Roman"/>
              </w:rPr>
              <w:t>Оценка риска ликвидности</w:t>
            </w:r>
          </w:p>
        </w:tc>
        <w:tc>
          <w:tcPr>
            <w:tcW w:w="3302" w:type="dxa"/>
          </w:tcPr>
          <w:p w:rsidR="00706A3A" w:rsidRPr="00D10FC2" w:rsidRDefault="00706A3A" w:rsidP="00B42AFE">
            <w:pPr>
              <w:jc w:val="center"/>
              <w:rPr>
                <w:rFonts w:ascii="Times New Roman" w:hAnsi="Times New Roman"/>
              </w:rPr>
            </w:pPr>
            <w:r w:rsidRPr="00D10FC2">
              <w:rPr>
                <w:rFonts w:ascii="Times New Roman" w:hAnsi="Times New Roman"/>
              </w:rPr>
              <w:t>Оценка типа уровня экономической безопасности</w:t>
            </w:r>
          </w:p>
        </w:tc>
      </w:tr>
      <w:tr w:rsidR="00706A3A" w:rsidRPr="00D10FC2" w:rsidTr="00B42AFE">
        <w:trPr>
          <w:trHeight w:val="468"/>
        </w:trPr>
        <w:tc>
          <w:tcPr>
            <w:tcW w:w="9676" w:type="dxa"/>
            <w:gridSpan w:val="4"/>
          </w:tcPr>
          <w:p w:rsidR="00706A3A" w:rsidRPr="00D10FC2" w:rsidRDefault="00706A3A" w:rsidP="005C44CB">
            <w:pPr>
              <w:jc w:val="center"/>
              <w:rPr>
                <w:rFonts w:ascii="Times New Roman" w:hAnsi="Times New Roman"/>
              </w:rPr>
            </w:pPr>
            <w:smartTag w:uri="urn:schemas-microsoft-com:office:smarttags" w:element="metricconverter">
              <w:smartTagPr>
                <w:attr w:name="ProductID" w:val="2010 г"/>
              </w:smartTagPr>
              <w:r w:rsidRPr="00D10FC2">
                <w:rPr>
                  <w:rFonts w:ascii="Times New Roman" w:hAnsi="Times New Roman"/>
                </w:rPr>
                <w:lastRenderedPageBreak/>
                <w:t>20</w:t>
              </w:r>
              <w:r w:rsidR="005C44CB">
                <w:rPr>
                  <w:rFonts w:ascii="Times New Roman" w:hAnsi="Times New Roman"/>
                </w:rPr>
                <w:t>10</w:t>
              </w:r>
              <w:r w:rsidRPr="00D10FC2">
                <w:rPr>
                  <w:rFonts w:ascii="Times New Roman" w:hAnsi="Times New Roman"/>
                </w:rPr>
                <w:t xml:space="preserve"> г</w:t>
              </w:r>
            </w:smartTag>
          </w:p>
        </w:tc>
      </w:tr>
      <w:tr w:rsidR="00706A3A" w:rsidRPr="00D10FC2" w:rsidTr="00B42AFE">
        <w:trPr>
          <w:trHeight w:val="468"/>
        </w:trPr>
        <w:tc>
          <w:tcPr>
            <w:tcW w:w="2396" w:type="dxa"/>
          </w:tcPr>
          <w:p w:rsidR="00706A3A" w:rsidRPr="00D10FC2" w:rsidRDefault="00706A3A" w:rsidP="00B42AFE">
            <w:pPr>
              <w:rPr>
                <w:rFonts w:ascii="Times New Roman" w:hAnsi="Times New Roman"/>
              </w:rPr>
            </w:pPr>
            <w:r w:rsidRPr="00D10FC2">
              <w:rPr>
                <w:rFonts w:ascii="Times New Roman" w:hAnsi="Times New Roman"/>
              </w:rPr>
              <w:t>А1</w:t>
            </w:r>
            <m:oMath>
              <m:r>
                <w:rPr>
                  <w:rFonts w:ascii="Cambria Math" w:hAnsi="Cambria Math"/>
                </w:rPr>
                <m:t>&gt;</m:t>
              </m:r>
            </m:oMath>
            <w:r w:rsidRPr="00D10FC2">
              <w:rPr>
                <w:rFonts w:ascii="Times New Roman" w:hAnsi="Times New Roman"/>
              </w:rPr>
              <w:t>П1</w:t>
            </w:r>
          </w:p>
          <w:p w:rsidR="00706A3A" w:rsidRPr="00D10FC2" w:rsidRDefault="00706A3A" w:rsidP="00B42AFE">
            <w:pPr>
              <w:rPr>
                <w:rFonts w:ascii="Times New Roman" w:hAnsi="Times New Roman"/>
              </w:rPr>
            </w:pPr>
            <w:r w:rsidRPr="00D10FC2">
              <w:rPr>
                <w:rFonts w:ascii="Times New Roman" w:hAnsi="Times New Roman"/>
              </w:rPr>
              <w:t>А2</w:t>
            </w:r>
            <m:oMath>
              <m:r>
                <w:rPr>
                  <w:rFonts w:ascii="Cambria Math" w:hAnsi="Cambria Math"/>
                </w:rPr>
                <m:t>&lt;</m:t>
              </m:r>
            </m:oMath>
            <w:r w:rsidRPr="00D10FC2">
              <w:rPr>
                <w:rFonts w:ascii="Times New Roman" w:hAnsi="Times New Roman"/>
              </w:rPr>
              <w:t>П2</w:t>
            </w:r>
          </w:p>
          <w:p w:rsidR="00706A3A" w:rsidRPr="00D10FC2" w:rsidRDefault="00706A3A" w:rsidP="00B42AFE">
            <w:pPr>
              <w:rPr>
                <w:rFonts w:ascii="Times New Roman" w:hAnsi="Times New Roman"/>
              </w:rPr>
            </w:pPr>
            <w:r w:rsidRPr="00D10FC2">
              <w:rPr>
                <w:rFonts w:ascii="Times New Roman" w:hAnsi="Times New Roman"/>
              </w:rPr>
              <w:t>А3</w:t>
            </w:r>
            <m:oMath>
              <m:r>
                <w:rPr>
                  <w:rFonts w:ascii="Cambria Math" w:hAnsi="Cambria Math"/>
                </w:rPr>
                <m:t>&gt;</m:t>
              </m:r>
            </m:oMath>
            <w:r w:rsidRPr="00D10FC2">
              <w:rPr>
                <w:rFonts w:ascii="Times New Roman" w:hAnsi="Times New Roman"/>
              </w:rPr>
              <w:t>П3</w:t>
            </w:r>
          </w:p>
          <w:p w:rsidR="00706A3A" w:rsidRPr="00D10FC2" w:rsidRDefault="00706A3A" w:rsidP="00B42AFE">
            <w:pPr>
              <w:rPr>
                <w:rFonts w:ascii="Times New Roman" w:hAnsi="Times New Roman"/>
              </w:rPr>
            </w:pPr>
            <w:r w:rsidRPr="00D10FC2">
              <w:rPr>
                <w:rFonts w:ascii="Times New Roman" w:hAnsi="Times New Roman"/>
              </w:rPr>
              <w:t>А4</w:t>
            </w:r>
            <m:oMath>
              <m:r>
                <w:rPr>
                  <w:rFonts w:ascii="Cambria Math" w:hAnsi="Cambria Math"/>
                </w:rPr>
                <m:t>&lt;</m:t>
              </m:r>
            </m:oMath>
            <w:r w:rsidRPr="00D10FC2">
              <w:rPr>
                <w:rFonts w:ascii="Times New Roman" w:hAnsi="Times New Roman"/>
              </w:rPr>
              <w:t>П4</w:t>
            </w:r>
          </w:p>
          <w:p w:rsidR="00706A3A" w:rsidRPr="00D10FC2" w:rsidRDefault="00706A3A" w:rsidP="00B42AFE">
            <w:pPr>
              <w:rPr>
                <w:rFonts w:ascii="Times New Roman" w:hAnsi="Times New Roman"/>
              </w:rPr>
            </w:pPr>
          </w:p>
          <w:p w:rsidR="00706A3A" w:rsidRPr="00D10FC2" w:rsidRDefault="00706A3A" w:rsidP="00B42AFE">
            <w:pPr>
              <w:jc w:val="center"/>
              <w:rPr>
                <w:rFonts w:ascii="Times New Roman" w:hAnsi="Times New Roman"/>
              </w:rPr>
            </w:pPr>
          </w:p>
        </w:tc>
        <w:tc>
          <w:tcPr>
            <w:tcW w:w="1731" w:type="dxa"/>
          </w:tcPr>
          <w:p w:rsidR="00706A3A" w:rsidRPr="00D10FC2" w:rsidRDefault="00706A3A" w:rsidP="00B42AFE">
            <w:pPr>
              <w:jc w:val="center"/>
              <w:rPr>
                <w:rFonts w:ascii="Times New Roman" w:hAnsi="Times New Roman"/>
              </w:rPr>
            </w:pPr>
            <w:r w:rsidRPr="00D10FC2">
              <w:rPr>
                <w:rFonts w:ascii="Times New Roman" w:hAnsi="Times New Roman"/>
              </w:rPr>
              <w:t>Допустимая ликвидность</w:t>
            </w:r>
          </w:p>
        </w:tc>
        <w:tc>
          <w:tcPr>
            <w:tcW w:w="2247" w:type="dxa"/>
          </w:tcPr>
          <w:p w:rsidR="00706A3A" w:rsidRPr="00D10FC2" w:rsidRDefault="00706A3A" w:rsidP="00B42AFE">
            <w:pPr>
              <w:jc w:val="center"/>
              <w:rPr>
                <w:rFonts w:ascii="Times New Roman" w:hAnsi="Times New Roman"/>
              </w:rPr>
            </w:pPr>
            <w:r w:rsidRPr="00D10FC2">
              <w:rPr>
                <w:rFonts w:ascii="Times New Roman" w:hAnsi="Times New Roman"/>
              </w:rPr>
              <w:t>Зона допустимого риска</w:t>
            </w:r>
          </w:p>
        </w:tc>
        <w:tc>
          <w:tcPr>
            <w:tcW w:w="3302" w:type="dxa"/>
          </w:tcPr>
          <w:p w:rsidR="00706A3A" w:rsidRPr="00D10FC2" w:rsidRDefault="00706A3A" w:rsidP="00B42AFE">
            <w:pPr>
              <w:jc w:val="both"/>
              <w:rPr>
                <w:rFonts w:ascii="Times New Roman" w:hAnsi="Times New Roman"/>
              </w:rPr>
            </w:pPr>
            <w:r w:rsidRPr="00D10FC2">
              <w:rPr>
                <w:rFonts w:ascii="Times New Roman" w:hAnsi="Times New Roman"/>
              </w:rPr>
              <w:t>Приемлемый уровень экономической безопасности</w:t>
            </w:r>
          </w:p>
        </w:tc>
      </w:tr>
      <w:tr w:rsidR="00706A3A" w:rsidRPr="00D10FC2" w:rsidTr="00B42AFE">
        <w:trPr>
          <w:trHeight w:val="320"/>
        </w:trPr>
        <w:tc>
          <w:tcPr>
            <w:tcW w:w="9676" w:type="dxa"/>
            <w:gridSpan w:val="4"/>
          </w:tcPr>
          <w:p w:rsidR="00706A3A" w:rsidRPr="00D10FC2" w:rsidRDefault="00706A3A" w:rsidP="00E964AE">
            <w:pPr>
              <w:jc w:val="center"/>
              <w:rPr>
                <w:rFonts w:ascii="Times New Roman" w:hAnsi="Times New Roman"/>
              </w:rPr>
            </w:pPr>
            <w:smartTag w:uri="urn:schemas-microsoft-com:office:smarttags" w:element="metricconverter">
              <w:smartTagPr>
                <w:attr w:name="ProductID" w:val="2011 г"/>
              </w:smartTagPr>
              <w:r w:rsidRPr="00D10FC2">
                <w:rPr>
                  <w:rFonts w:ascii="Times New Roman" w:hAnsi="Times New Roman"/>
                </w:rPr>
                <w:t>201</w:t>
              </w:r>
              <w:r w:rsidR="00E964AE">
                <w:rPr>
                  <w:rFonts w:ascii="Times New Roman" w:hAnsi="Times New Roman"/>
                </w:rPr>
                <w:t>1</w:t>
              </w:r>
              <w:r w:rsidRPr="00D10FC2">
                <w:rPr>
                  <w:rFonts w:ascii="Times New Roman" w:hAnsi="Times New Roman"/>
                </w:rPr>
                <w:t xml:space="preserve"> г</w:t>
              </w:r>
            </w:smartTag>
          </w:p>
        </w:tc>
      </w:tr>
      <w:tr w:rsidR="00706A3A" w:rsidRPr="00D10FC2" w:rsidTr="00B42AFE">
        <w:trPr>
          <w:trHeight w:val="1034"/>
        </w:trPr>
        <w:tc>
          <w:tcPr>
            <w:tcW w:w="2396" w:type="dxa"/>
          </w:tcPr>
          <w:p w:rsidR="00706A3A" w:rsidRPr="00D10FC2" w:rsidRDefault="00706A3A" w:rsidP="00B42AFE">
            <w:pPr>
              <w:rPr>
                <w:rFonts w:ascii="Times New Roman" w:hAnsi="Times New Roman"/>
              </w:rPr>
            </w:pPr>
            <w:r w:rsidRPr="00D10FC2">
              <w:rPr>
                <w:rFonts w:ascii="Times New Roman" w:hAnsi="Times New Roman"/>
              </w:rPr>
              <w:t>А1</w:t>
            </w:r>
            <m:oMath>
              <m:r>
                <w:rPr>
                  <w:rFonts w:ascii="Cambria Math" w:hAnsi="Cambria Math"/>
                </w:rPr>
                <m:t>&lt;</m:t>
              </m:r>
            </m:oMath>
            <w:r w:rsidRPr="00D10FC2">
              <w:rPr>
                <w:rFonts w:ascii="Times New Roman" w:hAnsi="Times New Roman"/>
              </w:rPr>
              <w:t>П1</w:t>
            </w:r>
          </w:p>
          <w:p w:rsidR="00706A3A" w:rsidRPr="00D10FC2" w:rsidRDefault="00706A3A" w:rsidP="00B42AFE">
            <w:pPr>
              <w:rPr>
                <w:rFonts w:ascii="Times New Roman" w:hAnsi="Times New Roman"/>
              </w:rPr>
            </w:pPr>
            <w:r w:rsidRPr="00D10FC2">
              <w:rPr>
                <w:rFonts w:ascii="Times New Roman" w:hAnsi="Times New Roman"/>
              </w:rPr>
              <w:t>А2</w:t>
            </w:r>
            <m:oMath>
              <m:r>
                <w:rPr>
                  <w:rFonts w:ascii="Cambria Math" w:hAnsi="Cambria Math"/>
                </w:rPr>
                <m:t>&lt;</m:t>
              </m:r>
            </m:oMath>
            <w:r w:rsidRPr="00D10FC2">
              <w:rPr>
                <w:rFonts w:ascii="Times New Roman" w:hAnsi="Times New Roman"/>
              </w:rPr>
              <w:t>П2</w:t>
            </w:r>
          </w:p>
          <w:p w:rsidR="00706A3A" w:rsidRPr="00D10FC2" w:rsidRDefault="00706A3A" w:rsidP="00B42AFE">
            <w:pPr>
              <w:rPr>
                <w:rFonts w:ascii="Times New Roman" w:hAnsi="Times New Roman"/>
              </w:rPr>
            </w:pPr>
            <w:r w:rsidRPr="00D10FC2">
              <w:rPr>
                <w:rFonts w:ascii="Times New Roman" w:hAnsi="Times New Roman"/>
              </w:rPr>
              <w:t>А3</w:t>
            </w:r>
            <m:oMath>
              <m:r>
                <w:rPr>
                  <w:rFonts w:ascii="Cambria Math" w:hAnsi="Cambria Math"/>
                </w:rPr>
                <m:t>&gt;</m:t>
              </m:r>
            </m:oMath>
            <w:r w:rsidRPr="00D10FC2">
              <w:rPr>
                <w:rFonts w:ascii="Times New Roman" w:hAnsi="Times New Roman"/>
              </w:rPr>
              <w:t>П3</w:t>
            </w:r>
          </w:p>
          <w:p w:rsidR="00706A3A" w:rsidRPr="00D10FC2" w:rsidRDefault="00706A3A" w:rsidP="00B42AFE">
            <w:pPr>
              <w:rPr>
                <w:rFonts w:ascii="Times New Roman" w:hAnsi="Times New Roman"/>
              </w:rPr>
            </w:pPr>
            <w:r w:rsidRPr="00D10FC2">
              <w:rPr>
                <w:rFonts w:ascii="Times New Roman" w:hAnsi="Times New Roman"/>
              </w:rPr>
              <w:t>А4</w:t>
            </w:r>
            <w:r w:rsidR="00E964AE" w:rsidRPr="00D10FC2">
              <w:rPr>
                <w:rFonts w:ascii="Times New Roman" w:hAnsi="Times New Roman"/>
              </w:rPr>
              <w:t>&lt;</w:t>
            </w:r>
            <w:r w:rsidRPr="00D10FC2">
              <w:rPr>
                <w:rFonts w:ascii="Times New Roman" w:hAnsi="Times New Roman"/>
              </w:rPr>
              <w:t>П4</w:t>
            </w:r>
          </w:p>
        </w:tc>
        <w:tc>
          <w:tcPr>
            <w:tcW w:w="1731" w:type="dxa"/>
          </w:tcPr>
          <w:p w:rsidR="00706A3A" w:rsidRPr="00D10FC2" w:rsidRDefault="00E964AE" w:rsidP="00B42AFE">
            <w:pPr>
              <w:rPr>
                <w:rFonts w:ascii="Times New Roman" w:hAnsi="Times New Roman"/>
              </w:rPr>
            </w:pPr>
            <w:r>
              <w:rPr>
                <w:rFonts w:ascii="Times New Roman" w:hAnsi="Times New Roman"/>
              </w:rPr>
              <w:t xml:space="preserve">Нарушенная </w:t>
            </w:r>
            <w:r w:rsidR="00706A3A" w:rsidRPr="00D10FC2">
              <w:rPr>
                <w:rFonts w:ascii="Times New Roman" w:hAnsi="Times New Roman"/>
              </w:rPr>
              <w:t>ликвидность</w:t>
            </w:r>
          </w:p>
        </w:tc>
        <w:tc>
          <w:tcPr>
            <w:tcW w:w="2247" w:type="dxa"/>
          </w:tcPr>
          <w:p w:rsidR="00706A3A" w:rsidRPr="00D10FC2" w:rsidRDefault="00706A3A" w:rsidP="00E964AE">
            <w:pPr>
              <w:rPr>
                <w:rFonts w:ascii="Times New Roman" w:hAnsi="Times New Roman"/>
              </w:rPr>
            </w:pPr>
            <w:r w:rsidRPr="00D10FC2">
              <w:rPr>
                <w:rFonts w:ascii="Times New Roman" w:hAnsi="Times New Roman"/>
              </w:rPr>
              <w:t xml:space="preserve">Зона </w:t>
            </w:r>
            <w:r w:rsidR="00E964AE">
              <w:rPr>
                <w:rFonts w:ascii="Times New Roman" w:hAnsi="Times New Roman"/>
              </w:rPr>
              <w:t xml:space="preserve">критического </w:t>
            </w:r>
            <w:r w:rsidRPr="00D10FC2">
              <w:rPr>
                <w:rFonts w:ascii="Times New Roman" w:hAnsi="Times New Roman"/>
              </w:rPr>
              <w:t>риска</w:t>
            </w:r>
          </w:p>
        </w:tc>
        <w:tc>
          <w:tcPr>
            <w:tcW w:w="3302" w:type="dxa"/>
          </w:tcPr>
          <w:p w:rsidR="00706A3A" w:rsidRPr="00D10FC2" w:rsidRDefault="00E964AE" w:rsidP="00B42AFE">
            <w:pPr>
              <w:rPr>
                <w:rFonts w:ascii="Times New Roman" w:hAnsi="Times New Roman"/>
              </w:rPr>
            </w:pPr>
            <w:r>
              <w:rPr>
                <w:rFonts w:ascii="Times New Roman" w:hAnsi="Times New Roman"/>
              </w:rPr>
              <w:t>Низкий</w:t>
            </w:r>
            <w:r w:rsidRPr="00D10FC2">
              <w:rPr>
                <w:rFonts w:ascii="Times New Roman" w:hAnsi="Times New Roman"/>
              </w:rPr>
              <w:t xml:space="preserve"> уровень экономической безопасности</w:t>
            </w:r>
          </w:p>
        </w:tc>
      </w:tr>
      <w:tr w:rsidR="00706A3A" w:rsidRPr="00D10FC2" w:rsidTr="00B42AFE">
        <w:trPr>
          <w:trHeight w:val="331"/>
        </w:trPr>
        <w:tc>
          <w:tcPr>
            <w:tcW w:w="9676" w:type="dxa"/>
            <w:gridSpan w:val="4"/>
          </w:tcPr>
          <w:p w:rsidR="00706A3A" w:rsidRPr="00D10FC2" w:rsidRDefault="00706A3A" w:rsidP="00E964AE">
            <w:pPr>
              <w:jc w:val="center"/>
              <w:rPr>
                <w:rFonts w:ascii="Times New Roman" w:hAnsi="Times New Roman"/>
              </w:rPr>
            </w:pPr>
            <w:smartTag w:uri="urn:schemas-microsoft-com:office:smarttags" w:element="metricconverter">
              <w:smartTagPr>
                <w:attr w:name="ProductID" w:val="2012 г"/>
              </w:smartTagPr>
              <w:r w:rsidRPr="00D10FC2">
                <w:rPr>
                  <w:rFonts w:ascii="Times New Roman" w:hAnsi="Times New Roman"/>
                </w:rPr>
                <w:t>201</w:t>
              </w:r>
              <w:r w:rsidR="00E964AE">
                <w:rPr>
                  <w:rFonts w:ascii="Times New Roman" w:hAnsi="Times New Roman"/>
                </w:rPr>
                <w:t>2</w:t>
              </w:r>
              <w:r w:rsidRPr="00D10FC2">
                <w:rPr>
                  <w:rFonts w:ascii="Times New Roman" w:hAnsi="Times New Roman"/>
                </w:rPr>
                <w:t xml:space="preserve"> г</w:t>
              </w:r>
            </w:smartTag>
          </w:p>
        </w:tc>
      </w:tr>
      <w:tr w:rsidR="00706A3A" w:rsidRPr="00D10FC2" w:rsidTr="00B42AFE">
        <w:trPr>
          <w:trHeight w:val="1034"/>
        </w:trPr>
        <w:tc>
          <w:tcPr>
            <w:tcW w:w="2396" w:type="dxa"/>
          </w:tcPr>
          <w:p w:rsidR="00E964AE" w:rsidRPr="00D10FC2" w:rsidRDefault="00E964AE" w:rsidP="00E964AE">
            <w:pPr>
              <w:rPr>
                <w:rFonts w:ascii="Times New Roman" w:hAnsi="Times New Roman"/>
              </w:rPr>
            </w:pPr>
            <w:r w:rsidRPr="00D10FC2">
              <w:rPr>
                <w:rFonts w:ascii="Times New Roman" w:hAnsi="Times New Roman"/>
              </w:rPr>
              <w:t>А1</w:t>
            </w:r>
            <m:oMath>
              <m:r>
                <w:rPr>
                  <w:rFonts w:ascii="Cambria Math" w:hAnsi="Cambria Math"/>
                </w:rPr>
                <m:t>&lt;</m:t>
              </m:r>
            </m:oMath>
            <w:r w:rsidRPr="00D10FC2">
              <w:rPr>
                <w:rFonts w:ascii="Times New Roman" w:hAnsi="Times New Roman"/>
              </w:rPr>
              <w:t>П1</w:t>
            </w:r>
          </w:p>
          <w:p w:rsidR="00E964AE" w:rsidRPr="00D10FC2" w:rsidRDefault="00E964AE" w:rsidP="00E964AE">
            <w:pPr>
              <w:rPr>
                <w:rFonts w:ascii="Times New Roman" w:hAnsi="Times New Roman"/>
              </w:rPr>
            </w:pPr>
            <w:r w:rsidRPr="00D10FC2">
              <w:rPr>
                <w:rFonts w:ascii="Times New Roman" w:hAnsi="Times New Roman"/>
              </w:rPr>
              <w:t>А2</w:t>
            </w:r>
            <m:oMath>
              <m:r>
                <w:rPr>
                  <w:rFonts w:ascii="Cambria Math" w:hAnsi="Cambria Math"/>
                </w:rPr>
                <m:t>&lt;</m:t>
              </m:r>
            </m:oMath>
            <w:r w:rsidRPr="00D10FC2">
              <w:rPr>
                <w:rFonts w:ascii="Times New Roman" w:hAnsi="Times New Roman"/>
              </w:rPr>
              <w:t>П2</w:t>
            </w:r>
          </w:p>
          <w:p w:rsidR="00E964AE" w:rsidRPr="00D10FC2" w:rsidRDefault="00E964AE" w:rsidP="00E964AE">
            <w:pPr>
              <w:rPr>
                <w:rFonts w:ascii="Times New Roman" w:hAnsi="Times New Roman"/>
              </w:rPr>
            </w:pPr>
            <w:r w:rsidRPr="00D10FC2">
              <w:rPr>
                <w:rFonts w:ascii="Times New Roman" w:hAnsi="Times New Roman"/>
              </w:rPr>
              <w:t>А3</w:t>
            </w:r>
            <m:oMath>
              <m:r>
                <w:rPr>
                  <w:rFonts w:ascii="Cambria Math" w:hAnsi="Cambria Math"/>
                </w:rPr>
                <m:t>&gt;</m:t>
              </m:r>
            </m:oMath>
            <w:r w:rsidRPr="00D10FC2">
              <w:rPr>
                <w:rFonts w:ascii="Times New Roman" w:hAnsi="Times New Roman"/>
              </w:rPr>
              <w:t>П3</w:t>
            </w:r>
          </w:p>
          <w:p w:rsidR="00706A3A" w:rsidRPr="00D10FC2" w:rsidRDefault="00E964AE" w:rsidP="00E964AE">
            <w:pPr>
              <w:rPr>
                <w:rFonts w:ascii="Times New Roman" w:hAnsi="Times New Roman"/>
              </w:rPr>
            </w:pPr>
            <w:r w:rsidRPr="00D10FC2">
              <w:rPr>
                <w:rFonts w:ascii="Times New Roman" w:hAnsi="Times New Roman"/>
              </w:rPr>
              <w:t>А4&lt;П4</w:t>
            </w:r>
          </w:p>
        </w:tc>
        <w:tc>
          <w:tcPr>
            <w:tcW w:w="1731" w:type="dxa"/>
          </w:tcPr>
          <w:p w:rsidR="00706A3A" w:rsidRPr="00D10FC2" w:rsidRDefault="00E964AE" w:rsidP="00B42AFE">
            <w:pPr>
              <w:rPr>
                <w:rFonts w:ascii="Times New Roman" w:hAnsi="Times New Roman"/>
              </w:rPr>
            </w:pPr>
            <w:r>
              <w:rPr>
                <w:rFonts w:ascii="Times New Roman" w:hAnsi="Times New Roman"/>
              </w:rPr>
              <w:t xml:space="preserve">Нарушенная </w:t>
            </w:r>
            <w:r w:rsidRPr="00D10FC2">
              <w:rPr>
                <w:rFonts w:ascii="Times New Roman" w:hAnsi="Times New Roman"/>
              </w:rPr>
              <w:t>ликвидность</w:t>
            </w:r>
          </w:p>
        </w:tc>
        <w:tc>
          <w:tcPr>
            <w:tcW w:w="2247" w:type="dxa"/>
          </w:tcPr>
          <w:p w:rsidR="00706A3A" w:rsidRPr="00D10FC2" w:rsidRDefault="00E964AE" w:rsidP="00B42AFE">
            <w:pPr>
              <w:rPr>
                <w:rFonts w:ascii="Times New Roman" w:hAnsi="Times New Roman"/>
              </w:rPr>
            </w:pPr>
            <w:r w:rsidRPr="00D10FC2">
              <w:rPr>
                <w:rFonts w:ascii="Times New Roman" w:hAnsi="Times New Roman"/>
              </w:rPr>
              <w:t xml:space="preserve">Зона </w:t>
            </w:r>
            <w:r>
              <w:rPr>
                <w:rFonts w:ascii="Times New Roman" w:hAnsi="Times New Roman"/>
              </w:rPr>
              <w:t xml:space="preserve">критического </w:t>
            </w:r>
            <w:r w:rsidRPr="00D10FC2">
              <w:rPr>
                <w:rFonts w:ascii="Times New Roman" w:hAnsi="Times New Roman"/>
              </w:rPr>
              <w:t>риска</w:t>
            </w:r>
          </w:p>
        </w:tc>
        <w:tc>
          <w:tcPr>
            <w:tcW w:w="3302" w:type="dxa"/>
          </w:tcPr>
          <w:p w:rsidR="00706A3A" w:rsidRPr="00D10FC2" w:rsidRDefault="00706A3A" w:rsidP="00B42AFE">
            <w:pPr>
              <w:jc w:val="both"/>
              <w:rPr>
                <w:rFonts w:ascii="Times New Roman" w:hAnsi="Times New Roman"/>
              </w:rPr>
            </w:pPr>
            <w:r>
              <w:rPr>
                <w:rFonts w:ascii="Times New Roman" w:hAnsi="Times New Roman"/>
              </w:rPr>
              <w:t>Низкий</w:t>
            </w:r>
            <w:r w:rsidRPr="00D10FC2">
              <w:rPr>
                <w:rFonts w:ascii="Times New Roman" w:hAnsi="Times New Roman"/>
              </w:rPr>
              <w:t xml:space="preserve"> уровень экономической безопасности</w:t>
            </w:r>
          </w:p>
        </w:tc>
      </w:tr>
      <w:tr w:rsidR="00706A3A" w:rsidRPr="00D10FC2" w:rsidTr="00B42AFE">
        <w:trPr>
          <w:trHeight w:val="284"/>
        </w:trPr>
        <w:tc>
          <w:tcPr>
            <w:tcW w:w="9676" w:type="dxa"/>
            <w:gridSpan w:val="4"/>
          </w:tcPr>
          <w:p w:rsidR="00706A3A" w:rsidRPr="00D10FC2" w:rsidRDefault="00706A3A" w:rsidP="00E964AE">
            <w:pPr>
              <w:jc w:val="center"/>
              <w:rPr>
                <w:rFonts w:ascii="Times New Roman" w:hAnsi="Times New Roman"/>
              </w:rPr>
            </w:pPr>
            <w:r w:rsidRPr="00E964AE">
              <w:rPr>
                <w:rFonts w:ascii="Times New Roman" w:hAnsi="Times New Roman"/>
              </w:rPr>
              <w:t>201</w:t>
            </w:r>
            <w:r w:rsidR="00E964AE" w:rsidRPr="00E964AE">
              <w:rPr>
                <w:rFonts w:ascii="Times New Roman" w:hAnsi="Times New Roman"/>
              </w:rPr>
              <w:t>3</w:t>
            </w:r>
            <w:r w:rsidRPr="00E964AE">
              <w:rPr>
                <w:rFonts w:ascii="Times New Roman" w:hAnsi="Times New Roman"/>
              </w:rPr>
              <w:t xml:space="preserve">  г</w:t>
            </w:r>
            <w:r w:rsidRPr="00D10FC2">
              <w:rPr>
                <w:rFonts w:ascii="Times New Roman" w:hAnsi="Times New Roman"/>
              </w:rPr>
              <w:t>од:</w:t>
            </w:r>
          </w:p>
        </w:tc>
      </w:tr>
      <w:tr w:rsidR="00706A3A" w:rsidRPr="00D10FC2" w:rsidTr="00B42AFE">
        <w:trPr>
          <w:trHeight w:val="1137"/>
        </w:trPr>
        <w:tc>
          <w:tcPr>
            <w:tcW w:w="2396" w:type="dxa"/>
          </w:tcPr>
          <w:p w:rsidR="00706A3A" w:rsidRPr="00D10FC2" w:rsidRDefault="00706A3A" w:rsidP="00B42AFE">
            <w:pPr>
              <w:rPr>
                <w:rFonts w:ascii="Times New Roman" w:hAnsi="Times New Roman"/>
              </w:rPr>
            </w:pPr>
            <w:r w:rsidRPr="00D10FC2">
              <w:rPr>
                <w:rFonts w:ascii="Times New Roman" w:hAnsi="Times New Roman"/>
              </w:rPr>
              <w:t>А1</w:t>
            </w:r>
            <m:oMath>
              <m:r>
                <w:rPr>
                  <w:rFonts w:ascii="Cambria Math" w:hAnsi="Cambria Math"/>
                </w:rPr>
                <m:t>&lt;</m:t>
              </m:r>
            </m:oMath>
            <w:r w:rsidRPr="00D10FC2">
              <w:rPr>
                <w:rFonts w:ascii="Times New Roman" w:hAnsi="Times New Roman"/>
              </w:rPr>
              <w:t>П1</w:t>
            </w:r>
          </w:p>
          <w:p w:rsidR="00706A3A" w:rsidRPr="00D10FC2" w:rsidRDefault="00706A3A" w:rsidP="00B42AFE">
            <w:pPr>
              <w:rPr>
                <w:rFonts w:ascii="Times New Roman" w:hAnsi="Times New Roman"/>
              </w:rPr>
            </w:pPr>
            <w:r w:rsidRPr="00D10FC2">
              <w:rPr>
                <w:rFonts w:ascii="Times New Roman" w:hAnsi="Times New Roman"/>
              </w:rPr>
              <w:t>А2</w:t>
            </w:r>
            <m:oMath>
              <m:r>
                <w:rPr>
                  <w:rFonts w:ascii="Cambria Math" w:hAnsi="Cambria Math"/>
                </w:rPr>
                <m:t>&gt;</m:t>
              </m:r>
            </m:oMath>
            <w:r w:rsidRPr="00D10FC2">
              <w:rPr>
                <w:rFonts w:ascii="Times New Roman" w:hAnsi="Times New Roman"/>
              </w:rPr>
              <w:t>П2</w:t>
            </w:r>
          </w:p>
          <w:p w:rsidR="00706A3A" w:rsidRPr="00D10FC2" w:rsidRDefault="00706A3A" w:rsidP="00B42AFE">
            <w:pPr>
              <w:rPr>
                <w:rFonts w:ascii="Times New Roman" w:hAnsi="Times New Roman"/>
              </w:rPr>
            </w:pPr>
            <w:r w:rsidRPr="00D10FC2">
              <w:rPr>
                <w:rFonts w:ascii="Times New Roman" w:hAnsi="Times New Roman"/>
              </w:rPr>
              <w:t>А3</w:t>
            </w:r>
            <m:oMath>
              <m:r>
                <w:rPr>
                  <w:rFonts w:ascii="Cambria Math" w:hAnsi="Cambria Math"/>
                </w:rPr>
                <m:t>&gt;</m:t>
              </m:r>
            </m:oMath>
            <w:r w:rsidRPr="00D10FC2">
              <w:rPr>
                <w:rFonts w:ascii="Times New Roman" w:hAnsi="Times New Roman"/>
              </w:rPr>
              <w:t>П3</w:t>
            </w:r>
          </w:p>
          <w:p w:rsidR="00706A3A" w:rsidRPr="00D10FC2" w:rsidRDefault="00706A3A" w:rsidP="00E964AE">
            <w:pPr>
              <w:jc w:val="both"/>
              <w:rPr>
                <w:rFonts w:ascii="Times New Roman" w:hAnsi="Times New Roman"/>
              </w:rPr>
            </w:pPr>
            <w:r w:rsidRPr="00D10FC2">
              <w:rPr>
                <w:rFonts w:ascii="Times New Roman" w:hAnsi="Times New Roman"/>
              </w:rPr>
              <w:t>А4</w:t>
            </w:r>
            <m:oMath>
              <m:r>
                <w:rPr>
                  <w:rFonts w:ascii="Cambria Math" w:hAnsi="Cambria Math"/>
                </w:rPr>
                <m:t>&lt;</m:t>
              </m:r>
            </m:oMath>
            <w:r w:rsidRPr="00D10FC2">
              <w:rPr>
                <w:rFonts w:ascii="Times New Roman" w:hAnsi="Times New Roman"/>
              </w:rPr>
              <w:t>П4</w:t>
            </w:r>
          </w:p>
        </w:tc>
        <w:tc>
          <w:tcPr>
            <w:tcW w:w="1731" w:type="dxa"/>
          </w:tcPr>
          <w:p w:rsidR="00706A3A" w:rsidRPr="00D10FC2" w:rsidRDefault="00E8377A" w:rsidP="00B42AFE">
            <w:pPr>
              <w:rPr>
                <w:rFonts w:ascii="Times New Roman" w:hAnsi="Times New Roman"/>
              </w:rPr>
            </w:pPr>
            <w:r>
              <w:rPr>
                <w:rFonts w:ascii="Times New Roman" w:hAnsi="Times New Roman"/>
              </w:rPr>
              <w:t xml:space="preserve">Допустимая </w:t>
            </w:r>
            <w:r w:rsidR="00706A3A" w:rsidRPr="00D10FC2">
              <w:rPr>
                <w:rFonts w:ascii="Times New Roman" w:hAnsi="Times New Roman"/>
              </w:rPr>
              <w:t>ликвидность</w:t>
            </w:r>
          </w:p>
        </w:tc>
        <w:tc>
          <w:tcPr>
            <w:tcW w:w="2247" w:type="dxa"/>
          </w:tcPr>
          <w:p w:rsidR="00706A3A" w:rsidRPr="00D10FC2" w:rsidRDefault="00706A3A" w:rsidP="00E8377A">
            <w:pPr>
              <w:rPr>
                <w:rFonts w:ascii="Times New Roman" w:hAnsi="Times New Roman"/>
              </w:rPr>
            </w:pPr>
            <w:r w:rsidRPr="00D10FC2">
              <w:rPr>
                <w:rFonts w:ascii="Times New Roman" w:hAnsi="Times New Roman"/>
              </w:rPr>
              <w:t xml:space="preserve">Зона </w:t>
            </w:r>
            <w:r w:rsidR="00E8377A">
              <w:rPr>
                <w:rFonts w:ascii="Times New Roman" w:hAnsi="Times New Roman"/>
              </w:rPr>
              <w:t xml:space="preserve">допустимого </w:t>
            </w:r>
            <w:r w:rsidRPr="00D10FC2">
              <w:rPr>
                <w:rFonts w:ascii="Times New Roman" w:hAnsi="Times New Roman"/>
              </w:rPr>
              <w:t>риска</w:t>
            </w:r>
          </w:p>
        </w:tc>
        <w:tc>
          <w:tcPr>
            <w:tcW w:w="3302" w:type="dxa"/>
          </w:tcPr>
          <w:p w:rsidR="00706A3A" w:rsidRPr="00D10FC2" w:rsidRDefault="00E8377A" w:rsidP="00E8377A">
            <w:pPr>
              <w:rPr>
                <w:rFonts w:ascii="Times New Roman" w:hAnsi="Times New Roman"/>
              </w:rPr>
            </w:pPr>
            <w:r>
              <w:rPr>
                <w:rFonts w:ascii="Times New Roman" w:hAnsi="Times New Roman"/>
              </w:rPr>
              <w:t xml:space="preserve">Приемлемый </w:t>
            </w:r>
            <w:r w:rsidR="00706A3A" w:rsidRPr="00D10FC2">
              <w:rPr>
                <w:rFonts w:ascii="Times New Roman" w:hAnsi="Times New Roman"/>
              </w:rPr>
              <w:t>уровень экономической безопасности</w:t>
            </w:r>
          </w:p>
        </w:tc>
      </w:tr>
      <w:tr w:rsidR="00706A3A" w:rsidRPr="00D10FC2" w:rsidTr="00B42AFE">
        <w:trPr>
          <w:trHeight w:val="544"/>
        </w:trPr>
        <w:tc>
          <w:tcPr>
            <w:tcW w:w="9676" w:type="dxa"/>
            <w:gridSpan w:val="4"/>
          </w:tcPr>
          <w:p w:rsidR="00706A3A" w:rsidRPr="00D10FC2" w:rsidRDefault="00706A3A" w:rsidP="00E8377A">
            <w:pPr>
              <w:rPr>
                <w:rFonts w:ascii="Times New Roman" w:hAnsi="Times New Roman"/>
              </w:rPr>
            </w:pPr>
            <w:r w:rsidRPr="00D10FC2">
              <w:rPr>
                <w:rFonts w:ascii="Times New Roman" w:hAnsi="Times New Roman"/>
                <w:b/>
              </w:rPr>
              <w:t xml:space="preserve">                                                                    </w:t>
            </w:r>
            <w:smartTag w:uri="urn:schemas-microsoft-com:office:smarttags" w:element="metricconverter">
              <w:smartTagPr>
                <w:attr w:name="ProductID" w:val="2014 г"/>
              </w:smartTagPr>
              <w:r w:rsidRPr="00D10FC2">
                <w:rPr>
                  <w:rFonts w:ascii="Times New Roman" w:hAnsi="Times New Roman"/>
                </w:rPr>
                <w:t>201</w:t>
              </w:r>
              <w:r w:rsidR="00E8377A">
                <w:rPr>
                  <w:rFonts w:ascii="Times New Roman" w:hAnsi="Times New Roman"/>
                </w:rPr>
                <w:t>4</w:t>
              </w:r>
              <w:r w:rsidRPr="00D10FC2">
                <w:rPr>
                  <w:rFonts w:ascii="Times New Roman" w:hAnsi="Times New Roman"/>
                </w:rPr>
                <w:t xml:space="preserve"> г</w:t>
              </w:r>
            </w:smartTag>
          </w:p>
        </w:tc>
      </w:tr>
      <w:tr w:rsidR="00706A3A" w:rsidRPr="00D10FC2" w:rsidTr="00B42AFE">
        <w:trPr>
          <w:trHeight w:val="1137"/>
        </w:trPr>
        <w:tc>
          <w:tcPr>
            <w:tcW w:w="2396" w:type="dxa"/>
          </w:tcPr>
          <w:p w:rsidR="00706A3A" w:rsidRPr="00D10FC2" w:rsidRDefault="00706A3A" w:rsidP="00B42AFE">
            <w:pPr>
              <w:rPr>
                <w:rFonts w:ascii="Times New Roman" w:hAnsi="Times New Roman"/>
              </w:rPr>
            </w:pPr>
            <w:r w:rsidRPr="00D10FC2">
              <w:rPr>
                <w:rFonts w:ascii="Times New Roman" w:hAnsi="Times New Roman"/>
              </w:rPr>
              <w:t>А1</w:t>
            </w:r>
            <m:oMath>
              <m:r>
                <w:rPr>
                  <w:rFonts w:ascii="Cambria Math" w:hAnsi="Cambria Math"/>
                </w:rPr>
                <m:t>&lt;</m:t>
              </m:r>
            </m:oMath>
            <w:r w:rsidRPr="00D10FC2">
              <w:rPr>
                <w:rFonts w:ascii="Times New Roman" w:hAnsi="Times New Roman"/>
              </w:rPr>
              <w:t>П1</w:t>
            </w:r>
          </w:p>
          <w:p w:rsidR="00706A3A" w:rsidRPr="00D10FC2" w:rsidRDefault="00706A3A" w:rsidP="00B42AFE">
            <w:pPr>
              <w:rPr>
                <w:rFonts w:ascii="Times New Roman" w:hAnsi="Times New Roman"/>
              </w:rPr>
            </w:pPr>
            <w:r w:rsidRPr="00D10FC2">
              <w:rPr>
                <w:rFonts w:ascii="Times New Roman" w:hAnsi="Times New Roman"/>
              </w:rPr>
              <w:t>А2≥П2</w:t>
            </w:r>
          </w:p>
          <w:p w:rsidR="00706A3A" w:rsidRPr="00D10FC2" w:rsidRDefault="00706A3A" w:rsidP="00B42AFE">
            <w:pPr>
              <w:rPr>
                <w:rFonts w:ascii="Times New Roman" w:hAnsi="Times New Roman"/>
              </w:rPr>
            </w:pPr>
            <w:r w:rsidRPr="00D10FC2">
              <w:rPr>
                <w:rFonts w:ascii="Times New Roman" w:hAnsi="Times New Roman"/>
              </w:rPr>
              <w:t>А3≥П3</w:t>
            </w:r>
          </w:p>
          <w:p w:rsidR="00706A3A" w:rsidRPr="00D10FC2" w:rsidRDefault="00706A3A" w:rsidP="00B42AFE">
            <w:pPr>
              <w:rPr>
                <w:rFonts w:ascii="Times New Roman" w:hAnsi="Times New Roman"/>
              </w:rPr>
            </w:pPr>
            <w:r w:rsidRPr="00D10FC2">
              <w:rPr>
                <w:rFonts w:ascii="Times New Roman" w:hAnsi="Times New Roman"/>
              </w:rPr>
              <w:t>А4-П4</w:t>
            </w:r>
          </w:p>
          <w:p w:rsidR="00706A3A" w:rsidRPr="00D10FC2" w:rsidRDefault="00706A3A" w:rsidP="00B42AFE">
            <w:pPr>
              <w:rPr>
                <w:rFonts w:ascii="Times New Roman" w:hAnsi="Times New Roman"/>
              </w:rPr>
            </w:pPr>
          </w:p>
        </w:tc>
        <w:tc>
          <w:tcPr>
            <w:tcW w:w="1731" w:type="dxa"/>
          </w:tcPr>
          <w:p w:rsidR="00706A3A" w:rsidRPr="00D10FC2" w:rsidRDefault="00706A3A" w:rsidP="00B42AFE">
            <w:pPr>
              <w:rPr>
                <w:rFonts w:ascii="Times New Roman" w:hAnsi="Times New Roman"/>
              </w:rPr>
            </w:pPr>
            <w:r w:rsidRPr="00D10FC2">
              <w:rPr>
                <w:rFonts w:ascii="Times New Roman" w:hAnsi="Times New Roman"/>
              </w:rPr>
              <w:t>Допустимая ликвидность</w:t>
            </w:r>
          </w:p>
        </w:tc>
        <w:tc>
          <w:tcPr>
            <w:tcW w:w="2247" w:type="dxa"/>
          </w:tcPr>
          <w:p w:rsidR="00706A3A" w:rsidRPr="00D10FC2" w:rsidRDefault="00706A3A" w:rsidP="00B42AFE">
            <w:pPr>
              <w:rPr>
                <w:rFonts w:ascii="Times New Roman" w:hAnsi="Times New Roman"/>
              </w:rPr>
            </w:pPr>
            <w:r w:rsidRPr="00D10FC2">
              <w:rPr>
                <w:rFonts w:ascii="Times New Roman" w:hAnsi="Times New Roman"/>
              </w:rPr>
              <w:t>Зона допустимого риска</w:t>
            </w:r>
          </w:p>
        </w:tc>
        <w:tc>
          <w:tcPr>
            <w:tcW w:w="3302" w:type="dxa"/>
          </w:tcPr>
          <w:p w:rsidR="00706A3A" w:rsidRPr="00D10FC2" w:rsidRDefault="00706A3A" w:rsidP="00B42AFE">
            <w:pPr>
              <w:rPr>
                <w:rFonts w:ascii="Times New Roman" w:hAnsi="Times New Roman"/>
              </w:rPr>
            </w:pPr>
            <w:r w:rsidRPr="00D10FC2">
              <w:rPr>
                <w:rFonts w:ascii="Times New Roman" w:hAnsi="Times New Roman"/>
              </w:rPr>
              <w:t>Приемлемый уровень экономической безопасности</w:t>
            </w:r>
          </w:p>
        </w:tc>
      </w:tr>
    </w:tbl>
    <w:p w:rsidR="00706A3A" w:rsidRDefault="00706A3A" w:rsidP="00706A3A">
      <w:pPr>
        <w:shd w:val="clear" w:color="auto" w:fill="FFFFFF"/>
        <w:spacing w:after="0" w:line="360" w:lineRule="auto"/>
        <w:ind w:firstLine="720"/>
        <w:jc w:val="both"/>
        <w:rPr>
          <w:rFonts w:ascii="Times New Roman" w:hAnsi="Times New Roman" w:cs="Times New Roman"/>
          <w:sz w:val="28"/>
          <w:szCs w:val="28"/>
        </w:rPr>
      </w:pPr>
    </w:p>
    <w:p w:rsidR="00E8377A" w:rsidRPr="00AF722F" w:rsidRDefault="005D781F" w:rsidP="00E8377A">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По результатам таблицы 9</w:t>
      </w:r>
      <w:r w:rsidR="00E8377A" w:rsidRPr="00AF722F">
        <w:rPr>
          <w:rFonts w:ascii="Times New Roman" w:hAnsi="Times New Roman"/>
          <w:sz w:val="28"/>
          <w:szCs w:val="28"/>
        </w:rPr>
        <w:t xml:space="preserve"> по результатам типа ликвидности видно, что </w:t>
      </w:r>
      <w:r w:rsidR="00E8377A" w:rsidRPr="009A5932">
        <w:rPr>
          <w:rFonts w:ascii="Times New Roman" w:hAnsi="Times New Roman" w:cs="Times New Roman"/>
          <w:sz w:val="28"/>
          <w:szCs w:val="28"/>
        </w:rPr>
        <w:t>«</w:t>
      </w:r>
      <w:r w:rsidR="00E8377A" w:rsidRPr="009A5932">
        <w:rPr>
          <w:rStyle w:val="a3"/>
          <w:rFonts w:ascii="Times New Roman" w:hAnsi="Times New Roman" w:cs="Times New Roman"/>
          <w:b w:val="0"/>
          <w:color w:val="000000"/>
          <w:sz w:val="28"/>
          <w:szCs w:val="28"/>
          <w:shd w:val="clear" w:color="auto" w:fill="FFFFFF"/>
        </w:rPr>
        <w:t>ОАО «СМУ-1 «УММ»</w:t>
      </w:r>
      <w:r w:rsidR="00E8377A" w:rsidRPr="00AF722F">
        <w:rPr>
          <w:rFonts w:ascii="Times New Roman" w:hAnsi="Times New Roman"/>
          <w:sz w:val="28"/>
          <w:szCs w:val="28"/>
        </w:rPr>
        <w:t xml:space="preserve"> в 201</w:t>
      </w:r>
      <w:r w:rsidR="00E8377A">
        <w:rPr>
          <w:rFonts w:ascii="Times New Roman" w:hAnsi="Times New Roman"/>
          <w:sz w:val="28"/>
          <w:szCs w:val="28"/>
        </w:rPr>
        <w:t>0</w:t>
      </w:r>
      <w:r w:rsidR="0084799F">
        <w:rPr>
          <w:rFonts w:ascii="Times New Roman" w:hAnsi="Times New Roman"/>
          <w:sz w:val="28"/>
          <w:szCs w:val="28"/>
        </w:rPr>
        <w:t>, 2013-2014</w:t>
      </w:r>
      <w:r w:rsidR="00E8377A" w:rsidRPr="00AF722F">
        <w:rPr>
          <w:rFonts w:ascii="Times New Roman" w:hAnsi="Times New Roman"/>
          <w:sz w:val="28"/>
          <w:szCs w:val="28"/>
        </w:rPr>
        <w:t xml:space="preserve"> </w:t>
      </w:r>
      <w:r w:rsidR="0084799F" w:rsidRPr="00AF722F">
        <w:rPr>
          <w:rFonts w:ascii="Times New Roman" w:hAnsi="Times New Roman"/>
          <w:sz w:val="28"/>
          <w:szCs w:val="28"/>
        </w:rPr>
        <w:t>г</w:t>
      </w:r>
      <w:r w:rsidR="0084799F">
        <w:rPr>
          <w:rFonts w:ascii="Times New Roman" w:hAnsi="Times New Roman"/>
          <w:sz w:val="28"/>
          <w:szCs w:val="28"/>
        </w:rPr>
        <w:t>г.</w:t>
      </w:r>
      <w:r w:rsidR="00E8377A" w:rsidRPr="00AF722F">
        <w:rPr>
          <w:rFonts w:ascii="Times New Roman" w:hAnsi="Times New Roman"/>
          <w:sz w:val="28"/>
          <w:szCs w:val="28"/>
        </w:rPr>
        <w:t xml:space="preserve"> находиться в допустимой зоне риска, а в 20</w:t>
      </w:r>
      <w:r w:rsidR="0084799F">
        <w:rPr>
          <w:rFonts w:ascii="Times New Roman" w:hAnsi="Times New Roman"/>
          <w:sz w:val="28"/>
          <w:szCs w:val="28"/>
        </w:rPr>
        <w:t>11</w:t>
      </w:r>
      <w:r w:rsidR="00E8377A">
        <w:rPr>
          <w:rFonts w:ascii="Times New Roman" w:hAnsi="Times New Roman"/>
          <w:sz w:val="28"/>
          <w:szCs w:val="28"/>
        </w:rPr>
        <w:t>-201</w:t>
      </w:r>
      <w:r w:rsidR="0084799F">
        <w:rPr>
          <w:rFonts w:ascii="Times New Roman" w:hAnsi="Times New Roman"/>
          <w:sz w:val="28"/>
          <w:szCs w:val="28"/>
        </w:rPr>
        <w:t>2</w:t>
      </w:r>
      <w:r w:rsidR="00E8377A" w:rsidRPr="00AF722F">
        <w:rPr>
          <w:rFonts w:ascii="Times New Roman" w:hAnsi="Times New Roman"/>
          <w:sz w:val="28"/>
          <w:szCs w:val="28"/>
        </w:rPr>
        <w:t xml:space="preserve"> г</w:t>
      </w:r>
      <w:r w:rsidR="00E8377A">
        <w:rPr>
          <w:rFonts w:ascii="Times New Roman" w:hAnsi="Times New Roman"/>
          <w:sz w:val="28"/>
          <w:szCs w:val="28"/>
        </w:rPr>
        <w:t>г.</w:t>
      </w:r>
      <w:r w:rsidR="00E8377A" w:rsidRPr="00AF722F">
        <w:rPr>
          <w:rFonts w:ascii="Times New Roman" w:hAnsi="Times New Roman"/>
          <w:sz w:val="28"/>
          <w:szCs w:val="28"/>
        </w:rPr>
        <w:t xml:space="preserve">  </w:t>
      </w:r>
      <w:r w:rsidR="0084799F">
        <w:rPr>
          <w:rFonts w:ascii="Times New Roman" w:hAnsi="Times New Roman"/>
          <w:sz w:val="28"/>
          <w:szCs w:val="28"/>
        </w:rPr>
        <w:t xml:space="preserve">- </w:t>
      </w:r>
      <w:r w:rsidR="00E8377A" w:rsidRPr="00AF722F">
        <w:rPr>
          <w:rFonts w:ascii="Times New Roman" w:hAnsi="Times New Roman"/>
          <w:sz w:val="28"/>
          <w:szCs w:val="28"/>
        </w:rPr>
        <w:t xml:space="preserve">находиться в зоне </w:t>
      </w:r>
      <w:r w:rsidR="0084799F">
        <w:rPr>
          <w:rFonts w:ascii="Times New Roman" w:hAnsi="Times New Roman"/>
          <w:sz w:val="28"/>
          <w:szCs w:val="28"/>
        </w:rPr>
        <w:t>критического</w:t>
      </w:r>
      <w:r w:rsidR="00E8377A">
        <w:rPr>
          <w:rFonts w:ascii="Times New Roman" w:hAnsi="Times New Roman"/>
          <w:sz w:val="28"/>
          <w:szCs w:val="28"/>
        </w:rPr>
        <w:t xml:space="preserve"> </w:t>
      </w:r>
      <w:r w:rsidR="00E8377A" w:rsidRPr="00AF722F">
        <w:rPr>
          <w:rFonts w:ascii="Times New Roman" w:hAnsi="Times New Roman"/>
          <w:sz w:val="28"/>
          <w:szCs w:val="28"/>
        </w:rPr>
        <w:t>риска</w:t>
      </w:r>
      <w:r w:rsidR="00E8377A">
        <w:rPr>
          <w:rFonts w:ascii="Times New Roman" w:hAnsi="Times New Roman"/>
          <w:sz w:val="28"/>
          <w:szCs w:val="28"/>
        </w:rPr>
        <w:t>, низкий уровень экономической безопасности.</w:t>
      </w:r>
    </w:p>
    <w:p w:rsidR="0084799F" w:rsidRPr="00E20650" w:rsidRDefault="0084799F" w:rsidP="0084799F">
      <w:pPr>
        <w:spacing w:after="0" w:line="360" w:lineRule="auto"/>
        <w:ind w:firstLine="708"/>
        <w:jc w:val="both"/>
        <w:rPr>
          <w:rFonts w:ascii="Times New Roman" w:hAnsi="Times New Roman"/>
          <w:sz w:val="28"/>
          <w:szCs w:val="28"/>
        </w:rPr>
      </w:pPr>
      <w:r w:rsidRPr="00E20650">
        <w:rPr>
          <w:rFonts w:ascii="Times New Roman" w:hAnsi="Times New Roman"/>
          <w:sz w:val="28"/>
          <w:szCs w:val="28"/>
        </w:rPr>
        <w:t xml:space="preserve">Когда проводится оценка риска ликвидности, то расчеты дополняются относительными показателями, характеризующими ликвидность и структуру баланса </w:t>
      </w:r>
      <w:r>
        <w:rPr>
          <w:rFonts w:ascii="Times New Roman" w:hAnsi="Times New Roman"/>
          <w:sz w:val="28"/>
          <w:szCs w:val="28"/>
        </w:rPr>
        <w:t xml:space="preserve">строительного </w:t>
      </w:r>
      <w:r w:rsidRPr="00E20650">
        <w:rPr>
          <w:rFonts w:ascii="Times New Roman" w:hAnsi="Times New Roman"/>
          <w:sz w:val="28"/>
          <w:szCs w:val="28"/>
        </w:rPr>
        <w:t>предприятия.</w:t>
      </w:r>
    </w:p>
    <w:p w:rsidR="0084799F" w:rsidRDefault="0084799F" w:rsidP="0084799F">
      <w:pPr>
        <w:spacing w:after="0" w:line="360" w:lineRule="auto"/>
        <w:ind w:firstLine="708"/>
        <w:jc w:val="both"/>
        <w:rPr>
          <w:rFonts w:ascii="Times New Roman" w:hAnsi="Times New Roman"/>
          <w:iCs/>
          <w:sz w:val="28"/>
          <w:szCs w:val="28"/>
        </w:rPr>
      </w:pPr>
      <w:r w:rsidRPr="003952A8">
        <w:rPr>
          <w:rFonts w:ascii="Times New Roman" w:hAnsi="Times New Roman"/>
          <w:sz w:val="28"/>
          <w:szCs w:val="28"/>
        </w:rPr>
        <w:t xml:space="preserve">Для оценки уровня экономической безопасности функционирования </w:t>
      </w:r>
      <w:r>
        <w:rPr>
          <w:rFonts w:ascii="Times New Roman" w:hAnsi="Times New Roman"/>
          <w:sz w:val="28"/>
          <w:szCs w:val="28"/>
        </w:rPr>
        <w:t xml:space="preserve">строительной </w:t>
      </w:r>
      <w:r w:rsidRPr="003952A8">
        <w:rPr>
          <w:rFonts w:ascii="Times New Roman" w:hAnsi="Times New Roman"/>
          <w:sz w:val="28"/>
          <w:szCs w:val="28"/>
        </w:rPr>
        <w:t xml:space="preserve">организации проведем  анализ ликвидности </w:t>
      </w:r>
      <w:r w:rsidR="005D781F">
        <w:rPr>
          <w:rFonts w:ascii="Times New Roman" w:hAnsi="Times New Roman"/>
          <w:iCs/>
          <w:sz w:val="28"/>
          <w:szCs w:val="28"/>
        </w:rPr>
        <w:t>в таблице 10</w:t>
      </w:r>
    </w:p>
    <w:p w:rsidR="005D781F" w:rsidRPr="003952A8" w:rsidRDefault="005D781F" w:rsidP="0084799F">
      <w:pPr>
        <w:spacing w:after="0" w:line="360" w:lineRule="auto"/>
        <w:ind w:firstLine="708"/>
        <w:jc w:val="both"/>
        <w:rPr>
          <w:rFonts w:ascii="Times New Roman" w:hAnsi="Times New Roman"/>
          <w:iCs/>
          <w:sz w:val="28"/>
          <w:szCs w:val="28"/>
        </w:rPr>
      </w:pPr>
    </w:p>
    <w:p w:rsidR="0084799F" w:rsidRPr="00D10FC2" w:rsidRDefault="005D781F" w:rsidP="0084799F">
      <w:pPr>
        <w:spacing w:after="0" w:line="360" w:lineRule="auto"/>
        <w:jc w:val="center"/>
        <w:rPr>
          <w:rFonts w:ascii="Times New Roman" w:hAnsi="Times New Roman"/>
          <w:vertAlign w:val="superscript"/>
        </w:rPr>
      </w:pPr>
      <w:r>
        <w:rPr>
          <w:rFonts w:ascii="Times New Roman" w:hAnsi="Times New Roman"/>
          <w:iCs/>
          <w:sz w:val="28"/>
          <w:szCs w:val="28"/>
        </w:rPr>
        <w:t>Таблица 10</w:t>
      </w:r>
      <w:r w:rsidR="0084799F" w:rsidRPr="003952A8">
        <w:rPr>
          <w:rFonts w:ascii="Times New Roman" w:hAnsi="Times New Roman"/>
          <w:iCs/>
          <w:sz w:val="28"/>
          <w:szCs w:val="28"/>
        </w:rPr>
        <w:t xml:space="preserve">- </w:t>
      </w:r>
      <w:r w:rsidR="0084799F" w:rsidRPr="003952A8">
        <w:rPr>
          <w:rFonts w:ascii="Times New Roman" w:hAnsi="Times New Roman"/>
          <w:sz w:val="28"/>
          <w:szCs w:val="28"/>
        </w:rPr>
        <w:t xml:space="preserve">Показатели ликвидности баланса </w:t>
      </w:r>
      <w:r w:rsidR="0084799F" w:rsidRPr="009A5932">
        <w:rPr>
          <w:rFonts w:ascii="Times New Roman" w:hAnsi="Times New Roman" w:cs="Times New Roman"/>
          <w:sz w:val="28"/>
          <w:szCs w:val="28"/>
        </w:rPr>
        <w:t>«</w:t>
      </w:r>
      <w:r w:rsidR="0084799F" w:rsidRPr="009A5932">
        <w:rPr>
          <w:rStyle w:val="a3"/>
          <w:rFonts w:ascii="Times New Roman" w:hAnsi="Times New Roman" w:cs="Times New Roman"/>
          <w:b w:val="0"/>
          <w:color w:val="000000"/>
          <w:sz w:val="28"/>
          <w:szCs w:val="28"/>
          <w:shd w:val="clear" w:color="auto" w:fill="FFFFFF"/>
        </w:rPr>
        <w:t>ОАО «СМУ-1 «УММ»</w:t>
      </w:r>
      <w:r w:rsidR="0084799F" w:rsidRPr="00D10FC2">
        <w:rPr>
          <w:rFonts w:ascii="Times New Roman" w:hAnsi="Times New Roman"/>
          <w:sz w:val="28"/>
          <w:szCs w:val="28"/>
        </w:rPr>
        <w:t>,</w:t>
      </w:r>
      <w:r w:rsidR="0084799F">
        <w:rPr>
          <w:rFonts w:ascii="Times New Roman" w:hAnsi="Times New Roman"/>
          <w:sz w:val="28"/>
          <w:szCs w:val="28"/>
        </w:rPr>
        <w:t xml:space="preserve"> </w:t>
      </w:r>
      <w:r w:rsidR="0084799F" w:rsidRPr="00D10FC2">
        <w:rPr>
          <w:rFonts w:ascii="Times New Roman" w:hAnsi="Times New Roman"/>
          <w:sz w:val="28"/>
          <w:szCs w:val="28"/>
        </w:rPr>
        <w:t>20</w:t>
      </w:r>
      <w:r w:rsidR="0084799F">
        <w:rPr>
          <w:rFonts w:ascii="Times New Roman" w:hAnsi="Times New Roman"/>
          <w:sz w:val="28"/>
          <w:szCs w:val="28"/>
        </w:rPr>
        <w:t>10</w:t>
      </w:r>
      <w:r w:rsidR="0084799F" w:rsidRPr="00D10FC2">
        <w:rPr>
          <w:rFonts w:ascii="Times New Roman" w:hAnsi="Times New Roman"/>
          <w:sz w:val="28"/>
          <w:szCs w:val="28"/>
        </w:rPr>
        <w:t>-201</w:t>
      </w:r>
      <w:r w:rsidR="0084799F">
        <w:rPr>
          <w:rFonts w:ascii="Times New Roman" w:hAnsi="Times New Roman"/>
          <w:sz w:val="28"/>
          <w:szCs w:val="28"/>
        </w:rPr>
        <w:t>4</w:t>
      </w:r>
      <w:r w:rsidR="0084799F" w:rsidRPr="00D10FC2">
        <w:rPr>
          <w:rFonts w:ascii="Times New Roman" w:hAnsi="Times New Roman"/>
          <w:sz w:val="28"/>
          <w:szCs w:val="28"/>
        </w:rPr>
        <w:t xml:space="preserve"> гг.</w:t>
      </w:r>
    </w:p>
    <w:tbl>
      <w:tblPr>
        <w:tblW w:w="99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24"/>
        <w:gridCol w:w="1914"/>
        <w:gridCol w:w="718"/>
        <w:gridCol w:w="718"/>
        <w:gridCol w:w="717"/>
        <w:gridCol w:w="837"/>
        <w:gridCol w:w="957"/>
        <w:gridCol w:w="957"/>
        <w:gridCol w:w="1006"/>
      </w:tblGrid>
      <w:tr w:rsidR="0084799F" w:rsidRPr="001A39EE" w:rsidTr="00B42AFE">
        <w:trPr>
          <w:trHeight w:val="857"/>
        </w:trPr>
        <w:tc>
          <w:tcPr>
            <w:tcW w:w="2124" w:type="dxa"/>
          </w:tcPr>
          <w:p w:rsidR="0084799F" w:rsidRPr="001A39EE" w:rsidRDefault="0084799F" w:rsidP="00B42AFE">
            <w:pPr>
              <w:pStyle w:val="ac"/>
            </w:pPr>
            <w:r w:rsidRPr="001A39EE">
              <w:t>Показатель</w:t>
            </w:r>
          </w:p>
        </w:tc>
        <w:tc>
          <w:tcPr>
            <w:tcW w:w="1914" w:type="dxa"/>
          </w:tcPr>
          <w:p w:rsidR="0084799F" w:rsidRPr="001A39EE" w:rsidRDefault="0084799F" w:rsidP="00B42AFE">
            <w:pPr>
              <w:pStyle w:val="ac"/>
            </w:pPr>
            <w:r w:rsidRPr="001A39EE">
              <w:t xml:space="preserve">Рекомендуемое </w:t>
            </w:r>
          </w:p>
          <w:p w:rsidR="0084799F" w:rsidRPr="001A39EE" w:rsidRDefault="0084799F" w:rsidP="00B42AFE">
            <w:pPr>
              <w:pStyle w:val="ac"/>
            </w:pPr>
            <w:r w:rsidRPr="001A39EE">
              <w:t>значение</w:t>
            </w:r>
          </w:p>
        </w:tc>
        <w:tc>
          <w:tcPr>
            <w:tcW w:w="718" w:type="dxa"/>
          </w:tcPr>
          <w:p w:rsidR="0084799F" w:rsidRPr="001A39EE" w:rsidRDefault="0084799F" w:rsidP="0084799F">
            <w:pPr>
              <w:pStyle w:val="ac"/>
            </w:pPr>
            <w:smartTag w:uri="urn:schemas-microsoft-com:office:smarttags" w:element="metricconverter">
              <w:smartTagPr>
                <w:attr w:name="ProductID" w:val="2010 г"/>
              </w:smartTagPr>
              <w:r>
                <w:t>2010 г</w:t>
              </w:r>
            </w:smartTag>
          </w:p>
        </w:tc>
        <w:tc>
          <w:tcPr>
            <w:tcW w:w="718" w:type="dxa"/>
          </w:tcPr>
          <w:p w:rsidR="0084799F" w:rsidRPr="001A39EE" w:rsidRDefault="0084799F" w:rsidP="00B42AFE">
            <w:pPr>
              <w:pStyle w:val="ac"/>
            </w:pPr>
            <w:smartTag w:uri="urn:schemas-microsoft-com:office:smarttags" w:element="metricconverter">
              <w:smartTagPr>
                <w:attr w:name="ProductID" w:val="2011 г"/>
              </w:smartTagPr>
              <w:r w:rsidRPr="001A39EE">
                <w:t>201</w:t>
              </w:r>
              <w:r>
                <w:t>1 г</w:t>
              </w:r>
            </w:smartTag>
          </w:p>
          <w:p w:rsidR="0084799F" w:rsidRPr="001A39EE" w:rsidRDefault="0084799F" w:rsidP="00B42AFE">
            <w:pPr>
              <w:pStyle w:val="ac"/>
            </w:pPr>
          </w:p>
        </w:tc>
        <w:tc>
          <w:tcPr>
            <w:tcW w:w="717" w:type="dxa"/>
          </w:tcPr>
          <w:p w:rsidR="0084799F" w:rsidRPr="001A39EE" w:rsidRDefault="0084799F" w:rsidP="00B42AFE">
            <w:pPr>
              <w:pStyle w:val="ac"/>
            </w:pPr>
          </w:p>
          <w:p w:rsidR="0084799F" w:rsidRPr="001A39EE" w:rsidRDefault="0084799F" w:rsidP="0084799F">
            <w:pPr>
              <w:pStyle w:val="ac"/>
            </w:pPr>
            <w:r w:rsidRPr="001A39EE">
              <w:t>201</w:t>
            </w:r>
            <w:r>
              <w:t>2г</w:t>
            </w:r>
          </w:p>
        </w:tc>
        <w:tc>
          <w:tcPr>
            <w:tcW w:w="837" w:type="dxa"/>
          </w:tcPr>
          <w:p w:rsidR="0084799F" w:rsidRPr="001A39EE" w:rsidRDefault="0084799F" w:rsidP="0084799F">
            <w:pPr>
              <w:pStyle w:val="ac"/>
            </w:pPr>
            <w:smartTag w:uri="urn:schemas-microsoft-com:office:smarttags" w:element="metricconverter">
              <w:smartTagPr>
                <w:attr w:name="ProductID" w:val="2013 г"/>
              </w:smartTagPr>
              <w:r w:rsidRPr="001A39EE">
                <w:t>201</w:t>
              </w:r>
              <w:r>
                <w:t>3 г</w:t>
              </w:r>
            </w:smartTag>
          </w:p>
        </w:tc>
        <w:tc>
          <w:tcPr>
            <w:tcW w:w="957" w:type="dxa"/>
          </w:tcPr>
          <w:p w:rsidR="0084799F" w:rsidRPr="001A39EE" w:rsidRDefault="0084799F" w:rsidP="0084799F">
            <w:pPr>
              <w:pStyle w:val="ac"/>
            </w:pPr>
            <w:r>
              <w:t>2014г</w:t>
            </w:r>
          </w:p>
        </w:tc>
        <w:tc>
          <w:tcPr>
            <w:tcW w:w="957" w:type="dxa"/>
          </w:tcPr>
          <w:p w:rsidR="0084799F" w:rsidRPr="001A39EE" w:rsidRDefault="0084799F" w:rsidP="00B42AFE">
            <w:pPr>
              <w:pStyle w:val="ac"/>
            </w:pPr>
            <w:r w:rsidRPr="001A39EE">
              <w:t xml:space="preserve">Изменения </w:t>
            </w:r>
          </w:p>
          <w:p w:rsidR="0084799F" w:rsidRPr="001A39EE" w:rsidRDefault="0084799F" w:rsidP="0084799F">
            <w:pPr>
              <w:pStyle w:val="ac"/>
            </w:pPr>
            <w:r w:rsidRPr="001A39EE">
              <w:t>(+,-) 201</w:t>
            </w:r>
            <w:r>
              <w:t>3</w:t>
            </w:r>
            <w:r w:rsidRPr="001A39EE">
              <w:t>-201</w:t>
            </w:r>
            <w:r>
              <w:t>2</w:t>
            </w:r>
          </w:p>
        </w:tc>
        <w:tc>
          <w:tcPr>
            <w:tcW w:w="1006" w:type="dxa"/>
          </w:tcPr>
          <w:p w:rsidR="0084799F" w:rsidRPr="001A39EE" w:rsidRDefault="0084799F" w:rsidP="00B42AFE">
            <w:pPr>
              <w:pStyle w:val="ac"/>
            </w:pPr>
            <w:r w:rsidRPr="001A39EE">
              <w:t xml:space="preserve">Изменения </w:t>
            </w:r>
          </w:p>
          <w:p w:rsidR="0084799F" w:rsidRPr="001A39EE" w:rsidRDefault="0084799F" w:rsidP="0084799F">
            <w:pPr>
              <w:pStyle w:val="ac"/>
            </w:pPr>
            <w:r w:rsidRPr="001A39EE">
              <w:t>(+, -) 201</w:t>
            </w:r>
            <w:r>
              <w:t>4</w:t>
            </w:r>
            <w:r w:rsidRPr="001A39EE">
              <w:t>-201</w:t>
            </w:r>
            <w:r>
              <w:t>3</w:t>
            </w:r>
          </w:p>
        </w:tc>
      </w:tr>
      <w:tr w:rsidR="0084799F" w:rsidRPr="001A39EE" w:rsidTr="00B42AFE">
        <w:trPr>
          <w:trHeight w:val="512"/>
        </w:trPr>
        <w:tc>
          <w:tcPr>
            <w:tcW w:w="2124" w:type="dxa"/>
          </w:tcPr>
          <w:p w:rsidR="0084799F" w:rsidRPr="001A39EE" w:rsidRDefault="0084799F" w:rsidP="00B42AFE">
            <w:pPr>
              <w:pStyle w:val="ac"/>
              <w:rPr>
                <w:lang w:val="en-US"/>
              </w:rPr>
            </w:pPr>
            <w:r w:rsidRPr="001A39EE">
              <w:t>1. Общий показатель ликвидности (</w:t>
            </w:r>
            <w:r w:rsidRPr="001A39EE">
              <w:rPr>
                <w:lang w:val="en-US"/>
              </w:rPr>
              <w:t>L1)</w:t>
            </w:r>
          </w:p>
        </w:tc>
        <w:tc>
          <w:tcPr>
            <w:tcW w:w="1914" w:type="dxa"/>
            <w:vAlign w:val="center"/>
          </w:tcPr>
          <w:p w:rsidR="0084799F" w:rsidRPr="001A39EE" w:rsidRDefault="0084799F" w:rsidP="00B42AFE">
            <w:pPr>
              <w:pStyle w:val="ac"/>
            </w:pPr>
            <w:r w:rsidRPr="001A39EE">
              <w:t>L</w:t>
            </w:r>
            <w:r w:rsidRPr="001A39EE">
              <w:rPr>
                <w:vertAlign w:val="subscript"/>
              </w:rPr>
              <w:t>1</w:t>
            </w:r>
            <w:r w:rsidRPr="001A39EE">
              <w:t xml:space="preserve"> ≥ 1</w:t>
            </w:r>
          </w:p>
        </w:tc>
        <w:tc>
          <w:tcPr>
            <w:tcW w:w="718" w:type="dxa"/>
          </w:tcPr>
          <w:p w:rsidR="0084799F" w:rsidRPr="001A39EE" w:rsidRDefault="00436936" w:rsidP="00B42AFE">
            <w:pPr>
              <w:pStyle w:val="ac"/>
            </w:pPr>
            <w:r>
              <w:t>0,87</w:t>
            </w:r>
          </w:p>
        </w:tc>
        <w:tc>
          <w:tcPr>
            <w:tcW w:w="718" w:type="dxa"/>
          </w:tcPr>
          <w:p w:rsidR="0084799F" w:rsidRPr="001A39EE" w:rsidRDefault="0084799F" w:rsidP="00B42AFE">
            <w:pPr>
              <w:pStyle w:val="ac"/>
            </w:pPr>
            <w:r>
              <w:t>0,31</w:t>
            </w:r>
          </w:p>
        </w:tc>
        <w:tc>
          <w:tcPr>
            <w:tcW w:w="717" w:type="dxa"/>
          </w:tcPr>
          <w:p w:rsidR="0084799F" w:rsidRPr="001A39EE" w:rsidRDefault="0084799F" w:rsidP="00B42AFE">
            <w:pPr>
              <w:pStyle w:val="ac"/>
            </w:pPr>
            <w:r>
              <w:t>1,03</w:t>
            </w:r>
          </w:p>
        </w:tc>
        <w:tc>
          <w:tcPr>
            <w:tcW w:w="837" w:type="dxa"/>
          </w:tcPr>
          <w:p w:rsidR="0084799F" w:rsidRPr="001A39EE" w:rsidRDefault="0084799F" w:rsidP="00B42AFE">
            <w:pPr>
              <w:pStyle w:val="ac"/>
            </w:pPr>
            <w:r>
              <w:t>0</w:t>
            </w:r>
            <w:r w:rsidR="00436936">
              <w:t>,98</w:t>
            </w:r>
          </w:p>
        </w:tc>
        <w:tc>
          <w:tcPr>
            <w:tcW w:w="957" w:type="dxa"/>
          </w:tcPr>
          <w:p w:rsidR="0084799F" w:rsidRPr="001A39EE" w:rsidRDefault="00436936" w:rsidP="00B42AFE">
            <w:pPr>
              <w:pStyle w:val="ac"/>
            </w:pPr>
            <w:r>
              <w:t>0,52</w:t>
            </w:r>
          </w:p>
        </w:tc>
        <w:tc>
          <w:tcPr>
            <w:tcW w:w="957" w:type="dxa"/>
          </w:tcPr>
          <w:p w:rsidR="0084799F" w:rsidRPr="001A39EE" w:rsidRDefault="00436936" w:rsidP="00B42AFE">
            <w:pPr>
              <w:pStyle w:val="ac"/>
            </w:pPr>
            <w:r>
              <w:t>-0,05</w:t>
            </w:r>
          </w:p>
        </w:tc>
        <w:tc>
          <w:tcPr>
            <w:tcW w:w="1006" w:type="dxa"/>
          </w:tcPr>
          <w:p w:rsidR="0084799F" w:rsidRPr="001A39EE" w:rsidRDefault="00436936" w:rsidP="00B42AFE">
            <w:pPr>
              <w:pStyle w:val="ac"/>
            </w:pPr>
            <w:r>
              <w:t>-0,46</w:t>
            </w:r>
          </w:p>
        </w:tc>
      </w:tr>
      <w:tr w:rsidR="0084799F" w:rsidRPr="001A39EE" w:rsidTr="00B42AFE">
        <w:trPr>
          <w:trHeight w:val="754"/>
        </w:trPr>
        <w:tc>
          <w:tcPr>
            <w:tcW w:w="2124" w:type="dxa"/>
          </w:tcPr>
          <w:p w:rsidR="0084799F" w:rsidRPr="001A39EE" w:rsidRDefault="0084799F" w:rsidP="00B42AFE">
            <w:pPr>
              <w:pStyle w:val="ac"/>
              <w:rPr>
                <w:lang w:val="en-US"/>
              </w:rPr>
            </w:pPr>
            <w:r w:rsidRPr="001A39EE">
              <w:t>2. Коэффициент абсолютной ликвидности</w:t>
            </w:r>
            <w:r w:rsidRPr="001A39EE">
              <w:rPr>
                <w:lang w:val="en-US"/>
              </w:rPr>
              <w:t xml:space="preserve"> (L2)</w:t>
            </w:r>
          </w:p>
        </w:tc>
        <w:tc>
          <w:tcPr>
            <w:tcW w:w="1914" w:type="dxa"/>
            <w:vAlign w:val="center"/>
          </w:tcPr>
          <w:p w:rsidR="0084799F" w:rsidRPr="001A39EE" w:rsidRDefault="0084799F" w:rsidP="00B42AFE">
            <w:pPr>
              <w:pStyle w:val="ac"/>
            </w:pPr>
            <w:r w:rsidRPr="001A39EE">
              <w:t>L</w:t>
            </w:r>
            <w:r w:rsidRPr="001A39EE">
              <w:rPr>
                <w:vertAlign w:val="subscript"/>
              </w:rPr>
              <w:t xml:space="preserve">2  </w:t>
            </w:r>
            <w:r w:rsidRPr="001A39EE">
              <w:t>&gt; 0,2–0,7</w:t>
            </w:r>
          </w:p>
        </w:tc>
        <w:tc>
          <w:tcPr>
            <w:tcW w:w="718" w:type="dxa"/>
          </w:tcPr>
          <w:p w:rsidR="0084799F" w:rsidRPr="001A39EE" w:rsidRDefault="001D2296" w:rsidP="00B42AFE">
            <w:pPr>
              <w:pStyle w:val="ac"/>
            </w:pPr>
            <w:r>
              <w:t>0,45</w:t>
            </w:r>
          </w:p>
        </w:tc>
        <w:tc>
          <w:tcPr>
            <w:tcW w:w="718" w:type="dxa"/>
          </w:tcPr>
          <w:p w:rsidR="0084799F" w:rsidRPr="001A39EE" w:rsidRDefault="0084799F" w:rsidP="00B42AFE">
            <w:pPr>
              <w:pStyle w:val="ac"/>
            </w:pPr>
            <w:r>
              <w:t>0,1</w:t>
            </w:r>
          </w:p>
        </w:tc>
        <w:tc>
          <w:tcPr>
            <w:tcW w:w="717" w:type="dxa"/>
          </w:tcPr>
          <w:p w:rsidR="0084799F" w:rsidRPr="001A39EE" w:rsidRDefault="0084799F" w:rsidP="00B42AFE">
            <w:pPr>
              <w:pStyle w:val="ac"/>
            </w:pPr>
            <w:r>
              <w:t>0,48</w:t>
            </w:r>
          </w:p>
        </w:tc>
        <w:tc>
          <w:tcPr>
            <w:tcW w:w="837" w:type="dxa"/>
          </w:tcPr>
          <w:p w:rsidR="0084799F" w:rsidRPr="001A39EE" w:rsidRDefault="0084799F" w:rsidP="00B42AFE">
            <w:pPr>
              <w:pStyle w:val="ac"/>
            </w:pPr>
            <w:r>
              <w:t>0,06</w:t>
            </w:r>
          </w:p>
        </w:tc>
        <w:tc>
          <w:tcPr>
            <w:tcW w:w="957" w:type="dxa"/>
          </w:tcPr>
          <w:p w:rsidR="0084799F" w:rsidRPr="001A39EE" w:rsidRDefault="001D2296" w:rsidP="00B42AFE">
            <w:pPr>
              <w:pStyle w:val="ac"/>
            </w:pPr>
            <w:r>
              <w:t>0,003</w:t>
            </w:r>
          </w:p>
        </w:tc>
        <w:tc>
          <w:tcPr>
            <w:tcW w:w="957" w:type="dxa"/>
          </w:tcPr>
          <w:p w:rsidR="0084799F" w:rsidRPr="001A39EE" w:rsidRDefault="001D2296" w:rsidP="00B42AFE">
            <w:pPr>
              <w:pStyle w:val="ac"/>
            </w:pPr>
            <w:r>
              <w:t>-0,42</w:t>
            </w:r>
          </w:p>
        </w:tc>
        <w:tc>
          <w:tcPr>
            <w:tcW w:w="1006" w:type="dxa"/>
          </w:tcPr>
          <w:p w:rsidR="0084799F" w:rsidRPr="001A39EE" w:rsidRDefault="001D2296" w:rsidP="00B42AFE">
            <w:pPr>
              <w:pStyle w:val="ac"/>
            </w:pPr>
            <w:r>
              <w:t>-0,057</w:t>
            </w:r>
          </w:p>
        </w:tc>
      </w:tr>
      <w:tr w:rsidR="0084799F" w:rsidRPr="001A39EE" w:rsidTr="00B42AFE">
        <w:trPr>
          <w:trHeight w:val="769"/>
        </w:trPr>
        <w:tc>
          <w:tcPr>
            <w:tcW w:w="2124" w:type="dxa"/>
          </w:tcPr>
          <w:p w:rsidR="0084799F" w:rsidRPr="001A39EE" w:rsidRDefault="0084799F" w:rsidP="00B42AFE">
            <w:pPr>
              <w:pStyle w:val="ac"/>
              <w:rPr>
                <w:lang w:val="en-US"/>
              </w:rPr>
            </w:pPr>
            <w:r w:rsidRPr="001A39EE">
              <w:t>3. Коэффициент «критической оценки»</w:t>
            </w:r>
            <w:r w:rsidRPr="001A39EE">
              <w:rPr>
                <w:lang w:val="en-US"/>
              </w:rPr>
              <w:t xml:space="preserve"> (L3)</w:t>
            </w:r>
          </w:p>
        </w:tc>
        <w:tc>
          <w:tcPr>
            <w:tcW w:w="1914" w:type="dxa"/>
            <w:vAlign w:val="center"/>
          </w:tcPr>
          <w:p w:rsidR="0084799F" w:rsidRPr="001A39EE" w:rsidRDefault="0084799F" w:rsidP="00B42AFE">
            <w:pPr>
              <w:pStyle w:val="ac"/>
            </w:pPr>
            <w:r w:rsidRPr="001A39EE">
              <w:t>Допустимое 0,7–0,8;</w:t>
            </w:r>
          </w:p>
          <w:p w:rsidR="0084799F" w:rsidRPr="001A39EE" w:rsidRDefault="0084799F" w:rsidP="00B42AFE">
            <w:pPr>
              <w:pStyle w:val="ac"/>
            </w:pPr>
            <w:r w:rsidRPr="001A39EE">
              <w:t>желательно</w:t>
            </w:r>
          </w:p>
          <w:p w:rsidR="0084799F" w:rsidRPr="001A39EE" w:rsidRDefault="0084799F" w:rsidP="00B42AFE">
            <w:pPr>
              <w:pStyle w:val="ac"/>
            </w:pPr>
            <w:r w:rsidRPr="001A39EE">
              <w:t>L</w:t>
            </w:r>
            <w:r w:rsidRPr="001A39EE">
              <w:rPr>
                <w:vertAlign w:val="subscript"/>
              </w:rPr>
              <w:t>3</w:t>
            </w:r>
            <w:r w:rsidRPr="001A39EE">
              <w:t xml:space="preserve"> ≥ 1,5</w:t>
            </w:r>
          </w:p>
        </w:tc>
        <w:tc>
          <w:tcPr>
            <w:tcW w:w="718" w:type="dxa"/>
          </w:tcPr>
          <w:p w:rsidR="0084799F" w:rsidRPr="001A39EE" w:rsidRDefault="001D2296" w:rsidP="00B42AFE">
            <w:pPr>
              <w:pStyle w:val="ac"/>
            </w:pPr>
            <w:r>
              <w:t>0,47</w:t>
            </w:r>
          </w:p>
        </w:tc>
        <w:tc>
          <w:tcPr>
            <w:tcW w:w="718" w:type="dxa"/>
          </w:tcPr>
          <w:p w:rsidR="0084799F" w:rsidRPr="001A39EE" w:rsidRDefault="0084799F" w:rsidP="00B42AFE">
            <w:pPr>
              <w:pStyle w:val="ac"/>
            </w:pPr>
            <w:r>
              <w:t>0,5</w:t>
            </w:r>
          </w:p>
        </w:tc>
        <w:tc>
          <w:tcPr>
            <w:tcW w:w="717" w:type="dxa"/>
          </w:tcPr>
          <w:p w:rsidR="0084799F" w:rsidRPr="001A39EE" w:rsidRDefault="0084799F" w:rsidP="00B42AFE">
            <w:pPr>
              <w:pStyle w:val="ac"/>
            </w:pPr>
            <w:r>
              <w:t>1,17</w:t>
            </w:r>
          </w:p>
        </w:tc>
        <w:tc>
          <w:tcPr>
            <w:tcW w:w="837" w:type="dxa"/>
          </w:tcPr>
          <w:p w:rsidR="0084799F" w:rsidRPr="001A39EE" w:rsidRDefault="0084799F" w:rsidP="00B42AFE">
            <w:pPr>
              <w:pStyle w:val="ac"/>
            </w:pPr>
            <w:r>
              <w:t>0,74</w:t>
            </w:r>
          </w:p>
        </w:tc>
        <w:tc>
          <w:tcPr>
            <w:tcW w:w="957" w:type="dxa"/>
          </w:tcPr>
          <w:p w:rsidR="0084799F" w:rsidRPr="001A39EE" w:rsidRDefault="001D2296" w:rsidP="00B42AFE">
            <w:pPr>
              <w:pStyle w:val="ac"/>
            </w:pPr>
            <w:r>
              <w:t>0,97</w:t>
            </w:r>
          </w:p>
        </w:tc>
        <w:tc>
          <w:tcPr>
            <w:tcW w:w="957" w:type="dxa"/>
          </w:tcPr>
          <w:p w:rsidR="0084799F" w:rsidRPr="001A39EE" w:rsidRDefault="001D2296" w:rsidP="00B42AFE">
            <w:pPr>
              <w:pStyle w:val="ac"/>
            </w:pPr>
            <w:r>
              <w:t>-0,43</w:t>
            </w:r>
          </w:p>
        </w:tc>
        <w:tc>
          <w:tcPr>
            <w:tcW w:w="1006" w:type="dxa"/>
          </w:tcPr>
          <w:p w:rsidR="0084799F" w:rsidRPr="001A39EE" w:rsidRDefault="001D2296" w:rsidP="00B42AFE">
            <w:pPr>
              <w:pStyle w:val="ac"/>
            </w:pPr>
            <w:r>
              <w:t>0,23</w:t>
            </w:r>
          </w:p>
        </w:tc>
      </w:tr>
      <w:tr w:rsidR="0084799F" w:rsidRPr="001A39EE" w:rsidTr="00B42AFE">
        <w:trPr>
          <w:trHeight w:val="769"/>
        </w:trPr>
        <w:tc>
          <w:tcPr>
            <w:tcW w:w="2124" w:type="dxa"/>
          </w:tcPr>
          <w:p w:rsidR="0084799F" w:rsidRPr="001A39EE" w:rsidRDefault="0084799F" w:rsidP="00B42AFE">
            <w:pPr>
              <w:pStyle w:val="ac"/>
              <w:rPr>
                <w:lang w:val="en-US"/>
              </w:rPr>
            </w:pPr>
            <w:r w:rsidRPr="001A39EE">
              <w:t>4. Коэффициент текущей ликвидности</w:t>
            </w:r>
            <w:r w:rsidRPr="001A39EE">
              <w:rPr>
                <w:lang w:val="en-US"/>
              </w:rPr>
              <w:t xml:space="preserve"> (L4)</w:t>
            </w:r>
          </w:p>
        </w:tc>
        <w:tc>
          <w:tcPr>
            <w:tcW w:w="1914" w:type="dxa"/>
          </w:tcPr>
          <w:p w:rsidR="0084799F" w:rsidRPr="001A39EE" w:rsidRDefault="0084799F" w:rsidP="00B42AFE">
            <w:pPr>
              <w:pStyle w:val="ac"/>
            </w:pPr>
            <w:r w:rsidRPr="001A39EE">
              <w:t>Оптимальное — не менее 2,0</w:t>
            </w:r>
          </w:p>
        </w:tc>
        <w:tc>
          <w:tcPr>
            <w:tcW w:w="718" w:type="dxa"/>
          </w:tcPr>
          <w:p w:rsidR="0084799F" w:rsidRPr="001A39EE" w:rsidRDefault="001D2296" w:rsidP="00B42AFE">
            <w:pPr>
              <w:pStyle w:val="ac"/>
            </w:pPr>
            <w:r>
              <w:t>1,07</w:t>
            </w:r>
          </w:p>
        </w:tc>
        <w:tc>
          <w:tcPr>
            <w:tcW w:w="718" w:type="dxa"/>
          </w:tcPr>
          <w:p w:rsidR="0084799F" w:rsidRPr="001A39EE" w:rsidRDefault="0084799F" w:rsidP="00B42AFE">
            <w:pPr>
              <w:pStyle w:val="ac"/>
            </w:pPr>
            <w:r>
              <w:t>0,6</w:t>
            </w:r>
          </w:p>
        </w:tc>
        <w:tc>
          <w:tcPr>
            <w:tcW w:w="717" w:type="dxa"/>
          </w:tcPr>
          <w:p w:rsidR="0084799F" w:rsidRPr="001A39EE" w:rsidRDefault="0084799F" w:rsidP="00B42AFE">
            <w:pPr>
              <w:pStyle w:val="ac"/>
            </w:pPr>
            <w:r>
              <w:t>1,08</w:t>
            </w:r>
          </w:p>
        </w:tc>
        <w:tc>
          <w:tcPr>
            <w:tcW w:w="837" w:type="dxa"/>
          </w:tcPr>
          <w:p w:rsidR="0084799F" w:rsidRPr="001A39EE" w:rsidRDefault="0084799F" w:rsidP="00B42AFE">
            <w:pPr>
              <w:pStyle w:val="ac"/>
            </w:pPr>
            <w:r>
              <w:t>0,14</w:t>
            </w:r>
          </w:p>
        </w:tc>
        <w:tc>
          <w:tcPr>
            <w:tcW w:w="957" w:type="dxa"/>
          </w:tcPr>
          <w:p w:rsidR="0084799F" w:rsidRPr="001A39EE" w:rsidRDefault="001D2296" w:rsidP="00B42AFE">
            <w:pPr>
              <w:pStyle w:val="ac"/>
            </w:pPr>
            <w:r>
              <w:t>1,33</w:t>
            </w:r>
          </w:p>
        </w:tc>
        <w:tc>
          <w:tcPr>
            <w:tcW w:w="957" w:type="dxa"/>
          </w:tcPr>
          <w:p w:rsidR="0084799F" w:rsidRPr="001A39EE" w:rsidRDefault="001D2296" w:rsidP="00B42AFE">
            <w:pPr>
              <w:pStyle w:val="ac"/>
            </w:pPr>
            <w:r>
              <w:t>-0,94</w:t>
            </w:r>
          </w:p>
        </w:tc>
        <w:tc>
          <w:tcPr>
            <w:tcW w:w="1006" w:type="dxa"/>
          </w:tcPr>
          <w:p w:rsidR="0084799F" w:rsidRPr="001A39EE" w:rsidRDefault="001D2296" w:rsidP="00B42AFE">
            <w:pPr>
              <w:pStyle w:val="ac"/>
            </w:pPr>
            <w:r>
              <w:t>1,19</w:t>
            </w:r>
          </w:p>
        </w:tc>
      </w:tr>
      <w:tr w:rsidR="0084799F" w:rsidRPr="001A39EE" w:rsidTr="00B42AFE">
        <w:trPr>
          <w:trHeight w:val="1010"/>
        </w:trPr>
        <w:tc>
          <w:tcPr>
            <w:tcW w:w="2124" w:type="dxa"/>
          </w:tcPr>
          <w:p w:rsidR="0084799F" w:rsidRPr="001A39EE" w:rsidRDefault="0084799F" w:rsidP="00B42AFE">
            <w:pPr>
              <w:pStyle w:val="ac"/>
            </w:pPr>
            <w:r w:rsidRPr="001A39EE">
              <w:t>5. Коэффициент маневренности функционирующего капитала (</w:t>
            </w:r>
            <w:r w:rsidRPr="001A39EE">
              <w:rPr>
                <w:lang w:val="en-US"/>
              </w:rPr>
              <w:t>L</w:t>
            </w:r>
            <w:r w:rsidRPr="001A39EE">
              <w:t>5)</w:t>
            </w:r>
          </w:p>
        </w:tc>
        <w:tc>
          <w:tcPr>
            <w:tcW w:w="1914" w:type="dxa"/>
          </w:tcPr>
          <w:p w:rsidR="0084799F" w:rsidRPr="001A39EE" w:rsidRDefault="0084799F" w:rsidP="00B42AFE">
            <w:pPr>
              <w:pStyle w:val="ac"/>
            </w:pPr>
            <w:r w:rsidRPr="001A39EE">
              <w:t>Уменьшение показателя в динамике — положительн. факт</w:t>
            </w:r>
          </w:p>
        </w:tc>
        <w:tc>
          <w:tcPr>
            <w:tcW w:w="718" w:type="dxa"/>
          </w:tcPr>
          <w:p w:rsidR="0084799F" w:rsidRPr="001A39EE" w:rsidRDefault="001D2296" w:rsidP="00B42AFE">
            <w:pPr>
              <w:pStyle w:val="ac"/>
            </w:pPr>
            <w:r>
              <w:t>0,86</w:t>
            </w:r>
          </w:p>
        </w:tc>
        <w:tc>
          <w:tcPr>
            <w:tcW w:w="718" w:type="dxa"/>
          </w:tcPr>
          <w:p w:rsidR="0084799F" w:rsidRPr="001A39EE" w:rsidRDefault="0084799F" w:rsidP="00B42AFE">
            <w:pPr>
              <w:pStyle w:val="ac"/>
            </w:pPr>
            <w:r>
              <w:t>-0,52</w:t>
            </w:r>
          </w:p>
        </w:tc>
        <w:tc>
          <w:tcPr>
            <w:tcW w:w="717" w:type="dxa"/>
          </w:tcPr>
          <w:p w:rsidR="0084799F" w:rsidRPr="001A39EE" w:rsidRDefault="0084799F" w:rsidP="00B42AFE">
            <w:pPr>
              <w:pStyle w:val="ac"/>
            </w:pPr>
            <w:r>
              <w:t>2,17</w:t>
            </w:r>
          </w:p>
        </w:tc>
        <w:tc>
          <w:tcPr>
            <w:tcW w:w="837" w:type="dxa"/>
          </w:tcPr>
          <w:p w:rsidR="0084799F" w:rsidRPr="001A39EE" w:rsidRDefault="0084799F" w:rsidP="00B42AFE">
            <w:pPr>
              <w:pStyle w:val="ac"/>
            </w:pPr>
            <w:r>
              <w:t>0,07</w:t>
            </w:r>
          </w:p>
        </w:tc>
        <w:tc>
          <w:tcPr>
            <w:tcW w:w="957" w:type="dxa"/>
          </w:tcPr>
          <w:p w:rsidR="0084799F" w:rsidRPr="001A39EE" w:rsidRDefault="00B42AFE" w:rsidP="00B42AFE">
            <w:pPr>
              <w:pStyle w:val="ac"/>
            </w:pPr>
            <w:r>
              <w:t>1,08</w:t>
            </w:r>
          </w:p>
        </w:tc>
        <w:tc>
          <w:tcPr>
            <w:tcW w:w="957" w:type="dxa"/>
          </w:tcPr>
          <w:p w:rsidR="0084799F" w:rsidRPr="001A39EE" w:rsidRDefault="00B42AFE" w:rsidP="00B42AFE">
            <w:pPr>
              <w:pStyle w:val="ac"/>
            </w:pPr>
            <w:r>
              <w:t>-2,1</w:t>
            </w:r>
          </w:p>
        </w:tc>
        <w:tc>
          <w:tcPr>
            <w:tcW w:w="1006" w:type="dxa"/>
          </w:tcPr>
          <w:p w:rsidR="0084799F" w:rsidRPr="001A39EE" w:rsidRDefault="00B42AFE" w:rsidP="00B42AFE">
            <w:pPr>
              <w:pStyle w:val="ac"/>
            </w:pPr>
            <w:r>
              <w:t>1,01</w:t>
            </w:r>
          </w:p>
        </w:tc>
      </w:tr>
      <w:tr w:rsidR="0084799F" w:rsidRPr="001A39EE" w:rsidTr="00B42AFE">
        <w:trPr>
          <w:trHeight w:val="1025"/>
        </w:trPr>
        <w:tc>
          <w:tcPr>
            <w:tcW w:w="2124" w:type="dxa"/>
          </w:tcPr>
          <w:p w:rsidR="0084799F" w:rsidRPr="001A39EE" w:rsidRDefault="0084799F" w:rsidP="00B42AFE">
            <w:pPr>
              <w:pStyle w:val="ac"/>
            </w:pPr>
            <w:r w:rsidRPr="001A39EE">
              <w:t>6. Коэффициент обеспеченности собственными средствами (</w:t>
            </w:r>
            <w:r w:rsidRPr="001A39EE">
              <w:rPr>
                <w:lang w:val="en-US"/>
              </w:rPr>
              <w:t>L</w:t>
            </w:r>
            <w:r w:rsidRPr="001A39EE">
              <w:t>6)</w:t>
            </w:r>
          </w:p>
        </w:tc>
        <w:tc>
          <w:tcPr>
            <w:tcW w:w="1914" w:type="dxa"/>
            <w:vAlign w:val="center"/>
          </w:tcPr>
          <w:p w:rsidR="0084799F" w:rsidRPr="001A39EE" w:rsidRDefault="0084799F" w:rsidP="00B42AFE">
            <w:pPr>
              <w:pStyle w:val="ac"/>
            </w:pPr>
            <w:r w:rsidRPr="001A39EE">
              <w:t>Не менее 0,1</w:t>
            </w:r>
          </w:p>
        </w:tc>
        <w:tc>
          <w:tcPr>
            <w:tcW w:w="718" w:type="dxa"/>
          </w:tcPr>
          <w:p w:rsidR="0084799F" w:rsidRPr="001A39EE" w:rsidRDefault="00B42AFE" w:rsidP="00B42AFE">
            <w:pPr>
              <w:pStyle w:val="ac"/>
            </w:pPr>
            <w:r>
              <w:t>-0,42</w:t>
            </w:r>
          </w:p>
        </w:tc>
        <w:tc>
          <w:tcPr>
            <w:tcW w:w="718" w:type="dxa"/>
          </w:tcPr>
          <w:p w:rsidR="0084799F" w:rsidRPr="001A39EE" w:rsidRDefault="0084799F" w:rsidP="00B42AFE">
            <w:pPr>
              <w:pStyle w:val="ac"/>
            </w:pPr>
            <w:r>
              <w:t>0,06</w:t>
            </w:r>
          </w:p>
        </w:tc>
        <w:tc>
          <w:tcPr>
            <w:tcW w:w="717" w:type="dxa"/>
          </w:tcPr>
          <w:p w:rsidR="0084799F" w:rsidRPr="001A39EE" w:rsidRDefault="0084799F" w:rsidP="00B42AFE">
            <w:pPr>
              <w:pStyle w:val="ac"/>
            </w:pPr>
            <w:r>
              <w:t>0,23</w:t>
            </w:r>
          </w:p>
        </w:tc>
        <w:tc>
          <w:tcPr>
            <w:tcW w:w="837" w:type="dxa"/>
          </w:tcPr>
          <w:p w:rsidR="0084799F" w:rsidRPr="001A39EE" w:rsidRDefault="0084799F" w:rsidP="00B42AFE">
            <w:pPr>
              <w:pStyle w:val="ac"/>
            </w:pPr>
            <w:r>
              <w:t>2,2</w:t>
            </w:r>
          </w:p>
        </w:tc>
        <w:tc>
          <w:tcPr>
            <w:tcW w:w="957" w:type="dxa"/>
          </w:tcPr>
          <w:p w:rsidR="0084799F" w:rsidRPr="001A39EE" w:rsidRDefault="00B42AFE" w:rsidP="00B42AFE">
            <w:pPr>
              <w:pStyle w:val="ac"/>
            </w:pPr>
            <w:r>
              <w:t>0,2</w:t>
            </w:r>
          </w:p>
        </w:tc>
        <w:tc>
          <w:tcPr>
            <w:tcW w:w="957" w:type="dxa"/>
          </w:tcPr>
          <w:p w:rsidR="0084799F" w:rsidRPr="001A39EE" w:rsidRDefault="00B42AFE" w:rsidP="00B42AFE">
            <w:pPr>
              <w:pStyle w:val="ac"/>
            </w:pPr>
            <w:r>
              <w:t>1,97</w:t>
            </w:r>
          </w:p>
        </w:tc>
        <w:tc>
          <w:tcPr>
            <w:tcW w:w="1006" w:type="dxa"/>
          </w:tcPr>
          <w:p w:rsidR="0084799F" w:rsidRPr="001A39EE" w:rsidRDefault="00B42AFE" w:rsidP="00B42AFE">
            <w:pPr>
              <w:pStyle w:val="ac"/>
            </w:pPr>
            <w:r>
              <w:t>-2</w:t>
            </w:r>
          </w:p>
        </w:tc>
      </w:tr>
    </w:tbl>
    <w:p w:rsidR="00E8377A" w:rsidRDefault="00E8377A" w:rsidP="0084799F">
      <w:pPr>
        <w:spacing w:after="0" w:line="360" w:lineRule="auto"/>
        <w:ind w:firstLine="720"/>
        <w:jc w:val="both"/>
        <w:rPr>
          <w:rFonts w:ascii="Times New Roman" w:hAnsi="Times New Roman" w:cs="Times New Roman"/>
          <w:sz w:val="28"/>
          <w:szCs w:val="28"/>
        </w:rPr>
      </w:pPr>
    </w:p>
    <w:p w:rsidR="00B42AFE" w:rsidRPr="00E20650" w:rsidRDefault="00B42AFE" w:rsidP="00B42AFE">
      <w:pPr>
        <w:spacing w:after="0" w:line="360" w:lineRule="auto"/>
        <w:ind w:firstLine="709"/>
        <w:jc w:val="both"/>
        <w:rPr>
          <w:rFonts w:ascii="Times New Roman" w:hAnsi="Times New Roman"/>
          <w:sz w:val="28"/>
          <w:szCs w:val="28"/>
        </w:rPr>
      </w:pPr>
      <w:r w:rsidRPr="00E20650">
        <w:rPr>
          <w:rFonts w:ascii="Times New Roman" w:hAnsi="Times New Roman"/>
          <w:sz w:val="28"/>
          <w:szCs w:val="28"/>
        </w:rPr>
        <w:lastRenderedPageBreak/>
        <w:t xml:space="preserve">В соответствии с рассчитанными показателями ликвидности баланса с точки зрения оценки риска можно сказать, что общий показатель ликвидности (L1) находился ниже нормативного уровня в </w:t>
      </w:r>
      <w:smartTag w:uri="urn:schemas-microsoft-com:office:smarttags" w:element="metricconverter">
        <w:smartTagPr>
          <w:attr w:name="ProductID" w:val="2013 г"/>
        </w:smartTagPr>
        <w:r w:rsidRPr="00E20650">
          <w:rPr>
            <w:rFonts w:ascii="Times New Roman" w:hAnsi="Times New Roman"/>
            <w:sz w:val="28"/>
            <w:szCs w:val="28"/>
          </w:rPr>
          <w:t>201</w:t>
        </w:r>
        <w:r>
          <w:rPr>
            <w:rFonts w:ascii="Times New Roman" w:hAnsi="Times New Roman"/>
            <w:sz w:val="28"/>
            <w:szCs w:val="28"/>
          </w:rPr>
          <w:t>3 г</w:t>
        </w:r>
      </w:smartTag>
      <w:r>
        <w:rPr>
          <w:rFonts w:ascii="Times New Roman" w:hAnsi="Times New Roman"/>
          <w:sz w:val="28"/>
          <w:szCs w:val="28"/>
        </w:rPr>
        <w:t xml:space="preserve"> и </w:t>
      </w:r>
      <w:smartTag w:uri="urn:schemas-microsoft-com:office:smarttags" w:element="metricconverter">
        <w:smartTagPr>
          <w:attr w:name="ProductID" w:val="2014 г"/>
        </w:smartTagPr>
        <w:r w:rsidRPr="00E20650">
          <w:rPr>
            <w:rFonts w:ascii="Times New Roman" w:hAnsi="Times New Roman"/>
            <w:sz w:val="28"/>
            <w:szCs w:val="28"/>
          </w:rPr>
          <w:t>201</w:t>
        </w:r>
        <w:r>
          <w:rPr>
            <w:rFonts w:ascii="Times New Roman" w:hAnsi="Times New Roman"/>
            <w:sz w:val="28"/>
            <w:szCs w:val="28"/>
          </w:rPr>
          <w:t>4</w:t>
        </w:r>
        <w:r w:rsidRPr="00E20650">
          <w:rPr>
            <w:rFonts w:ascii="Times New Roman" w:hAnsi="Times New Roman"/>
            <w:sz w:val="28"/>
            <w:szCs w:val="28"/>
          </w:rPr>
          <w:t xml:space="preserve"> г</w:t>
        </w:r>
      </w:smartTag>
      <w:r w:rsidRPr="00E20650">
        <w:rPr>
          <w:rFonts w:ascii="Times New Roman" w:hAnsi="Times New Roman"/>
          <w:sz w:val="28"/>
          <w:szCs w:val="28"/>
        </w:rPr>
        <w:t xml:space="preserve">, т.е. финансовое состояние </w:t>
      </w:r>
      <w:r>
        <w:rPr>
          <w:rFonts w:ascii="Times New Roman" w:hAnsi="Times New Roman"/>
          <w:sz w:val="28"/>
          <w:szCs w:val="28"/>
        </w:rPr>
        <w:t>строительной организации</w:t>
      </w:r>
      <w:r w:rsidRPr="00E20650">
        <w:rPr>
          <w:rFonts w:ascii="Times New Roman" w:hAnsi="Times New Roman"/>
          <w:sz w:val="28"/>
          <w:szCs w:val="28"/>
        </w:rPr>
        <w:t xml:space="preserve"> в 201</w:t>
      </w:r>
      <w:r>
        <w:rPr>
          <w:rFonts w:ascii="Times New Roman" w:hAnsi="Times New Roman"/>
          <w:sz w:val="28"/>
          <w:szCs w:val="28"/>
        </w:rPr>
        <w:t>3</w:t>
      </w:r>
      <w:r w:rsidRPr="00E20650">
        <w:rPr>
          <w:rFonts w:ascii="Times New Roman" w:hAnsi="Times New Roman"/>
          <w:sz w:val="28"/>
          <w:szCs w:val="28"/>
        </w:rPr>
        <w:t>-201</w:t>
      </w:r>
      <w:r>
        <w:rPr>
          <w:rFonts w:ascii="Times New Roman" w:hAnsi="Times New Roman"/>
          <w:sz w:val="28"/>
          <w:szCs w:val="28"/>
        </w:rPr>
        <w:t>4</w:t>
      </w:r>
      <w:r w:rsidRPr="00E20650">
        <w:rPr>
          <w:rFonts w:ascii="Times New Roman" w:hAnsi="Times New Roman"/>
          <w:sz w:val="28"/>
          <w:szCs w:val="28"/>
        </w:rPr>
        <w:t xml:space="preserve"> гг. можно охарактеризовать как недостаточно ликвидное.</w:t>
      </w:r>
    </w:p>
    <w:p w:rsidR="00B42AFE" w:rsidRPr="00E20650" w:rsidRDefault="00B42AFE" w:rsidP="00B42AFE">
      <w:pPr>
        <w:pStyle w:val="t1p"/>
        <w:spacing w:after="0" w:line="360" w:lineRule="auto"/>
        <w:ind w:firstLine="709"/>
        <w:rPr>
          <w:rFonts w:ascii="Times New Roman" w:hAnsi="Times New Roman" w:cs="Times New Roman"/>
          <w:sz w:val="28"/>
          <w:szCs w:val="28"/>
        </w:rPr>
      </w:pPr>
      <w:r w:rsidRPr="00E20650">
        <w:rPr>
          <w:rStyle w:val="t1"/>
          <w:rFonts w:ascii="Times New Roman" w:hAnsi="Times New Roman" w:cs="Times New Roman"/>
          <w:sz w:val="28"/>
          <w:szCs w:val="28"/>
        </w:rPr>
        <w:t xml:space="preserve">Коэффициент абсолютной ликвидности и на начало и на конец анализируемого периода  находится ниже нормативного значения (0,2), что говорит о том, что предприятие не в полной мере обеспечено  средствами для своевременного погашения наиболее срочных обязательств за счет наиболее ликвидных активов. </w:t>
      </w:r>
    </w:p>
    <w:p w:rsidR="00B42AFE" w:rsidRPr="00E20650" w:rsidRDefault="00B42AFE" w:rsidP="00B42AFE">
      <w:pPr>
        <w:spacing w:after="0" w:line="360" w:lineRule="auto"/>
        <w:ind w:firstLine="709"/>
        <w:jc w:val="both"/>
        <w:rPr>
          <w:rFonts w:ascii="Times New Roman" w:hAnsi="Times New Roman"/>
          <w:sz w:val="28"/>
          <w:szCs w:val="28"/>
          <w:shd w:val="clear" w:color="auto" w:fill="FFFFFF"/>
        </w:rPr>
      </w:pPr>
      <w:r w:rsidRPr="00E20650">
        <w:rPr>
          <w:rFonts w:ascii="Times New Roman" w:hAnsi="Times New Roman"/>
          <w:sz w:val="28"/>
          <w:szCs w:val="28"/>
          <w:shd w:val="clear" w:color="auto" w:fill="FFFFFF"/>
        </w:rPr>
        <w:t>Коэффициент «критической оценки»</w:t>
      </w:r>
      <w:r w:rsidRPr="00E20650">
        <w:rPr>
          <w:rFonts w:ascii="Times New Roman" w:hAnsi="Times New Roman"/>
          <w:sz w:val="28"/>
          <w:szCs w:val="28"/>
        </w:rPr>
        <w:t xml:space="preserve"> (L3) </w:t>
      </w:r>
      <w:r w:rsidRPr="00E20650">
        <w:rPr>
          <w:rFonts w:ascii="Times New Roman" w:hAnsi="Times New Roman"/>
          <w:sz w:val="28"/>
          <w:szCs w:val="28"/>
          <w:shd w:val="clear" w:color="auto" w:fill="FFFFFF"/>
        </w:rPr>
        <w:t xml:space="preserve"> показывает ожидаемую платежеспособность одного оборота дебиторской задолженности. В </w:t>
      </w:r>
      <w:smartTag w:uri="urn:schemas-microsoft-com:office:smarttags" w:element="metricconverter">
        <w:smartTagPr>
          <w:attr w:name="ProductID" w:val="2014 г"/>
        </w:smartTagPr>
        <w:r w:rsidRPr="00E20650">
          <w:rPr>
            <w:rFonts w:ascii="Times New Roman" w:hAnsi="Times New Roman"/>
            <w:sz w:val="28"/>
            <w:szCs w:val="28"/>
            <w:shd w:val="clear" w:color="auto" w:fill="FFFFFF"/>
          </w:rPr>
          <w:t>201</w:t>
        </w:r>
        <w:r>
          <w:rPr>
            <w:rFonts w:ascii="Times New Roman" w:hAnsi="Times New Roman"/>
            <w:sz w:val="28"/>
            <w:szCs w:val="28"/>
            <w:shd w:val="clear" w:color="auto" w:fill="FFFFFF"/>
          </w:rPr>
          <w:t>4</w:t>
        </w:r>
        <w:r w:rsidRPr="00E20650">
          <w:rPr>
            <w:rFonts w:ascii="Times New Roman" w:hAnsi="Times New Roman"/>
            <w:sz w:val="28"/>
            <w:szCs w:val="28"/>
            <w:shd w:val="clear" w:color="auto" w:fill="FFFFFF"/>
          </w:rPr>
          <w:t xml:space="preserve"> г</w:t>
        </w:r>
      </w:smartTag>
      <w:r w:rsidRPr="00E20650">
        <w:rPr>
          <w:rFonts w:ascii="Times New Roman" w:hAnsi="Times New Roman"/>
          <w:sz w:val="28"/>
          <w:szCs w:val="28"/>
          <w:shd w:val="clear" w:color="auto" w:fill="FFFFFF"/>
        </w:rPr>
        <w:t xml:space="preserve"> этот коэффициент намного выше нормы (0</w:t>
      </w:r>
      <w:r>
        <w:rPr>
          <w:rFonts w:ascii="Times New Roman" w:hAnsi="Times New Roman"/>
          <w:sz w:val="28"/>
          <w:szCs w:val="28"/>
          <w:shd w:val="clear" w:color="auto" w:fill="FFFFFF"/>
        </w:rPr>
        <w:t>,97</w:t>
      </w:r>
      <w:r w:rsidRPr="00E20650">
        <w:rPr>
          <w:rFonts w:ascii="Times New Roman" w:hAnsi="Times New Roman"/>
          <w:sz w:val="28"/>
          <w:szCs w:val="28"/>
          <w:shd w:val="clear" w:color="auto" w:fill="FFFFFF"/>
        </w:rPr>
        <w:t>).</w:t>
      </w:r>
    </w:p>
    <w:p w:rsidR="00B42AFE" w:rsidRPr="00E20650" w:rsidRDefault="00B42AFE" w:rsidP="00B42AFE">
      <w:pPr>
        <w:pStyle w:val="t1p"/>
        <w:spacing w:after="0" w:line="360" w:lineRule="auto"/>
        <w:ind w:firstLine="709"/>
        <w:rPr>
          <w:rFonts w:ascii="Times New Roman" w:hAnsi="Times New Roman" w:cs="Times New Roman"/>
          <w:sz w:val="28"/>
          <w:szCs w:val="28"/>
        </w:rPr>
      </w:pPr>
      <w:r w:rsidRPr="00E20650">
        <w:rPr>
          <w:rStyle w:val="t1"/>
          <w:rFonts w:ascii="Times New Roman" w:hAnsi="Times New Roman" w:cs="Times New Roman"/>
          <w:sz w:val="28"/>
          <w:szCs w:val="28"/>
        </w:rPr>
        <w:t xml:space="preserve">Коэффициент текущей ликвидности и на начало, и на конец анализируемого периода  находится ниже нормативного значения 2, что говорит о том, что значение коэффициента достаточно низкое и предприятие не в полной мере обеспечено собственными средствами для ведения хозяйственной деятельности и своевременного погашения срочных обязательств. На </w:t>
      </w:r>
      <w:smartTag w:uri="urn:schemas-microsoft-com:office:smarttags" w:element="date">
        <w:smartTagPr>
          <w:attr w:name="Year" w:val="2014"/>
          <w:attr w:name="Day" w:val="31"/>
          <w:attr w:name="Month" w:val="12"/>
          <w:attr w:name="ls" w:val="trans"/>
        </w:smartTagPr>
        <w:r w:rsidRPr="00E20650">
          <w:rPr>
            <w:rStyle w:val="t1"/>
            <w:rFonts w:ascii="Times New Roman" w:hAnsi="Times New Roman" w:cs="Times New Roman"/>
            <w:sz w:val="28"/>
            <w:szCs w:val="28"/>
          </w:rPr>
          <w:t>31.12.201</w:t>
        </w:r>
        <w:r>
          <w:rPr>
            <w:rStyle w:val="t1"/>
            <w:rFonts w:ascii="Times New Roman" w:hAnsi="Times New Roman" w:cs="Times New Roman"/>
            <w:sz w:val="28"/>
            <w:szCs w:val="28"/>
          </w:rPr>
          <w:t>4</w:t>
        </w:r>
      </w:smartTag>
      <w:r w:rsidRPr="00E20650">
        <w:rPr>
          <w:rStyle w:val="t1"/>
          <w:rFonts w:ascii="Times New Roman" w:hAnsi="Times New Roman" w:cs="Times New Roman"/>
          <w:sz w:val="28"/>
          <w:szCs w:val="28"/>
        </w:rPr>
        <w:t xml:space="preserve"> значение показателя текущей ликвидности составило </w:t>
      </w:r>
      <w:r>
        <w:rPr>
          <w:rStyle w:val="t1"/>
          <w:rFonts w:ascii="Times New Roman" w:hAnsi="Times New Roman" w:cs="Times New Roman"/>
          <w:sz w:val="28"/>
          <w:szCs w:val="28"/>
        </w:rPr>
        <w:t>1,33</w:t>
      </w:r>
      <w:r w:rsidRPr="00E20650">
        <w:rPr>
          <w:rStyle w:val="t1"/>
          <w:rFonts w:ascii="Times New Roman" w:hAnsi="Times New Roman" w:cs="Times New Roman"/>
          <w:sz w:val="28"/>
          <w:szCs w:val="28"/>
        </w:rPr>
        <w:t xml:space="preserve">. </w:t>
      </w:r>
    </w:p>
    <w:p w:rsidR="00B42AFE" w:rsidRPr="00E20650" w:rsidRDefault="00B42AFE" w:rsidP="00B42AFE">
      <w:pPr>
        <w:spacing w:after="0" w:line="360" w:lineRule="auto"/>
        <w:ind w:firstLine="709"/>
        <w:jc w:val="both"/>
        <w:rPr>
          <w:rFonts w:ascii="Times New Roman" w:hAnsi="Times New Roman"/>
          <w:sz w:val="28"/>
          <w:szCs w:val="28"/>
          <w:shd w:val="clear" w:color="auto" w:fill="FFFFFF"/>
        </w:rPr>
      </w:pPr>
      <w:r w:rsidRPr="00E20650">
        <w:rPr>
          <w:rFonts w:ascii="Times New Roman" w:hAnsi="Times New Roman"/>
          <w:sz w:val="28"/>
          <w:szCs w:val="28"/>
          <w:shd w:val="clear" w:color="auto" w:fill="FFFFFF"/>
        </w:rPr>
        <w:t>Коэффициент маневренности функционирующего капитала L5 показывает, какая часть функционирующего капитала обездвижена в производственных запасах и долгосрочной дебиторской задолженности. В нашем случае значение коэффициента уменьшилась, следовательно, маневренность капитала уменьшилась, динамика отрицательная.</w:t>
      </w:r>
    </w:p>
    <w:p w:rsidR="00B42AFE" w:rsidRPr="006933E2" w:rsidRDefault="00B42AFE" w:rsidP="00B42AFE">
      <w:pPr>
        <w:spacing w:after="0" w:line="360" w:lineRule="auto"/>
        <w:ind w:firstLine="709"/>
        <w:jc w:val="both"/>
        <w:rPr>
          <w:rFonts w:ascii="Times New Roman" w:hAnsi="Times New Roman"/>
          <w:sz w:val="28"/>
          <w:szCs w:val="28"/>
        </w:rPr>
      </w:pPr>
      <w:r w:rsidRPr="006933E2">
        <w:rPr>
          <w:rFonts w:ascii="Times New Roman" w:hAnsi="Times New Roman"/>
          <w:sz w:val="28"/>
          <w:szCs w:val="28"/>
        </w:rPr>
        <w:t xml:space="preserve">Значение коэффициента обеспеченности собственными средствами в </w:t>
      </w:r>
      <w:r>
        <w:rPr>
          <w:rFonts w:ascii="Times New Roman" w:hAnsi="Times New Roman"/>
          <w:sz w:val="28"/>
          <w:szCs w:val="28"/>
        </w:rPr>
        <w:t>2010-2014 гг</w:t>
      </w:r>
      <w:r w:rsidRPr="006933E2">
        <w:rPr>
          <w:rFonts w:ascii="Times New Roman" w:hAnsi="Times New Roman"/>
          <w:sz w:val="28"/>
          <w:szCs w:val="28"/>
        </w:rPr>
        <w:t xml:space="preserve"> ниже нормы, свидетельствует о том, что в организации существует низкая степень обеспеченности собственными средствами, необходимыми для ее финансовой устойчивости, т.е. большая часть оборотных средств предприятия, а также часть внеоборотных активов (т.к. </w:t>
      </w:r>
      <w:r w:rsidRPr="006933E2">
        <w:rPr>
          <w:rFonts w:ascii="Times New Roman" w:hAnsi="Times New Roman"/>
          <w:sz w:val="28"/>
          <w:szCs w:val="28"/>
        </w:rPr>
        <w:lastRenderedPageBreak/>
        <w:t xml:space="preserve">значение собственных оборотных средств отрицательное) сформированы за счет заемных источников. </w:t>
      </w:r>
    </w:p>
    <w:p w:rsidR="00B42AFE" w:rsidRPr="006933E2" w:rsidRDefault="00B42AFE" w:rsidP="00B42AFE">
      <w:pPr>
        <w:spacing w:after="0" w:line="360" w:lineRule="auto"/>
        <w:ind w:firstLine="709"/>
        <w:jc w:val="both"/>
        <w:rPr>
          <w:rFonts w:ascii="Times New Roman" w:hAnsi="Times New Roman"/>
          <w:sz w:val="28"/>
          <w:szCs w:val="28"/>
        </w:rPr>
      </w:pPr>
      <w:r w:rsidRPr="006933E2">
        <w:rPr>
          <w:rFonts w:ascii="Times New Roman" w:hAnsi="Times New Roman"/>
          <w:sz w:val="28"/>
          <w:szCs w:val="28"/>
        </w:rPr>
        <w:t xml:space="preserve">Динамику показателей ликвидности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00BA5697">
        <w:rPr>
          <w:rFonts w:ascii="Times New Roman" w:hAnsi="Times New Roman"/>
          <w:sz w:val="28"/>
          <w:szCs w:val="28"/>
        </w:rPr>
        <w:t>можно проследить на рисунке 6</w:t>
      </w:r>
    </w:p>
    <w:p w:rsidR="00B42AFE" w:rsidRDefault="00B42AFE" w:rsidP="0084799F">
      <w:pPr>
        <w:spacing w:after="0" w:line="360" w:lineRule="auto"/>
        <w:ind w:firstLine="72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1247775"/>
            <wp:effectExtent l="19050" t="0" r="1905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57A2E" w:rsidRDefault="00BA5697" w:rsidP="00157A2E">
      <w:pPr>
        <w:spacing w:after="0" w:line="360" w:lineRule="auto"/>
        <w:ind w:firstLine="708"/>
        <w:jc w:val="center"/>
        <w:rPr>
          <w:rFonts w:ascii="Times New Roman" w:hAnsi="Times New Roman"/>
          <w:sz w:val="28"/>
          <w:szCs w:val="28"/>
        </w:rPr>
      </w:pPr>
      <w:r>
        <w:rPr>
          <w:rFonts w:ascii="Times New Roman" w:hAnsi="Times New Roman"/>
          <w:sz w:val="28"/>
          <w:szCs w:val="28"/>
        </w:rPr>
        <w:t>Рисунок 6</w:t>
      </w:r>
      <w:r w:rsidR="00157A2E" w:rsidRPr="00D10122">
        <w:rPr>
          <w:rFonts w:ascii="Times New Roman" w:hAnsi="Times New Roman"/>
          <w:sz w:val="28"/>
          <w:szCs w:val="28"/>
        </w:rPr>
        <w:t xml:space="preserve">- </w:t>
      </w:r>
      <w:r w:rsidR="00157A2E">
        <w:rPr>
          <w:rFonts w:ascii="Times New Roman" w:hAnsi="Times New Roman"/>
          <w:sz w:val="28"/>
          <w:szCs w:val="28"/>
        </w:rPr>
        <w:t xml:space="preserve"> Динамика п</w:t>
      </w:r>
      <w:r w:rsidR="00157A2E" w:rsidRPr="00D10122">
        <w:rPr>
          <w:rFonts w:ascii="Times New Roman" w:hAnsi="Times New Roman"/>
          <w:sz w:val="28"/>
          <w:szCs w:val="28"/>
        </w:rPr>
        <w:t>оказател</w:t>
      </w:r>
      <w:r w:rsidR="00157A2E">
        <w:rPr>
          <w:rFonts w:ascii="Times New Roman" w:hAnsi="Times New Roman"/>
          <w:sz w:val="28"/>
          <w:szCs w:val="28"/>
        </w:rPr>
        <w:t>ей</w:t>
      </w:r>
      <w:r w:rsidR="00157A2E" w:rsidRPr="00D10122">
        <w:rPr>
          <w:rFonts w:ascii="Times New Roman" w:hAnsi="Times New Roman"/>
          <w:sz w:val="28"/>
          <w:szCs w:val="28"/>
        </w:rPr>
        <w:t xml:space="preserve"> ликвидности,201</w:t>
      </w:r>
      <w:r w:rsidR="00157A2E">
        <w:rPr>
          <w:rFonts w:ascii="Times New Roman" w:hAnsi="Times New Roman"/>
          <w:sz w:val="28"/>
          <w:szCs w:val="28"/>
        </w:rPr>
        <w:t>0</w:t>
      </w:r>
      <w:r w:rsidR="00157A2E" w:rsidRPr="00D10122">
        <w:rPr>
          <w:rFonts w:ascii="Times New Roman" w:hAnsi="Times New Roman"/>
          <w:sz w:val="28"/>
          <w:szCs w:val="28"/>
        </w:rPr>
        <w:t>-</w:t>
      </w:r>
      <w:smartTag w:uri="urn:schemas-microsoft-com:office:smarttags" w:element="metricconverter">
        <w:smartTagPr>
          <w:attr w:name="ProductID" w:val="2014 г"/>
        </w:smartTagPr>
        <w:r w:rsidR="00157A2E" w:rsidRPr="00D10122">
          <w:rPr>
            <w:rFonts w:ascii="Times New Roman" w:hAnsi="Times New Roman"/>
            <w:sz w:val="28"/>
            <w:szCs w:val="28"/>
          </w:rPr>
          <w:t>201</w:t>
        </w:r>
        <w:r w:rsidR="00157A2E">
          <w:rPr>
            <w:rFonts w:ascii="Times New Roman" w:hAnsi="Times New Roman"/>
            <w:sz w:val="28"/>
            <w:szCs w:val="28"/>
          </w:rPr>
          <w:t>4</w:t>
        </w:r>
        <w:r w:rsidR="00157A2E" w:rsidRPr="00D10122">
          <w:rPr>
            <w:rFonts w:ascii="Times New Roman" w:hAnsi="Times New Roman"/>
            <w:sz w:val="28"/>
            <w:szCs w:val="28"/>
          </w:rPr>
          <w:t xml:space="preserve"> г</w:t>
        </w:r>
      </w:smartTag>
      <w:r w:rsidR="00157A2E">
        <w:rPr>
          <w:rFonts w:ascii="Times New Roman" w:hAnsi="Times New Roman"/>
          <w:sz w:val="28"/>
          <w:szCs w:val="28"/>
        </w:rPr>
        <w:t>.</w:t>
      </w:r>
      <w:r w:rsidR="00157A2E" w:rsidRPr="00D10122">
        <w:rPr>
          <w:rFonts w:ascii="Times New Roman" w:hAnsi="Times New Roman"/>
          <w:sz w:val="28"/>
          <w:szCs w:val="28"/>
        </w:rPr>
        <w:t>г</w:t>
      </w:r>
      <w:r w:rsidR="00157A2E">
        <w:rPr>
          <w:rFonts w:ascii="Times New Roman" w:hAnsi="Times New Roman"/>
          <w:sz w:val="28"/>
          <w:szCs w:val="28"/>
        </w:rPr>
        <w:t>.</w:t>
      </w:r>
    </w:p>
    <w:p w:rsidR="005D781F" w:rsidRPr="00D10122" w:rsidRDefault="005D781F" w:rsidP="00157A2E">
      <w:pPr>
        <w:spacing w:after="0" w:line="360" w:lineRule="auto"/>
        <w:ind w:firstLine="708"/>
        <w:jc w:val="center"/>
        <w:rPr>
          <w:rFonts w:ascii="Times New Roman" w:hAnsi="Times New Roman"/>
          <w:sz w:val="28"/>
          <w:szCs w:val="28"/>
        </w:rPr>
      </w:pPr>
    </w:p>
    <w:p w:rsidR="00157A2E" w:rsidRDefault="00157A2E" w:rsidP="00157A2E">
      <w:pPr>
        <w:spacing w:after="0" w:line="360" w:lineRule="auto"/>
        <w:ind w:firstLine="709"/>
        <w:jc w:val="both"/>
        <w:rPr>
          <w:rFonts w:ascii="Times New Roman" w:hAnsi="Times New Roman"/>
        </w:rPr>
      </w:pPr>
      <w:r w:rsidRPr="00702D84">
        <w:rPr>
          <w:rFonts w:ascii="Times New Roman" w:hAnsi="Times New Roman"/>
          <w:sz w:val="28"/>
          <w:szCs w:val="28"/>
        </w:rPr>
        <w:t xml:space="preserve">Можно сделать вывод, что  фактические показатели ликвидности меньше пороговых значений и имеют тенденцию к ухудшению, состояние </w:t>
      </w:r>
      <w:r>
        <w:rPr>
          <w:rFonts w:ascii="Times New Roman" w:hAnsi="Times New Roman"/>
          <w:sz w:val="28"/>
          <w:szCs w:val="28"/>
        </w:rPr>
        <w:t>строительной организации</w:t>
      </w:r>
      <w:r w:rsidRPr="00702D84">
        <w:rPr>
          <w:rFonts w:ascii="Times New Roman" w:hAnsi="Times New Roman"/>
          <w:sz w:val="28"/>
          <w:szCs w:val="28"/>
        </w:rPr>
        <w:t xml:space="preserve"> охарактеризовать как недостаточно ликвидное, следовательно, уровень экономической безопасности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Pr="00702D84">
        <w:rPr>
          <w:rFonts w:ascii="Times New Roman" w:hAnsi="Times New Roman"/>
          <w:sz w:val="28"/>
          <w:szCs w:val="28"/>
        </w:rPr>
        <w:t>ослабевает.</w:t>
      </w:r>
      <w:r w:rsidRPr="00702D84">
        <w:rPr>
          <w:rFonts w:ascii="Times New Roman" w:hAnsi="Times New Roman"/>
        </w:rPr>
        <w:t xml:space="preserve"> </w:t>
      </w:r>
    </w:p>
    <w:p w:rsidR="00157A2E" w:rsidRPr="00702D84" w:rsidRDefault="00157A2E" w:rsidP="00157A2E">
      <w:pPr>
        <w:spacing w:after="0" w:line="360" w:lineRule="auto"/>
        <w:ind w:firstLine="708"/>
        <w:jc w:val="both"/>
        <w:rPr>
          <w:rFonts w:ascii="Times New Roman" w:hAnsi="Times New Roman"/>
          <w:sz w:val="28"/>
          <w:szCs w:val="28"/>
        </w:rPr>
      </w:pPr>
      <w:r w:rsidRPr="00702D84">
        <w:rPr>
          <w:rFonts w:ascii="Times New Roman" w:hAnsi="Times New Roman"/>
          <w:sz w:val="28"/>
          <w:szCs w:val="28"/>
        </w:rPr>
        <w:t xml:space="preserve">Для оценки эффективности работы экономической безопасности </w:t>
      </w:r>
      <w:r>
        <w:rPr>
          <w:rFonts w:ascii="Times New Roman" w:hAnsi="Times New Roman"/>
          <w:sz w:val="28"/>
          <w:szCs w:val="28"/>
        </w:rPr>
        <w:t>строительного</w:t>
      </w:r>
      <w:r w:rsidRPr="00702D84">
        <w:rPr>
          <w:rFonts w:ascii="Times New Roman" w:hAnsi="Times New Roman"/>
          <w:sz w:val="28"/>
          <w:szCs w:val="28"/>
        </w:rPr>
        <w:t xml:space="preserve"> предприятия  важно оценить не только абсолютный прирост прибыли, а ее отношение к используемым ресурсам, то есть эффективность использования этих ресурсов. </w:t>
      </w:r>
    </w:p>
    <w:p w:rsidR="00157A2E" w:rsidRPr="00702D84" w:rsidRDefault="00157A2E" w:rsidP="00157A2E">
      <w:pPr>
        <w:spacing w:after="0" w:line="360" w:lineRule="auto"/>
        <w:ind w:firstLine="708"/>
        <w:jc w:val="both"/>
        <w:rPr>
          <w:rFonts w:ascii="Times New Roman" w:hAnsi="Times New Roman"/>
          <w:sz w:val="28"/>
          <w:szCs w:val="28"/>
        </w:rPr>
      </w:pPr>
      <w:r w:rsidRPr="00702D84">
        <w:rPr>
          <w:rFonts w:ascii="Times New Roman" w:hAnsi="Times New Roman"/>
          <w:sz w:val="28"/>
          <w:szCs w:val="28"/>
        </w:rPr>
        <w:t xml:space="preserve">Поэтому далее анализ эффективности деятельности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Pr="00702D84">
        <w:rPr>
          <w:rFonts w:ascii="Times New Roman" w:hAnsi="Times New Roman"/>
          <w:sz w:val="28"/>
          <w:szCs w:val="28"/>
        </w:rPr>
        <w:t xml:space="preserve">  продолжим на основе оценки рентабел</w:t>
      </w:r>
      <w:r w:rsidR="005D781F">
        <w:rPr>
          <w:rFonts w:ascii="Times New Roman" w:hAnsi="Times New Roman"/>
          <w:sz w:val="28"/>
          <w:szCs w:val="28"/>
        </w:rPr>
        <w:t>ьности предприятия  в таблице 11</w:t>
      </w:r>
      <w:r w:rsidRPr="00702D84">
        <w:rPr>
          <w:rFonts w:ascii="Times New Roman" w:hAnsi="Times New Roman"/>
          <w:sz w:val="28"/>
          <w:szCs w:val="28"/>
        </w:rPr>
        <w:t>.</w:t>
      </w:r>
    </w:p>
    <w:p w:rsidR="00157A2E" w:rsidRPr="00702D84" w:rsidRDefault="00157A2E" w:rsidP="00157A2E">
      <w:pPr>
        <w:spacing w:after="0" w:line="360" w:lineRule="auto"/>
        <w:ind w:firstLine="708"/>
        <w:jc w:val="center"/>
        <w:rPr>
          <w:rFonts w:ascii="Times New Roman" w:hAnsi="Times New Roman"/>
          <w:sz w:val="28"/>
          <w:szCs w:val="28"/>
        </w:rPr>
      </w:pPr>
      <w:r>
        <w:rPr>
          <w:rFonts w:ascii="Times New Roman" w:hAnsi="Times New Roman"/>
          <w:sz w:val="28"/>
          <w:szCs w:val="28"/>
        </w:rPr>
        <w:t>Таблица 1</w:t>
      </w:r>
      <w:r w:rsidR="005D781F">
        <w:rPr>
          <w:rFonts w:ascii="Times New Roman" w:hAnsi="Times New Roman"/>
          <w:sz w:val="28"/>
          <w:szCs w:val="28"/>
        </w:rPr>
        <w:t>1</w:t>
      </w:r>
      <w:r w:rsidRPr="00702D84">
        <w:rPr>
          <w:rFonts w:ascii="Times New Roman" w:hAnsi="Times New Roman"/>
          <w:sz w:val="28"/>
          <w:szCs w:val="28"/>
        </w:rPr>
        <w:t xml:space="preserve"> – Показатели рентабельности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sidRPr="00702D84">
        <w:rPr>
          <w:rFonts w:ascii="Times New Roman" w:hAnsi="Times New Roman"/>
          <w:sz w:val="28"/>
          <w:szCs w:val="28"/>
        </w:rPr>
        <w:t>, 20</w:t>
      </w:r>
      <w:r>
        <w:rPr>
          <w:rFonts w:ascii="Times New Roman" w:hAnsi="Times New Roman"/>
          <w:sz w:val="28"/>
          <w:szCs w:val="28"/>
        </w:rPr>
        <w:t>10</w:t>
      </w:r>
      <w:r w:rsidRPr="00702D84">
        <w:rPr>
          <w:rFonts w:ascii="Times New Roman" w:hAnsi="Times New Roman"/>
          <w:sz w:val="28"/>
          <w:szCs w:val="28"/>
        </w:rPr>
        <w:t>-201</w:t>
      </w:r>
      <w:r>
        <w:rPr>
          <w:rFonts w:ascii="Times New Roman" w:hAnsi="Times New Roman"/>
          <w:sz w:val="28"/>
          <w:szCs w:val="28"/>
        </w:rPr>
        <w:t>4</w:t>
      </w:r>
      <w:r w:rsidRPr="00702D84">
        <w:rPr>
          <w:rFonts w:ascii="Times New Roman" w:hAnsi="Times New Roman"/>
          <w:sz w:val="28"/>
          <w:szCs w:val="28"/>
        </w:rPr>
        <w:t xml:space="preserve"> гг, %</w:t>
      </w: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06"/>
        <w:gridCol w:w="1408"/>
        <w:gridCol w:w="1391"/>
        <w:gridCol w:w="1391"/>
        <w:gridCol w:w="1391"/>
        <w:gridCol w:w="1296"/>
        <w:gridCol w:w="1430"/>
      </w:tblGrid>
      <w:tr w:rsidR="00157A2E" w:rsidRPr="00702D84" w:rsidTr="009D5AA5">
        <w:tc>
          <w:tcPr>
            <w:tcW w:w="2006" w:type="dxa"/>
            <w:vMerge w:val="restart"/>
            <w:shd w:val="clear" w:color="auto" w:fill="auto"/>
          </w:tcPr>
          <w:p w:rsidR="00157A2E" w:rsidRPr="00702D84" w:rsidRDefault="00157A2E" w:rsidP="009D5AA5">
            <w:pPr>
              <w:rPr>
                <w:rFonts w:ascii="Times New Roman" w:hAnsi="Times New Roman"/>
              </w:rPr>
            </w:pPr>
            <w:r w:rsidRPr="00702D84">
              <w:rPr>
                <w:rFonts w:ascii="Times New Roman" w:hAnsi="Times New Roman"/>
              </w:rPr>
              <w:t>Показатели</w:t>
            </w:r>
          </w:p>
        </w:tc>
        <w:tc>
          <w:tcPr>
            <w:tcW w:w="5581" w:type="dxa"/>
            <w:gridSpan w:val="4"/>
          </w:tcPr>
          <w:p w:rsidR="00157A2E" w:rsidRPr="00702D84" w:rsidRDefault="00157A2E" w:rsidP="009D5AA5">
            <w:pPr>
              <w:jc w:val="center"/>
              <w:rPr>
                <w:rFonts w:ascii="Times New Roman" w:hAnsi="Times New Roman"/>
              </w:rPr>
            </w:pPr>
            <w:r w:rsidRPr="00702D84">
              <w:rPr>
                <w:rFonts w:ascii="Times New Roman" w:hAnsi="Times New Roman"/>
              </w:rPr>
              <w:t>По состоянию на</w:t>
            </w:r>
          </w:p>
        </w:tc>
        <w:tc>
          <w:tcPr>
            <w:tcW w:w="1296" w:type="dxa"/>
          </w:tcPr>
          <w:p w:rsidR="00157A2E" w:rsidRPr="00702D84" w:rsidRDefault="00157A2E" w:rsidP="009D5AA5">
            <w:pPr>
              <w:jc w:val="center"/>
              <w:rPr>
                <w:rFonts w:ascii="Times New Roman" w:hAnsi="Times New Roman"/>
              </w:rPr>
            </w:pPr>
          </w:p>
        </w:tc>
        <w:tc>
          <w:tcPr>
            <w:tcW w:w="1430" w:type="dxa"/>
            <w:vMerge w:val="restart"/>
            <w:shd w:val="clear" w:color="auto" w:fill="auto"/>
          </w:tcPr>
          <w:p w:rsidR="00157A2E" w:rsidRPr="00702D84" w:rsidRDefault="00157A2E" w:rsidP="00157A2E">
            <w:pPr>
              <w:jc w:val="center"/>
              <w:rPr>
                <w:rFonts w:ascii="Times New Roman" w:hAnsi="Times New Roman"/>
              </w:rPr>
            </w:pPr>
            <w:r w:rsidRPr="00702D84">
              <w:rPr>
                <w:rFonts w:ascii="Times New Roman" w:hAnsi="Times New Roman"/>
              </w:rPr>
              <w:t xml:space="preserve">Изменение показателя </w:t>
            </w:r>
            <w:smartTag w:uri="urn:schemas-microsoft-com:office:smarttags" w:element="metricconverter">
              <w:smartTagPr>
                <w:attr w:name="ProductID" w:val="2014 г"/>
              </w:smartTagPr>
              <w:r w:rsidRPr="00702D84">
                <w:rPr>
                  <w:rFonts w:ascii="Times New Roman" w:hAnsi="Times New Roman"/>
                </w:rPr>
                <w:t>201</w:t>
              </w:r>
              <w:r>
                <w:rPr>
                  <w:rFonts w:ascii="Times New Roman" w:hAnsi="Times New Roman"/>
                </w:rPr>
                <w:t>4</w:t>
              </w:r>
              <w:r w:rsidRPr="00702D84">
                <w:rPr>
                  <w:rFonts w:ascii="Times New Roman" w:hAnsi="Times New Roman"/>
                </w:rPr>
                <w:t xml:space="preserve"> г</w:t>
              </w:r>
            </w:smartTag>
            <w:r w:rsidRPr="00702D84">
              <w:rPr>
                <w:rFonts w:ascii="Times New Roman" w:hAnsi="Times New Roman"/>
              </w:rPr>
              <w:t>. по сравнению с 201</w:t>
            </w:r>
            <w:r>
              <w:rPr>
                <w:rFonts w:ascii="Times New Roman" w:hAnsi="Times New Roman"/>
              </w:rPr>
              <w:t>3</w:t>
            </w:r>
            <w:r w:rsidRPr="00702D84">
              <w:rPr>
                <w:rFonts w:ascii="Times New Roman" w:hAnsi="Times New Roman"/>
              </w:rPr>
              <w:t>г.</w:t>
            </w:r>
          </w:p>
        </w:tc>
      </w:tr>
      <w:tr w:rsidR="00157A2E" w:rsidRPr="00702D84" w:rsidTr="009D5AA5">
        <w:tc>
          <w:tcPr>
            <w:tcW w:w="2006" w:type="dxa"/>
            <w:vMerge/>
            <w:shd w:val="clear" w:color="auto" w:fill="auto"/>
          </w:tcPr>
          <w:p w:rsidR="00157A2E" w:rsidRPr="00702D84" w:rsidRDefault="00157A2E" w:rsidP="009D5AA5">
            <w:pPr>
              <w:rPr>
                <w:rFonts w:ascii="Times New Roman" w:hAnsi="Times New Roman"/>
              </w:rPr>
            </w:pPr>
          </w:p>
        </w:tc>
        <w:tc>
          <w:tcPr>
            <w:tcW w:w="1408" w:type="dxa"/>
          </w:tcPr>
          <w:p w:rsidR="00157A2E" w:rsidRPr="00702D84" w:rsidRDefault="00157A2E" w:rsidP="00157A2E">
            <w:pPr>
              <w:jc w:val="center"/>
              <w:rPr>
                <w:rFonts w:ascii="Times New Roman" w:hAnsi="Times New Roman"/>
              </w:rPr>
            </w:pPr>
            <w:r w:rsidRPr="00702D84">
              <w:rPr>
                <w:rFonts w:ascii="Times New Roman" w:hAnsi="Times New Roman"/>
              </w:rPr>
              <w:t>20</w:t>
            </w:r>
            <w:r>
              <w:rPr>
                <w:rFonts w:ascii="Times New Roman" w:hAnsi="Times New Roman"/>
              </w:rPr>
              <w:t>10</w:t>
            </w:r>
            <w:r w:rsidRPr="00702D84">
              <w:rPr>
                <w:rFonts w:ascii="Times New Roman" w:hAnsi="Times New Roman"/>
              </w:rPr>
              <w:t>г</w:t>
            </w:r>
          </w:p>
        </w:tc>
        <w:tc>
          <w:tcPr>
            <w:tcW w:w="1391" w:type="dxa"/>
            <w:shd w:val="clear" w:color="auto" w:fill="auto"/>
          </w:tcPr>
          <w:p w:rsidR="00157A2E" w:rsidRPr="00702D84" w:rsidRDefault="00157A2E" w:rsidP="00157A2E">
            <w:pPr>
              <w:jc w:val="center"/>
              <w:rPr>
                <w:rFonts w:ascii="Times New Roman" w:hAnsi="Times New Roman"/>
              </w:rPr>
            </w:pPr>
            <w:r w:rsidRPr="00702D84">
              <w:rPr>
                <w:rFonts w:ascii="Times New Roman" w:hAnsi="Times New Roman"/>
              </w:rPr>
              <w:t>201</w:t>
            </w:r>
            <w:r>
              <w:rPr>
                <w:rFonts w:ascii="Times New Roman" w:hAnsi="Times New Roman"/>
              </w:rPr>
              <w:t>1</w:t>
            </w:r>
            <w:r w:rsidRPr="00702D84">
              <w:rPr>
                <w:rFonts w:ascii="Times New Roman" w:hAnsi="Times New Roman"/>
              </w:rPr>
              <w:t>г</w:t>
            </w:r>
          </w:p>
        </w:tc>
        <w:tc>
          <w:tcPr>
            <w:tcW w:w="1391" w:type="dxa"/>
            <w:shd w:val="clear" w:color="auto" w:fill="auto"/>
          </w:tcPr>
          <w:p w:rsidR="00157A2E" w:rsidRPr="00702D84" w:rsidRDefault="00157A2E" w:rsidP="00157A2E">
            <w:pPr>
              <w:jc w:val="center"/>
              <w:rPr>
                <w:rFonts w:ascii="Times New Roman" w:hAnsi="Times New Roman"/>
              </w:rPr>
            </w:pPr>
            <w:r w:rsidRPr="00702D84">
              <w:rPr>
                <w:rFonts w:ascii="Times New Roman" w:hAnsi="Times New Roman"/>
              </w:rPr>
              <w:t>201</w:t>
            </w:r>
            <w:r>
              <w:rPr>
                <w:rFonts w:ascii="Times New Roman" w:hAnsi="Times New Roman"/>
              </w:rPr>
              <w:t>2</w:t>
            </w:r>
            <w:r w:rsidRPr="00702D84">
              <w:rPr>
                <w:rFonts w:ascii="Times New Roman" w:hAnsi="Times New Roman"/>
              </w:rPr>
              <w:t>г</w:t>
            </w:r>
          </w:p>
        </w:tc>
        <w:tc>
          <w:tcPr>
            <w:tcW w:w="1391" w:type="dxa"/>
            <w:shd w:val="clear" w:color="auto" w:fill="auto"/>
          </w:tcPr>
          <w:p w:rsidR="00157A2E" w:rsidRPr="00702D84" w:rsidRDefault="00157A2E" w:rsidP="00157A2E">
            <w:pPr>
              <w:jc w:val="center"/>
              <w:rPr>
                <w:rFonts w:ascii="Times New Roman" w:hAnsi="Times New Roman"/>
              </w:rPr>
            </w:pPr>
            <w:r w:rsidRPr="00702D84">
              <w:rPr>
                <w:rFonts w:ascii="Times New Roman" w:hAnsi="Times New Roman"/>
              </w:rPr>
              <w:t>201</w:t>
            </w:r>
            <w:r>
              <w:rPr>
                <w:rFonts w:ascii="Times New Roman" w:hAnsi="Times New Roman"/>
              </w:rPr>
              <w:t>3</w:t>
            </w:r>
            <w:r w:rsidRPr="00702D84">
              <w:rPr>
                <w:rFonts w:ascii="Times New Roman" w:hAnsi="Times New Roman"/>
              </w:rPr>
              <w:t>г</w:t>
            </w:r>
          </w:p>
        </w:tc>
        <w:tc>
          <w:tcPr>
            <w:tcW w:w="1296" w:type="dxa"/>
          </w:tcPr>
          <w:p w:rsidR="00157A2E" w:rsidRPr="00702D84" w:rsidRDefault="00157A2E" w:rsidP="00157A2E">
            <w:pPr>
              <w:rPr>
                <w:rFonts w:ascii="Times New Roman" w:hAnsi="Times New Roman"/>
              </w:rPr>
            </w:pPr>
            <w:smartTag w:uri="urn:schemas-microsoft-com:office:smarttags" w:element="metricconverter">
              <w:smartTagPr>
                <w:attr w:name="ProductID" w:val="2014 г"/>
              </w:smartTagPr>
              <w:r w:rsidRPr="00702D84">
                <w:rPr>
                  <w:rFonts w:ascii="Times New Roman" w:hAnsi="Times New Roman"/>
                </w:rPr>
                <w:t>201</w:t>
              </w:r>
              <w:r>
                <w:rPr>
                  <w:rFonts w:ascii="Times New Roman" w:hAnsi="Times New Roman"/>
                </w:rPr>
                <w:t>4</w:t>
              </w:r>
              <w:r w:rsidRPr="00702D84">
                <w:rPr>
                  <w:rFonts w:ascii="Times New Roman" w:hAnsi="Times New Roman"/>
                </w:rPr>
                <w:t xml:space="preserve"> г</w:t>
              </w:r>
            </w:smartTag>
          </w:p>
        </w:tc>
        <w:tc>
          <w:tcPr>
            <w:tcW w:w="1430" w:type="dxa"/>
            <w:vMerge/>
            <w:shd w:val="clear" w:color="auto" w:fill="auto"/>
          </w:tcPr>
          <w:p w:rsidR="00157A2E" w:rsidRPr="00702D84" w:rsidRDefault="00157A2E" w:rsidP="009D5AA5">
            <w:pPr>
              <w:rPr>
                <w:rFonts w:ascii="Times New Roman" w:hAnsi="Times New Roman"/>
              </w:rPr>
            </w:pPr>
          </w:p>
        </w:tc>
      </w:tr>
      <w:tr w:rsidR="00157A2E" w:rsidRPr="00702D84" w:rsidTr="009D5AA5">
        <w:tc>
          <w:tcPr>
            <w:tcW w:w="2006" w:type="dxa"/>
            <w:shd w:val="clear" w:color="auto" w:fill="auto"/>
          </w:tcPr>
          <w:p w:rsidR="00157A2E" w:rsidRPr="00702D84" w:rsidRDefault="00157A2E" w:rsidP="009D5AA5">
            <w:pPr>
              <w:rPr>
                <w:rFonts w:ascii="Times New Roman" w:hAnsi="Times New Roman"/>
                <w:lang w:val="en-US"/>
              </w:rPr>
            </w:pPr>
            <w:r w:rsidRPr="00702D84">
              <w:rPr>
                <w:rFonts w:ascii="Times New Roman" w:hAnsi="Times New Roman"/>
              </w:rPr>
              <w:t xml:space="preserve">Рентабельность оборотных </w:t>
            </w:r>
            <w:r w:rsidRPr="00702D84">
              <w:rPr>
                <w:rFonts w:ascii="Times New Roman" w:hAnsi="Times New Roman"/>
              </w:rPr>
              <w:lastRenderedPageBreak/>
              <w:t>активов, % (</w:t>
            </w:r>
            <w:r w:rsidRPr="00702D84">
              <w:rPr>
                <w:rFonts w:ascii="Times New Roman" w:hAnsi="Times New Roman"/>
                <w:lang w:val="en-US"/>
              </w:rPr>
              <w:t>R1)</w:t>
            </w:r>
          </w:p>
        </w:tc>
        <w:tc>
          <w:tcPr>
            <w:tcW w:w="1408" w:type="dxa"/>
          </w:tcPr>
          <w:p w:rsidR="00157A2E" w:rsidRPr="00702D84" w:rsidRDefault="00232F83" w:rsidP="009D5AA5">
            <w:pPr>
              <w:rPr>
                <w:rFonts w:ascii="Times New Roman" w:hAnsi="Times New Roman"/>
              </w:rPr>
            </w:pPr>
            <w:r>
              <w:rPr>
                <w:rFonts w:ascii="Times New Roman" w:hAnsi="Times New Roman"/>
              </w:rPr>
              <w:lastRenderedPageBreak/>
              <w:t>15,0</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5,8</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21,8</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23,2</w:t>
            </w:r>
          </w:p>
        </w:tc>
        <w:tc>
          <w:tcPr>
            <w:tcW w:w="1296" w:type="dxa"/>
          </w:tcPr>
          <w:p w:rsidR="00157A2E" w:rsidRPr="00702D84" w:rsidRDefault="00157A2E" w:rsidP="009D5AA5">
            <w:pPr>
              <w:rPr>
                <w:rFonts w:ascii="Times New Roman" w:hAnsi="Times New Roman"/>
              </w:rPr>
            </w:pPr>
            <w:r>
              <w:rPr>
                <w:rFonts w:ascii="Times New Roman" w:hAnsi="Times New Roman"/>
              </w:rPr>
              <w:t>6,9</w:t>
            </w:r>
          </w:p>
        </w:tc>
        <w:tc>
          <w:tcPr>
            <w:tcW w:w="1430" w:type="dxa"/>
            <w:shd w:val="clear" w:color="auto" w:fill="auto"/>
          </w:tcPr>
          <w:p w:rsidR="00157A2E" w:rsidRPr="00702D84" w:rsidRDefault="00232F83" w:rsidP="009D5AA5">
            <w:pPr>
              <w:rPr>
                <w:rFonts w:ascii="Times New Roman" w:hAnsi="Times New Roman"/>
              </w:rPr>
            </w:pPr>
            <w:r>
              <w:rPr>
                <w:rFonts w:ascii="Times New Roman" w:hAnsi="Times New Roman"/>
              </w:rPr>
              <w:t>-16,3</w:t>
            </w:r>
          </w:p>
        </w:tc>
      </w:tr>
      <w:tr w:rsidR="00157A2E" w:rsidRPr="00702D84" w:rsidTr="009D5AA5">
        <w:tc>
          <w:tcPr>
            <w:tcW w:w="2006" w:type="dxa"/>
            <w:shd w:val="clear" w:color="auto" w:fill="auto"/>
          </w:tcPr>
          <w:p w:rsidR="00157A2E" w:rsidRPr="00702D84" w:rsidRDefault="00157A2E" w:rsidP="009D5AA5">
            <w:pPr>
              <w:rPr>
                <w:rFonts w:ascii="Times New Roman" w:hAnsi="Times New Roman"/>
                <w:lang w:val="en-US"/>
              </w:rPr>
            </w:pPr>
            <w:r w:rsidRPr="00702D84">
              <w:rPr>
                <w:rFonts w:ascii="Times New Roman" w:hAnsi="Times New Roman"/>
              </w:rPr>
              <w:lastRenderedPageBreak/>
              <w:t>Рентабельность основной деятельности, %</w:t>
            </w:r>
            <w:r w:rsidRPr="00702D84">
              <w:rPr>
                <w:rFonts w:ascii="Times New Roman" w:hAnsi="Times New Roman"/>
                <w:lang w:val="en-US"/>
              </w:rPr>
              <w:t xml:space="preserve"> (R2)</w:t>
            </w:r>
          </w:p>
        </w:tc>
        <w:tc>
          <w:tcPr>
            <w:tcW w:w="1408" w:type="dxa"/>
          </w:tcPr>
          <w:p w:rsidR="00157A2E" w:rsidRPr="00702D84" w:rsidRDefault="00232F83" w:rsidP="009D5AA5">
            <w:pPr>
              <w:rPr>
                <w:rFonts w:ascii="Times New Roman" w:hAnsi="Times New Roman"/>
              </w:rPr>
            </w:pPr>
            <w:r>
              <w:rPr>
                <w:rFonts w:ascii="Times New Roman" w:hAnsi="Times New Roman"/>
              </w:rPr>
              <w:t>18,6</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6,07</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15,2</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11,4</w:t>
            </w:r>
          </w:p>
        </w:tc>
        <w:tc>
          <w:tcPr>
            <w:tcW w:w="1296" w:type="dxa"/>
          </w:tcPr>
          <w:p w:rsidR="00157A2E" w:rsidRPr="00702D84" w:rsidRDefault="00232F83" w:rsidP="009D5AA5">
            <w:pPr>
              <w:rPr>
                <w:rFonts w:ascii="Times New Roman" w:hAnsi="Times New Roman"/>
              </w:rPr>
            </w:pPr>
            <w:r>
              <w:rPr>
                <w:rFonts w:ascii="Times New Roman" w:hAnsi="Times New Roman"/>
              </w:rPr>
              <w:t>5,8</w:t>
            </w:r>
          </w:p>
        </w:tc>
        <w:tc>
          <w:tcPr>
            <w:tcW w:w="1430" w:type="dxa"/>
            <w:shd w:val="clear" w:color="auto" w:fill="auto"/>
          </w:tcPr>
          <w:p w:rsidR="00157A2E" w:rsidRPr="00702D84" w:rsidRDefault="00232F83" w:rsidP="009D5AA5">
            <w:pPr>
              <w:rPr>
                <w:rFonts w:ascii="Times New Roman" w:hAnsi="Times New Roman"/>
              </w:rPr>
            </w:pPr>
            <w:r>
              <w:rPr>
                <w:rFonts w:ascii="Times New Roman" w:hAnsi="Times New Roman"/>
              </w:rPr>
              <w:t>-5,6</w:t>
            </w:r>
          </w:p>
        </w:tc>
      </w:tr>
      <w:tr w:rsidR="00157A2E" w:rsidRPr="00702D84" w:rsidTr="009D5AA5">
        <w:tc>
          <w:tcPr>
            <w:tcW w:w="2006" w:type="dxa"/>
            <w:shd w:val="clear" w:color="auto" w:fill="auto"/>
          </w:tcPr>
          <w:p w:rsidR="00157A2E" w:rsidRPr="00702D84" w:rsidRDefault="00157A2E" w:rsidP="009D5AA5">
            <w:pPr>
              <w:rPr>
                <w:rFonts w:ascii="Times New Roman" w:hAnsi="Times New Roman"/>
                <w:lang w:val="en-US"/>
              </w:rPr>
            </w:pPr>
            <w:r w:rsidRPr="00702D84">
              <w:rPr>
                <w:rFonts w:ascii="Times New Roman" w:hAnsi="Times New Roman"/>
              </w:rPr>
              <w:t>Рентабельность продаж, %</w:t>
            </w:r>
            <w:r w:rsidRPr="00702D84">
              <w:rPr>
                <w:rFonts w:ascii="Times New Roman" w:hAnsi="Times New Roman"/>
                <w:lang w:val="en-US"/>
              </w:rPr>
              <w:t xml:space="preserve"> (R3)</w:t>
            </w:r>
          </w:p>
        </w:tc>
        <w:tc>
          <w:tcPr>
            <w:tcW w:w="1408" w:type="dxa"/>
          </w:tcPr>
          <w:p w:rsidR="00157A2E" w:rsidRPr="00702D84" w:rsidRDefault="00157A2E" w:rsidP="009D5AA5">
            <w:pPr>
              <w:rPr>
                <w:rFonts w:ascii="Times New Roman" w:hAnsi="Times New Roman"/>
              </w:rPr>
            </w:pPr>
            <w:r>
              <w:rPr>
                <w:rFonts w:ascii="Times New Roman" w:hAnsi="Times New Roman"/>
              </w:rPr>
              <w:t>15,6</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4,9</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11,6</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10,0</w:t>
            </w:r>
          </w:p>
        </w:tc>
        <w:tc>
          <w:tcPr>
            <w:tcW w:w="1296" w:type="dxa"/>
          </w:tcPr>
          <w:p w:rsidR="00157A2E" w:rsidRPr="00702D84" w:rsidRDefault="00232F83" w:rsidP="009D5AA5">
            <w:pPr>
              <w:rPr>
                <w:rFonts w:ascii="Times New Roman" w:hAnsi="Times New Roman"/>
              </w:rPr>
            </w:pPr>
            <w:r>
              <w:rPr>
                <w:rFonts w:ascii="Times New Roman" w:hAnsi="Times New Roman"/>
              </w:rPr>
              <w:t>5,4</w:t>
            </w:r>
          </w:p>
        </w:tc>
        <w:tc>
          <w:tcPr>
            <w:tcW w:w="1430" w:type="dxa"/>
            <w:shd w:val="clear" w:color="auto" w:fill="auto"/>
          </w:tcPr>
          <w:p w:rsidR="00157A2E" w:rsidRPr="00702D84" w:rsidRDefault="00232F83" w:rsidP="009D5AA5">
            <w:pPr>
              <w:rPr>
                <w:rFonts w:ascii="Times New Roman" w:hAnsi="Times New Roman"/>
              </w:rPr>
            </w:pPr>
            <w:r>
              <w:rPr>
                <w:rFonts w:ascii="Times New Roman" w:hAnsi="Times New Roman"/>
              </w:rPr>
              <w:t>-4,6</w:t>
            </w:r>
          </w:p>
        </w:tc>
      </w:tr>
      <w:tr w:rsidR="00157A2E" w:rsidRPr="00702D84" w:rsidTr="009D5AA5">
        <w:tc>
          <w:tcPr>
            <w:tcW w:w="2006" w:type="dxa"/>
            <w:shd w:val="clear" w:color="auto" w:fill="auto"/>
          </w:tcPr>
          <w:p w:rsidR="00157A2E" w:rsidRPr="00702D84" w:rsidRDefault="00157A2E" w:rsidP="009D5AA5">
            <w:pPr>
              <w:rPr>
                <w:rFonts w:ascii="Times New Roman" w:hAnsi="Times New Roman"/>
                <w:lang w:val="en-US"/>
              </w:rPr>
            </w:pPr>
            <w:r w:rsidRPr="00702D84">
              <w:rPr>
                <w:rFonts w:ascii="Times New Roman" w:hAnsi="Times New Roman"/>
              </w:rPr>
              <w:t>Рентабельность совокупных активов, %</w:t>
            </w:r>
            <w:r w:rsidRPr="00702D84">
              <w:rPr>
                <w:rFonts w:ascii="Times New Roman" w:hAnsi="Times New Roman"/>
                <w:lang w:val="en-US"/>
              </w:rPr>
              <w:t xml:space="preserve">  (R4)</w:t>
            </w:r>
          </w:p>
        </w:tc>
        <w:tc>
          <w:tcPr>
            <w:tcW w:w="1408" w:type="dxa"/>
          </w:tcPr>
          <w:p w:rsidR="00157A2E" w:rsidRPr="00702D84" w:rsidRDefault="00232F83" w:rsidP="009D5AA5">
            <w:pPr>
              <w:rPr>
                <w:rFonts w:ascii="Times New Roman" w:hAnsi="Times New Roman"/>
              </w:rPr>
            </w:pPr>
            <w:r>
              <w:rPr>
                <w:rFonts w:ascii="Times New Roman" w:hAnsi="Times New Roman"/>
              </w:rPr>
              <w:t>15,2</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1,4</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21,8</w:t>
            </w:r>
          </w:p>
        </w:tc>
        <w:tc>
          <w:tcPr>
            <w:tcW w:w="1391" w:type="dxa"/>
            <w:shd w:val="clear" w:color="auto" w:fill="auto"/>
          </w:tcPr>
          <w:p w:rsidR="00157A2E" w:rsidRPr="00702D84" w:rsidRDefault="00157A2E" w:rsidP="009D5AA5">
            <w:pPr>
              <w:rPr>
                <w:rFonts w:ascii="Times New Roman" w:hAnsi="Times New Roman"/>
              </w:rPr>
            </w:pPr>
            <w:r>
              <w:rPr>
                <w:rFonts w:ascii="Times New Roman" w:hAnsi="Times New Roman"/>
              </w:rPr>
              <w:t>23,2</w:t>
            </w:r>
          </w:p>
        </w:tc>
        <w:tc>
          <w:tcPr>
            <w:tcW w:w="1296" w:type="dxa"/>
          </w:tcPr>
          <w:p w:rsidR="00157A2E" w:rsidRPr="00702D84" w:rsidRDefault="00232F83" w:rsidP="009D5AA5">
            <w:pPr>
              <w:rPr>
                <w:rFonts w:ascii="Times New Roman" w:hAnsi="Times New Roman"/>
              </w:rPr>
            </w:pPr>
            <w:r>
              <w:rPr>
                <w:rFonts w:ascii="Times New Roman" w:hAnsi="Times New Roman"/>
              </w:rPr>
              <w:t>6,9</w:t>
            </w:r>
          </w:p>
        </w:tc>
        <w:tc>
          <w:tcPr>
            <w:tcW w:w="1430" w:type="dxa"/>
            <w:shd w:val="clear" w:color="auto" w:fill="auto"/>
          </w:tcPr>
          <w:p w:rsidR="00157A2E" w:rsidRPr="00702D84" w:rsidRDefault="00232F83" w:rsidP="009D5AA5">
            <w:pPr>
              <w:rPr>
                <w:rFonts w:ascii="Times New Roman" w:hAnsi="Times New Roman"/>
              </w:rPr>
            </w:pPr>
            <w:r>
              <w:rPr>
                <w:rFonts w:ascii="Times New Roman" w:hAnsi="Times New Roman"/>
              </w:rPr>
              <w:t>-16,3</w:t>
            </w:r>
          </w:p>
        </w:tc>
      </w:tr>
    </w:tbl>
    <w:p w:rsidR="00157A2E" w:rsidRPr="00702D84" w:rsidRDefault="00157A2E" w:rsidP="00157A2E">
      <w:pPr>
        <w:spacing w:after="0" w:line="360" w:lineRule="auto"/>
        <w:ind w:firstLine="709"/>
        <w:jc w:val="both"/>
        <w:rPr>
          <w:rFonts w:ascii="Times New Roman" w:hAnsi="Times New Roman"/>
          <w:sz w:val="28"/>
          <w:szCs w:val="28"/>
        </w:rPr>
      </w:pPr>
    </w:p>
    <w:p w:rsidR="00232F83" w:rsidRDefault="005D781F" w:rsidP="00232F83">
      <w:pPr>
        <w:spacing w:after="0" w:line="360" w:lineRule="auto"/>
        <w:ind w:firstLine="709"/>
        <w:jc w:val="both"/>
        <w:rPr>
          <w:rFonts w:ascii="Times New Roman" w:hAnsi="Times New Roman"/>
          <w:sz w:val="28"/>
          <w:szCs w:val="28"/>
        </w:rPr>
      </w:pPr>
      <w:r>
        <w:rPr>
          <w:rFonts w:ascii="Times New Roman" w:hAnsi="Times New Roman"/>
          <w:sz w:val="28"/>
          <w:szCs w:val="28"/>
        </w:rPr>
        <w:t>Данные таблицы 11</w:t>
      </w:r>
      <w:r w:rsidR="00232F83" w:rsidRPr="00980F0E">
        <w:rPr>
          <w:rFonts w:ascii="Times New Roman" w:hAnsi="Times New Roman"/>
          <w:sz w:val="28"/>
          <w:szCs w:val="28"/>
        </w:rPr>
        <w:t xml:space="preserve"> свидетельствуют о непостоянной динамике</w:t>
      </w:r>
      <w:r w:rsidR="00232F83" w:rsidRPr="00980F0E">
        <w:rPr>
          <w:rFonts w:ascii="Times New Roman" w:hAnsi="Times New Roman"/>
          <w:sz w:val="28"/>
          <w:szCs w:val="28"/>
        </w:rPr>
        <w:br/>
        <w:t xml:space="preserve">показателей рентабельности </w:t>
      </w:r>
      <w:r w:rsidR="00232F83" w:rsidRPr="009A5932">
        <w:rPr>
          <w:rFonts w:ascii="Times New Roman" w:hAnsi="Times New Roman" w:cs="Times New Roman"/>
          <w:sz w:val="28"/>
          <w:szCs w:val="28"/>
        </w:rPr>
        <w:t>«</w:t>
      </w:r>
      <w:r w:rsidR="00232F83" w:rsidRPr="009A5932">
        <w:rPr>
          <w:rStyle w:val="a3"/>
          <w:rFonts w:ascii="Times New Roman" w:hAnsi="Times New Roman" w:cs="Times New Roman"/>
          <w:b w:val="0"/>
          <w:color w:val="000000"/>
          <w:sz w:val="28"/>
          <w:szCs w:val="28"/>
          <w:shd w:val="clear" w:color="auto" w:fill="FFFFFF"/>
        </w:rPr>
        <w:t>ОАО «СМУ-1 «УММ»</w:t>
      </w:r>
      <w:r w:rsidR="00232F83" w:rsidRPr="00980F0E">
        <w:rPr>
          <w:rFonts w:ascii="Times New Roman" w:hAnsi="Times New Roman"/>
          <w:sz w:val="28"/>
          <w:szCs w:val="28"/>
        </w:rPr>
        <w:t xml:space="preserve"> в анализируемых периодах.</w:t>
      </w:r>
    </w:p>
    <w:p w:rsidR="00232F83" w:rsidRDefault="00232F83" w:rsidP="00232F83">
      <w:pPr>
        <w:spacing w:after="0" w:line="360" w:lineRule="auto"/>
        <w:ind w:firstLine="709"/>
        <w:jc w:val="both"/>
        <w:rPr>
          <w:rFonts w:ascii="Times New Roman" w:hAnsi="Times New Roman" w:cs="Times New Roman"/>
          <w:sz w:val="28"/>
          <w:szCs w:val="28"/>
        </w:rPr>
      </w:pPr>
      <w:r w:rsidRPr="009A7144">
        <w:rPr>
          <w:rFonts w:ascii="Times New Roman" w:hAnsi="Times New Roman" w:cs="Times New Roman"/>
          <w:sz w:val="28"/>
          <w:szCs w:val="28"/>
        </w:rPr>
        <w:t xml:space="preserve">Рентабельность основной деятельности характеризует сумму прибыли от продаж, приходящиеся на каждый рубль затрат на производство и сбыт продукции. В </w:t>
      </w:r>
      <w:smartTag w:uri="urn:schemas-microsoft-com:office:smarttags" w:element="metricconverter">
        <w:smartTagPr>
          <w:attr w:name="ProductID" w:val="2011 г"/>
        </w:smartTagPr>
        <w:r w:rsidRPr="009A7144">
          <w:rPr>
            <w:rFonts w:ascii="Times New Roman" w:hAnsi="Times New Roman" w:cs="Times New Roman"/>
            <w:sz w:val="28"/>
            <w:szCs w:val="28"/>
          </w:rPr>
          <w:t>20</w:t>
        </w:r>
        <w:r>
          <w:rPr>
            <w:rFonts w:ascii="Times New Roman" w:hAnsi="Times New Roman" w:cs="Times New Roman"/>
            <w:sz w:val="28"/>
            <w:szCs w:val="28"/>
          </w:rPr>
          <w:t>11</w:t>
        </w:r>
        <w:r w:rsidRPr="009A7144">
          <w:rPr>
            <w:rFonts w:ascii="Times New Roman" w:hAnsi="Times New Roman" w:cs="Times New Roman"/>
            <w:sz w:val="28"/>
            <w:szCs w:val="28"/>
          </w:rPr>
          <w:t xml:space="preserve"> г</w:t>
        </w:r>
      </w:smartTag>
      <w:r w:rsidRPr="009A7144">
        <w:rPr>
          <w:rFonts w:ascii="Times New Roman" w:hAnsi="Times New Roman" w:cs="Times New Roman"/>
          <w:sz w:val="28"/>
          <w:szCs w:val="28"/>
        </w:rPr>
        <w:t xml:space="preserve">. на 1 рубль затрат предприятие получало </w:t>
      </w:r>
      <w:r>
        <w:rPr>
          <w:rFonts w:ascii="Times New Roman" w:hAnsi="Times New Roman" w:cs="Times New Roman"/>
          <w:sz w:val="28"/>
          <w:szCs w:val="28"/>
        </w:rPr>
        <w:t>6,07</w:t>
      </w:r>
      <w:r w:rsidRPr="009A7144">
        <w:rPr>
          <w:rFonts w:ascii="Times New Roman" w:hAnsi="Times New Roman" w:cs="Times New Roman"/>
          <w:sz w:val="28"/>
          <w:szCs w:val="28"/>
        </w:rPr>
        <w:t xml:space="preserve"> коп. прибыли от продаж, в </w:t>
      </w:r>
      <w:smartTag w:uri="urn:schemas-microsoft-com:office:smarttags" w:element="metricconverter">
        <w:smartTagPr>
          <w:attr w:name="ProductID" w:val="2012 г"/>
        </w:smartTagPr>
        <w:r w:rsidRPr="009A7144">
          <w:rPr>
            <w:rFonts w:ascii="Times New Roman" w:hAnsi="Times New Roman" w:cs="Times New Roman"/>
            <w:sz w:val="28"/>
            <w:szCs w:val="28"/>
          </w:rPr>
          <w:t>20</w:t>
        </w:r>
        <w:r>
          <w:rPr>
            <w:rFonts w:ascii="Times New Roman" w:hAnsi="Times New Roman" w:cs="Times New Roman"/>
            <w:sz w:val="28"/>
            <w:szCs w:val="28"/>
          </w:rPr>
          <w:t>12</w:t>
        </w:r>
        <w:r w:rsidRPr="009A7144">
          <w:rPr>
            <w:rFonts w:ascii="Times New Roman" w:hAnsi="Times New Roman" w:cs="Times New Roman"/>
            <w:sz w:val="28"/>
            <w:szCs w:val="28"/>
          </w:rPr>
          <w:t xml:space="preserve"> г</w:t>
        </w:r>
      </w:smartTag>
      <w:r w:rsidRPr="009A7144">
        <w:rPr>
          <w:rFonts w:ascii="Times New Roman" w:hAnsi="Times New Roman" w:cs="Times New Roman"/>
          <w:sz w:val="28"/>
          <w:szCs w:val="28"/>
        </w:rPr>
        <w:t xml:space="preserve">. – </w:t>
      </w:r>
      <w:r>
        <w:rPr>
          <w:rFonts w:ascii="Times New Roman" w:hAnsi="Times New Roman" w:cs="Times New Roman"/>
          <w:sz w:val="28"/>
          <w:szCs w:val="28"/>
        </w:rPr>
        <w:t>15,2</w:t>
      </w:r>
      <w:r w:rsidRPr="009A7144">
        <w:rPr>
          <w:rFonts w:ascii="Times New Roman" w:hAnsi="Times New Roman" w:cs="Times New Roman"/>
          <w:sz w:val="28"/>
          <w:szCs w:val="28"/>
        </w:rPr>
        <w:t xml:space="preserve"> коп., в </w:t>
      </w:r>
      <w:smartTag w:uri="urn:schemas-microsoft-com:office:smarttags" w:element="metricconverter">
        <w:smartTagPr>
          <w:attr w:name="ProductID" w:val="2013 г"/>
        </w:smartTagPr>
        <w:r w:rsidRPr="009A7144">
          <w:rPr>
            <w:rFonts w:ascii="Times New Roman" w:hAnsi="Times New Roman" w:cs="Times New Roman"/>
            <w:sz w:val="28"/>
            <w:szCs w:val="28"/>
          </w:rPr>
          <w:t>20</w:t>
        </w:r>
        <w:r>
          <w:rPr>
            <w:rFonts w:ascii="Times New Roman" w:hAnsi="Times New Roman" w:cs="Times New Roman"/>
            <w:sz w:val="28"/>
            <w:szCs w:val="28"/>
          </w:rPr>
          <w:t>13</w:t>
        </w:r>
        <w:r w:rsidRPr="009A7144">
          <w:rPr>
            <w:rFonts w:ascii="Times New Roman" w:hAnsi="Times New Roman" w:cs="Times New Roman"/>
            <w:sz w:val="28"/>
            <w:szCs w:val="28"/>
          </w:rPr>
          <w:t xml:space="preserve"> г</w:t>
        </w:r>
      </w:smartTag>
      <w:r w:rsidRPr="009A7144">
        <w:rPr>
          <w:rFonts w:ascii="Times New Roman" w:hAnsi="Times New Roman" w:cs="Times New Roman"/>
          <w:sz w:val="28"/>
          <w:szCs w:val="28"/>
        </w:rPr>
        <w:t xml:space="preserve">. – </w:t>
      </w:r>
      <w:r>
        <w:rPr>
          <w:rFonts w:ascii="Times New Roman" w:hAnsi="Times New Roman" w:cs="Times New Roman"/>
          <w:sz w:val="28"/>
          <w:szCs w:val="28"/>
        </w:rPr>
        <w:t>11,4</w:t>
      </w:r>
      <w:r w:rsidRPr="009A7144">
        <w:rPr>
          <w:rFonts w:ascii="Times New Roman" w:hAnsi="Times New Roman" w:cs="Times New Roman"/>
          <w:sz w:val="28"/>
          <w:szCs w:val="28"/>
        </w:rPr>
        <w:t xml:space="preserve"> коп.</w:t>
      </w:r>
      <w:r>
        <w:rPr>
          <w:rFonts w:ascii="Times New Roman" w:hAnsi="Times New Roman" w:cs="Times New Roman"/>
          <w:sz w:val="28"/>
          <w:szCs w:val="28"/>
        </w:rPr>
        <w:t>, в 2014 г-5,8 коп.</w:t>
      </w:r>
      <w:r w:rsidRPr="009A7144">
        <w:rPr>
          <w:rFonts w:ascii="Times New Roman" w:hAnsi="Times New Roman" w:cs="Times New Roman"/>
          <w:sz w:val="28"/>
          <w:szCs w:val="28"/>
        </w:rPr>
        <w:t xml:space="preserve"> </w:t>
      </w:r>
    </w:p>
    <w:p w:rsidR="00C32B03" w:rsidRDefault="00232F83" w:rsidP="00232F83">
      <w:pPr>
        <w:spacing w:after="0" w:line="360" w:lineRule="auto"/>
        <w:ind w:firstLine="709"/>
        <w:jc w:val="both"/>
        <w:rPr>
          <w:rFonts w:ascii="Times New Roman" w:hAnsi="Times New Roman" w:cs="Times New Roman"/>
          <w:sz w:val="28"/>
          <w:szCs w:val="28"/>
        </w:rPr>
      </w:pPr>
      <w:r w:rsidRPr="009A7144">
        <w:rPr>
          <w:rFonts w:ascii="Times New Roman" w:hAnsi="Times New Roman" w:cs="Times New Roman"/>
          <w:sz w:val="28"/>
          <w:szCs w:val="28"/>
        </w:rPr>
        <w:t xml:space="preserve">Рентабельность продаж характеризует сумму прибыли от продаж, приходящиеся на каждый рубль выручки от продаж. В </w:t>
      </w:r>
      <w:smartTag w:uri="urn:schemas-microsoft-com:office:smarttags" w:element="metricconverter">
        <w:smartTagPr>
          <w:attr w:name="ProductID" w:val="2011 г"/>
        </w:smartTagPr>
        <w:r w:rsidRPr="009A7144">
          <w:rPr>
            <w:rFonts w:ascii="Times New Roman" w:hAnsi="Times New Roman" w:cs="Times New Roman"/>
            <w:sz w:val="28"/>
            <w:szCs w:val="28"/>
          </w:rPr>
          <w:t>20</w:t>
        </w:r>
        <w:r>
          <w:rPr>
            <w:rFonts w:ascii="Times New Roman" w:hAnsi="Times New Roman" w:cs="Times New Roman"/>
            <w:sz w:val="28"/>
            <w:szCs w:val="28"/>
          </w:rPr>
          <w:t>11</w:t>
        </w:r>
        <w:r w:rsidRPr="009A7144">
          <w:rPr>
            <w:rFonts w:ascii="Times New Roman" w:hAnsi="Times New Roman" w:cs="Times New Roman"/>
            <w:sz w:val="28"/>
            <w:szCs w:val="28"/>
          </w:rPr>
          <w:t xml:space="preserve"> г</w:t>
        </w:r>
      </w:smartTag>
      <w:r w:rsidRPr="009A7144">
        <w:rPr>
          <w:rFonts w:ascii="Times New Roman" w:hAnsi="Times New Roman" w:cs="Times New Roman"/>
          <w:sz w:val="28"/>
          <w:szCs w:val="28"/>
        </w:rPr>
        <w:t xml:space="preserve">. на 1 рубль выручки от продаж предприятие получало </w:t>
      </w:r>
      <w:r>
        <w:rPr>
          <w:rFonts w:ascii="Times New Roman" w:hAnsi="Times New Roman" w:cs="Times New Roman"/>
          <w:sz w:val="28"/>
          <w:szCs w:val="28"/>
        </w:rPr>
        <w:t>5,0</w:t>
      </w:r>
      <w:r w:rsidRPr="009A7144">
        <w:rPr>
          <w:rFonts w:ascii="Times New Roman" w:hAnsi="Times New Roman" w:cs="Times New Roman"/>
          <w:sz w:val="28"/>
          <w:szCs w:val="28"/>
        </w:rPr>
        <w:t xml:space="preserve"> коп. прибыли от продаж, в </w:t>
      </w:r>
      <w:smartTag w:uri="urn:schemas-microsoft-com:office:smarttags" w:element="metricconverter">
        <w:smartTagPr>
          <w:attr w:name="ProductID" w:val="2013 г"/>
        </w:smartTagPr>
        <w:r w:rsidRPr="009A7144">
          <w:rPr>
            <w:rFonts w:ascii="Times New Roman" w:hAnsi="Times New Roman" w:cs="Times New Roman"/>
            <w:sz w:val="28"/>
            <w:szCs w:val="28"/>
          </w:rPr>
          <w:t>20</w:t>
        </w:r>
        <w:r>
          <w:rPr>
            <w:rFonts w:ascii="Times New Roman" w:hAnsi="Times New Roman" w:cs="Times New Roman"/>
            <w:sz w:val="28"/>
            <w:szCs w:val="28"/>
          </w:rPr>
          <w:t>13</w:t>
        </w:r>
        <w:r w:rsidRPr="009A7144">
          <w:rPr>
            <w:rFonts w:ascii="Times New Roman" w:hAnsi="Times New Roman" w:cs="Times New Roman"/>
            <w:sz w:val="28"/>
            <w:szCs w:val="28"/>
          </w:rPr>
          <w:t xml:space="preserve"> г</w:t>
        </w:r>
      </w:smartTag>
      <w:r w:rsidRPr="009A7144">
        <w:rPr>
          <w:rFonts w:ascii="Times New Roman" w:hAnsi="Times New Roman" w:cs="Times New Roman"/>
          <w:sz w:val="28"/>
          <w:szCs w:val="28"/>
        </w:rPr>
        <w:t xml:space="preserve">. – </w:t>
      </w:r>
      <w:r>
        <w:rPr>
          <w:rFonts w:ascii="Times New Roman" w:hAnsi="Times New Roman" w:cs="Times New Roman"/>
          <w:sz w:val="28"/>
          <w:szCs w:val="28"/>
        </w:rPr>
        <w:t>10,0</w:t>
      </w:r>
      <w:r w:rsidRPr="009A7144">
        <w:rPr>
          <w:rFonts w:ascii="Times New Roman" w:hAnsi="Times New Roman" w:cs="Times New Roman"/>
          <w:sz w:val="28"/>
          <w:szCs w:val="28"/>
        </w:rPr>
        <w:t xml:space="preserve"> коп.</w:t>
      </w:r>
      <w:r>
        <w:rPr>
          <w:rFonts w:ascii="Times New Roman" w:hAnsi="Times New Roman" w:cs="Times New Roman"/>
          <w:sz w:val="28"/>
          <w:szCs w:val="28"/>
        </w:rPr>
        <w:t>, в 2014 г-</w:t>
      </w:r>
      <w:r w:rsidR="00C32B03">
        <w:rPr>
          <w:rFonts w:ascii="Times New Roman" w:hAnsi="Times New Roman" w:cs="Times New Roman"/>
          <w:sz w:val="28"/>
          <w:szCs w:val="28"/>
        </w:rPr>
        <w:t xml:space="preserve"> 5,4 коп.</w:t>
      </w:r>
      <w:r w:rsidRPr="009A7144">
        <w:rPr>
          <w:rFonts w:ascii="Times New Roman" w:hAnsi="Times New Roman" w:cs="Times New Roman"/>
          <w:sz w:val="28"/>
          <w:szCs w:val="28"/>
        </w:rPr>
        <w:t xml:space="preserve"> Рентабельность продаж у</w:t>
      </w:r>
      <w:r w:rsidR="00C32B03">
        <w:rPr>
          <w:rFonts w:ascii="Times New Roman" w:hAnsi="Times New Roman" w:cs="Times New Roman"/>
          <w:sz w:val="28"/>
          <w:szCs w:val="28"/>
        </w:rPr>
        <w:t>меньшилась</w:t>
      </w:r>
      <w:r w:rsidRPr="009A7144">
        <w:rPr>
          <w:rFonts w:ascii="Times New Roman" w:hAnsi="Times New Roman" w:cs="Times New Roman"/>
          <w:sz w:val="28"/>
          <w:szCs w:val="28"/>
        </w:rPr>
        <w:t xml:space="preserve"> на </w:t>
      </w:r>
      <w:r w:rsidR="00C32B03">
        <w:rPr>
          <w:rFonts w:ascii="Times New Roman" w:hAnsi="Times New Roman" w:cs="Times New Roman"/>
          <w:sz w:val="28"/>
          <w:szCs w:val="28"/>
        </w:rPr>
        <w:t>4,6</w:t>
      </w:r>
      <w:r w:rsidRPr="009A7144">
        <w:rPr>
          <w:rFonts w:ascii="Times New Roman" w:hAnsi="Times New Roman" w:cs="Times New Roman"/>
          <w:sz w:val="28"/>
          <w:szCs w:val="28"/>
        </w:rPr>
        <w:t xml:space="preserve"> %</w:t>
      </w:r>
      <w:r>
        <w:rPr>
          <w:rFonts w:ascii="Times New Roman" w:hAnsi="Times New Roman" w:cs="Times New Roman"/>
          <w:sz w:val="28"/>
          <w:szCs w:val="28"/>
        </w:rPr>
        <w:t xml:space="preserve"> в </w:t>
      </w:r>
      <w:smartTag w:uri="urn:schemas-microsoft-com:office:smarttags" w:element="metricconverter">
        <w:smartTagPr>
          <w:attr w:name="ProductID" w:val="2013 г"/>
        </w:smartTagPr>
        <w:r>
          <w:rPr>
            <w:rFonts w:ascii="Times New Roman" w:hAnsi="Times New Roman" w:cs="Times New Roman"/>
            <w:sz w:val="28"/>
            <w:szCs w:val="28"/>
          </w:rPr>
          <w:t>201</w:t>
        </w:r>
        <w:r w:rsidR="00C32B03">
          <w:rPr>
            <w:rFonts w:ascii="Times New Roman" w:hAnsi="Times New Roman" w:cs="Times New Roman"/>
            <w:sz w:val="28"/>
            <w:szCs w:val="28"/>
          </w:rPr>
          <w:t>3</w:t>
        </w:r>
        <w:r>
          <w:rPr>
            <w:rFonts w:ascii="Times New Roman" w:hAnsi="Times New Roman" w:cs="Times New Roman"/>
            <w:sz w:val="28"/>
            <w:szCs w:val="28"/>
          </w:rPr>
          <w:t xml:space="preserve"> г</w:t>
        </w:r>
      </w:smartTag>
      <w:r w:rsidRPr="009A7144">
        <w:rPr>
          <w:rFonts w:ascii="Times New Roman" w:hAnsi="Times New Roman" w:cs="Times New Roman"/>
          <w:sz w:val="28"/>
          <w:szCs w:val="28"/>
        </w:rPr>
        <w:t xml:space="preserve">, что свидетельствует о </w:t>
      </w:r>
      <w:r w:rsidR="00C32B03">
        <w:rPr>
          <w:rFonts w:ascii="Times New Roman" w:hAnsi="Times New Roman" w:cs="Times New Roman"/>
          <w:sz w:val="28"/>
          <w:szCs w:val="28"/>
        </w:rPr>
        <w:t>понижении</w:t>
      </w:r>
      <w:r w:rsidRPr="009A7144">
        <w:rPr>
          <w:rFonts w:ascii="Times New Roman" w:hAnsi="Times New Roman" w:cs="Times New Roman"/>
          <w:sz w:val="28"/>
          <w:szCs w:val="28"/>
        </w:rPr>
        <w:t xml:space="preserve"> рыночной эффективности деятельности </w:t>
      </w:r>
      <w:r>
        <w:rPr>
          <w:rFonts w:ascii="Times New Roman" w:hAnsi="Times New Roman" w:cs="Times New Roman"/>
          <w:sz w:val="28"/>
          <w:szCs w:val="28"/>
        </w:rPr>
        <w:t xml:space="preserve">строительного </w:t>
      </w:r>
      <w:r w:rsidRPr="009A7144">
        <w:rPr>
          <w:rFonts w:ascii="Times New Roman" w:hAnsi="Times New Roman" w:cs="Times New Roman"/>
          <w:sz w:val="28"/>
          <w:szCs w:val="28"/>
        </w:rPr>
        <w:t>предприятия</w:t>
      </w:r>
      <w:r w:rsidR="00C32B03">
        <w:rPr>
          <w:rFonts w:ascii="Times New Roman" w:hAnsi="Times New Roman" w:cs="Times New Roman"/>
          <w:sz w:val="28"/>
          <w:szCs w:val="28"/>
        </w:rPr>
        <w:t>.</w:t>
      </w:r>
    </w:p>
    <w:p w:rsidR="00232F83" w:rsidRDefault="00232F83" w:rsidP="00232F83">
      <w:pPr>
        <w:spacing w:after="0" w:line="360" w:lineRule="auto"/>
        <w:ind w:firstLine="709"/>
        <w:jc w:val="both"/>
        <w:rPr>
          <w:rFonts w:ascii="Times New Roman" w:hAnsi="Times New Roman" w:cs="Times New Roman"/>
          <w:sz w:val="28"/>
          <w:szCs w:val="28"/>
        </w:rPr>
      </w:pPr>
      <w:r w:rsidRPr="00C356C4">
        <w:rPr>
          <w:rFonts w:ascii="Times New Roman" w:hAnsi="Times New Roman" w:cs="Times New Roman"/>
          <w:sz w:val="28"/>
          <w:szCs w:val="28"/>
        </w:rPr>
        <w:t>Рентабельность совокупных активов</w:t>
      </w:r>
      <w:r>
        <w:rPr>
          <w:rFonts w:ascii="Times New Roman" w:hAnsi="Times New Roman" w:cs="Times New Roman"/>
          <w:sz w:val="28"/>
          <w:szCs w:val="28"/>
        </w:rPr>
        <w:t xml:space="preserve"> строительного</w:t>
      </w:r>
      <w:r w:rsidRPr="00C356C4">
        <w:rPr>
          <w:rFonts w:ascii="Times New Roman" w:hAnsi="Times New Roman" w:cs="Times New Roman"/>
          <w:sz w:val="28"/>
          <w:szCs w:val="28"/>
        </w:rPr>
        <w:t xml:space="preserve"> предприятия показывает, сколько прибыли от продаж приходится на 1 рубль капитала предприятия. Рентабельность капитала составила в </w:t>
      </w:r>
      <w:smartTag w:uri="urn:schemas-microsoft-com:office:smarttags" w:element="metricconverter">
        <w:smartTagPr>
          <w:attr w:name="ProductID" w:val="2011 г"/>
        </w:smartTagPr>
        <w:r w:rsidRPr="00C356C4">
          <w:rPr>
            <w:rFonts w:ascii="Times New Roman" w:hAnsi="Times New Roman" w:cs="Times New Roman"/>
            <w:sz w:val="28"/>
            <w:szCs w:val="28"/>
          </w:rPr>
          <w:t>20</w:t>
        </w:r>
        <w:r>
          <w:rPr>
            <w:rFonts w:ascii="Times New Roman" w:hAnsi="Times New Roman" w:cs="Times New Roman"/>
            <w:sz w:val="28"/>
            <w:szCs w:val="28"/>
          </w:rPr>
          <w:t>11</w:t>
        </w:r>
        <w:r w:rsidRPr="00C356C4">
          <w:rPr>
            <w:rFonts w:ascii="Times New Roman" w:hAnsi="Times New Roman" w:cs="Times New Roman"/>
            <w:sz w:val="28"/>
            <w:szCs w:val="28"/>
          </w:rPr>
          <w:t xml:space="preserve"> г</w:t>
        </w:r>
      </w:smartTag>
      <w:r w:rsidRPr="00C356C4">
        <w:rPr>
          <w:rFonts w:ascii="Times New Roman" w:hAnsi="Times New Roman" w:cs="Times New Roman"/>
          <w:sz w:val="28"/>
          <w:szCs w:val="28"/>
        </w:rPr>
        <w:t xml:space="preserve">. </w:t>
      </w:r>
      <w:r>
        <w:rPr>
          <w:rFonts w:ascii="Times New Roman" w:hAnsi="Times New Roman" w:cs="Times New Roman"/>
          <w:sz w:val="28"/>
          <w:szCs w:val="28"/>
        </w:rPr>
        <w:t>1</w:t>
      </w:r>
      <w:r w:rsidRPr="00C356C4">
        <w:rPr>
          <w:rFonts w:ascii="Times New Roman" w:hAnsi="Times New Roman" w:cs="Times New Roman"/>
          <w:sz w:val="28"/>
          <w:szCs w:val="28"/>
        </w:rPr>
        <w:t xml:space="preserve">,4 %, в </w:t>
      </w:r>
      <w:smartTag w:uri="urn:schemas-microsoft-com:office:smarttags" w:element="metricconverter">
        <w:smartTagPr>
          <w:attr w:name="ProductID" w:val="2012 г"/>
        </w:smartTagPr>
        <w:r w:rsidRPr="00C356C4">
          <w:rPr>
            <w:rFonts w:ascii="Times New Roman" w:hAnsi="Times New Roman" w:cs="Times New Roman"/>
            <w:sz w:val="28"/>
            <w:szCs w:val="28"/>
          </w:rPr>
          <w:t>20</w:t>
        </w:r>
        <w:r>
          <w:rPr>
            <w:rFonts w:ascii="Times New Roman" w:hAnsi="Times New Roman" w:cs="Times New Roman"/>
            <w:sz w:val="28"/>
            <w:szCs w:val="28"/>
          </w:rPr>
          <w:t>12</w:t>
        </w:r>
        <w:r w:rsidRPr="00C356C4">
          <w:rPr>
            <w:rFonts w:ascii="Times New Roman" w:hAnsi="Times New Roman" w:cs="Times New Roman"/>
            <w:sz w:val="28"/>
            <w:szCs w:val="28"/>
          </w:rPr>
          <w:t xml:space="preserve"> г</w:t>
        </w:r>
      </w:smartTag>
      <w:r w:rsidRPr="00C356C4">
        <w:rPr>
          <w:rFonts w:ascii="Times New Roman" w:hAnsi="Times New Roman" w:cs="Times New Roman"/>
          <w:sz w:val="28"/>
          <w:szCs w:val="28"/>
        </w:rPr>
        <w:t xml:space="preserve">. – </w:t>
      </w:r>
      <w:r>
        <w:rPr>
          <w:rFonts w:ascii="Times New Roman" w:hAnsi="Times New Roman" w:cs="Times New Roman"/>
          <w:sz w:val="28"/>
          <w:szCs w:val="28"/>
        </w:rPr>
        <w:t>21,8</w:t>
      </w:r>
      <w:r w:rsidRPr="00C356C4">
        <w:rPr>
          <w:rFonts w:ascii="Times New Roman" w:hAnsi="Times New Roman" w:cs="Times New Roman"/>
          <w:sz w:val="28"/>
          <w:szCs w:val="28"/>
        </w:rPr>
        <w:t xml:space="preserve"> %, т.е. увеличение составило </w:t>
      </w:r>
      <w:r>
        <w:rPr>
          <w:rFonts w:ascii="Times New Roman" w:hAnsi="Times New Roman" w:cs="Times New Roman"/>
          <w:sz w:val="28"/>
          <w:szCs w:val="28"/>
        </w:rPr>
        <w:t>20,4</w:t>
      </w:r>
      <w:r w:rsidRPr="00C356C4">
        <w:rPr>
          <w:rFonts w:ascii="Times New Roman" w:hAnsi="Times New Roman" w:cs="Times New Roman"/>
          <w:sz w:val="28"/>
          <w:szCs w:val="28"/>
        </w:rPr>
        <w:t xml:space="preserve"> %. В </w:t>
      </w:r>
      <w:smartTag w:uri="urn:schemas-microsoft-com:office:smarttags" w:element="metricconverter">
        <w:smartTagPr>
          <w:attr w:name="ProductID" w:val="2014 г"/>
        </w:smartTagPr>
        <w:r w:rsidRPr="00C356C4">
          <w:rPr>
            <w:rFonts w:ascii="Times New Roman" w:hAnsi="Times New Roman" w:cs="Times New Roman"/>
            <w:sz w:val="28"/>
            <w:szCs w:val="28"/>
          </w:rPr>
          <w:t>20</w:t>
        </w:r>
        <w:r>
          <w:rPr>
            <w:rFonts w:ascii="Times New Roman" w:hAnsi="Times New Roman" w:cs="Times New Roman"/>
            <w:sz w:val="28"/>
            <w:szCs w:val="28"/>
          </w:rPr>
          <w:t>1</w:t>
        </w:r>
        <w:r w:rsidR="00C32B03">
          <w:rPr>
            <w:rFonts w:ascii="Times New Roman" w:hAnsi="Times New Roman" w:cs="Times New Roman"/>
            <w:sz w:val="28"/>
            <w:szCs w:val="28"/>
          </w:rPr>
          <w:t>4</w:t>
        </w:r>
        <w:r w:rsidRPr="00C356C4">
          <w:rPr>
            <w:rFonts w:ascii="Times New Roman" w:hAnsi="Times New Roman" w:cs="Times New Roman"/>
            <w:sz w:val="28"/>
            <w:szCs w:val="28"/>
          </w:rPr>
          <w:t xml:space="preserve"> г</w:t>
        </w:r>
      </w:smartTag>
      <w:r w:rsidRPr="00C356C4">
        <w:rPr>
          <w:rFonts w:ascii="Times New Roman" w:hAnsi="Times New Roman" w:cs="Times New Roman"/>
          <w:sz w:val="28"/>
          <w:szCs w:val="28"/>
        </w:rPr>
        <w:t xml:space="preserve">. произошло </w:t>
      </w:r>
      <w:r w:rsidR="00C32B03">
        <w:rPr>
          <w:rFonts w:ascii="Times New Roman" w:hAnsi="Times New Roman" w:cs="Times New Roman"/>
          <w:sz w:val="28"/>
          <w:szCs w:val="28"/>
        </w:rPr>
        <w:t xml:space="preserve">уменьшение </w:t>
      </w:r>
      <w:r w:rsidRPr="00C356C4">
        <w:rPr>
          <w:rFonts w:ascii="Times New Roman" w:hAnsi="Times New Roman" w:cs="Times New Roman"/>
          <w:sz w:val="28"/>
          <w:szCs w:val="28"/>
        </w:rPr>
        <w:t xml:space="preserve">рентабельности совокупных активов предприятия на </w:t>
      </w:r>
      <w:r w:rsidR="00C32B03">
        <w:rPr>
          <w:rFonts w:ascii="Times New Roman" w:hAnsi="Times New Roman" w:cs="Times New Roman"/>
          <w:sz w:val="28"/>
          <w:szCs w:val="28"/>
        </w:rPr>
        <w:t>16,3</w:t>
      </w:r>
      <w:r w:rsidRPr="00C356C4">
        <w:rPr>
          <w:rFonts w:ascii="Times New Roman" w:hAnsi="Times New Roman" w:cs="Times New Roman"/>
          <w:sz w:val="28"/>
          <w:szCs w:val="28"/>
        </w:rPr>
        <w:t>%.</w:t>
      </w:r>
    </w:p>
    <w:p w:rsidR="00232F83" w:rsidRDefault="00232F83" w:rsidP="00232F83">
      <w:pPr>
        <w:spacing w:after="0" w:line="360" w:lineRule="auto"/>
        <w:ind w:firstLine="709"/>
        <w:jc w:val="both"/>
        <w:rPr>
          <w:rFonts w:ascii="Times New Roman" w:hAnsi="Times New Roman" w:cs="Times New Roman"/>
          <w:sz w:val="28"/>
          <w:szCs w:val="28"/>
        </w:rPr>
      </w:pPr>
      <w:r w:rsidRPr="00C356C4">
        <w:rPr>
          <w:rFonts w:ascii="Times New Roman" w:hAnsi="Times New Roman" w:cs="Times New Roman"/>
          <w:sz w:val="28"/>
          <w:szCs w:val="28"/>
        </w:rPr>
        <w:t xml:space="preserve">Рентабельность оборотных активов отражает эффективность и прибыльность использования оборотного капитала. Определяет величину </w:t>
      </w:r>
      <w:r w:rsidRPr="00C356C4">
        <w:rPr>
          <w:rFonts w:ascii="Times New Roman" w:hAnsi="Times New Roman" w:cs="Times New Roman"/>
          <w:sz w:val="28"/>
          <w:szCs w:val="28"/>
        </w:rPr>
        <w:lastRenderedPageBreak/>
        <w:t xml:space="preserve">прибыли от продаж, приходящуюся на 1 рубль, вложенную в оборотные активы. Рентабельность оборотных активов за анализируемый период </w:t>
      </w:r>
      <w:r w:rsidR="00C32B03">
        <w:rPr>
          <w:rFonts w:ascii="Times New Roman" w:hAnsi="Times New Roman" w:cs="Times New Roman"/>
          <w:sz w:val="28"/>
          <w:szCs w:val="28"/>
        </w:rPr>
        <w:t xml:space="preserve">уменьшилась </w:t>
      </w:r>
      <w:r w:rsidRPr="00C356C4">
        <w:rPr>
          <w:rFonts w:ascii="Times New Roman" w:hAnsi="Times New Roman" w:cs="Times New Roman"/>
          <w:sz w:val="28"/>
          <w:szCs w:val="28"/>
        </w:rPr>
        <w:t xml:space="preserve">с </w:t>
      </w:r>
      <w:r w:rsidR="00C32B03">
        <w:rPr>
          <w:rFonts w:ascii="Times New Roman" w:hAnsi="Times New Roman" w:cs="Times New Roman"/>
          <w:sz w:val="28"/>
          <w:szCs w:val="28"/>
        </w:rPr>
        <w:t>23,2</w:t>
      </w:r>
      <w:r w:rsidRPr="00C356C4">
        <w:rPr>
          <w:rFonts w:ascii="Times New Roman" w:hAnsi="Times New Roman" w:cs="Times New Roman"/>
          <w:sz w:val="28"/>
          <w:szCs w:val="28"/>
        </w:rPr>
        <w:t xml:space="preserve"> % до </w:t>
      </w:r>
      <w:r w:rsidR="00C32B03">
        <w:rPr>
          <w:rFonts w:ascii="Times New Roman" w:hAnsi="Times New Roman" w:cs="Times New Roman"/>
          <w:sz w:val="28"/>
          <w:szCs w:val="28"/>
        </w:rPr>
        <w:t>6,9</w:t>
      </w:r>
      <w:r w:rsidRPr="00C356C4">
        <w:rPr>
          <w:rFonts w:ascii="Times New Roman" w:hAnsi="Times New Roman" w:cs="Times New Roman"/>
          <w:sz w:val="28"/>
          <w:szCs w:val="28"/>
        </w:rPr>
        <w:t xml:space="preserve"> % , т.е. на </w:t>
      </w:r>
      <w:r w:rsidR="00C32B03">
        <w:rPr>
          <w:rFonts w:ascii="Times New Roman" w:hAnsi="Times New Roman" w:cs="Times New Roman"/>
          <w:sz w:val="28"/>
          <w:szCs w:val="28"/>
        </w:rPr>
        <w:t>16,3</w:t>
      </w:r>
      <w:r w:rsidRPr="00C356C4">
        <w:rPr>
          <w:rFonts w:ascii="Times New Roman" w:hAnsi="Times New Roman" w:cs="Times New Roman"/>
          <w:sz w:val="28"/>
          <w:szCs w:val="28"/>
        </w:rPr>
        <w:t xml:space="preserve"> %.</w:t>
      </w:r>
    </w:p>
    <w:p w:rsidR="00232F83" w:rsidRPr="006933E2" w:rsidRDefault="00232F83" w:rsidP="00232F83">
      <w:pPr>
        <w:spacing w:after="0" w:line="360" w:lineRule="auto"/>
        <w:ind w:firstLine="709"/>
        <w:jc w:val="both"/>
        <w:rPr>
          <w:rFonts w:ascii="Times New Roman" w:hAnsi="Times New Roman"/>
          <w:sz w:val="28"/>
          <w:szCs w:val="28"/>
        </w:rPr>
      </w:pPr>
      <w:r w:rsidRPr="006933E2">
        <w:rPr>
          <w:rFonts w:ascii="Times New Roman" w:hAnsi="Times New Roman"/>
          <w:sz w:val="28"/>
          <w:szCs w:val="28"/>
        </w:rPr>
        <w:t xml:space="preserve">Динамику показателей </w:t>
      </w:r>
      <w:r>
        <w:rPr>
          <w:rFonts w:ascii="Times New Roman" w:hAnsi="Times New Roman"/>
          <w:sz w:val="28"/>
          <w:szCs w:val="28"/>
        </w:rPr>
        <w:t>рентабельности</w:t>
      </w:r>
      <w:r w:rsidRPr="006933E2">
        <w:rPr>
          <w:rFonts w:ascii="Times New Roman" w:hAnsi="Times New Roman"/>
          <w:sz w:val="28"/>
          <w:szCs w:val="28"/>
        </w:rPr>
        <w:t xml:space="preserve">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005D781F">
        <w:rPr>
          <w:rFonts w:ascii="Times New Roman" w:hAnsi="Times New Roman"/>
          <w:sz w:val="28"/>
          <w:szCs w:val="28"/>
        </w:rPr>
        <w:t xml:space="preserve">можно проследить на рисунке </w:t>
      </w:r>
      <w:r w:rsidR="00BA5697">
        <w:rPr>
          <w:rFonts w:ascii="Times New Roman" w:hAnsi="Times New Roman"/>
          <w:sz w:val="28"/>
          <w:szCs w:val="28"/>
        </w:rPr>
        <w:t>7</w:t>
      </w:r>
    </w:p>
    <w:p w:rsidR="00157A2E" w:rsidRDefault="00C32B03" w:rsidP="0084799F">
      <w:pPr>
        <w:spacing w:after="0" w:line="360" w:lineRule="auto"/>
        <w:ind w:firstLine="72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1543050"/>
            <wp:effectExtent l="19050" t="0" r="1905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32B03" w:rsidRDefault="00BA5697" w:rsidP="00C32B03">
      <w:pPr>
        <w:spacing w:after="0" w:line="360" w:lineRule="auto"/>
        <w:jc w:val="center"/>
        <w:rPr>
          <w:rStyle w:val="a3"/>
          <w:rFonts w:ascii="Times New Roman" w:hAnsi="Times New Roman" w:cs="Times New Roman"/>
          <w:b w:val="0"/>
          <w:color w:val="000000"/>
          <w:sz w:val="28"/>
          <w:szCs w:val="28"/>
          <w:shd w:val="clear" w:color="auto" w:fill="FFFFFF"/>
        </w:rPr>
      </w:pPr>
      <w:r>
        <w:rPr>
          <w:rFonts w:ascii="Times New Roman" w:hAnsi="Times New Roman" w:cs="Times New Roman"/>
          <w:sz w:val="28"/>
          <w:szCs w:val="28"/>
        </w:rPr>
        <w:t>Рисунок 7</w:t>
      </w:r>
      <w:r w:rsidR="00C32B03">
        <w:rPr>
          <w:rFonts w:ascii="Times New Roman" w:hAnsi="Times New Roman" w:cs="Times New Roman"/>
          <w:sz w:val="28"/>
          <w:szCs w:val="28"/>
        </w:rPr>
        <w:t xml:space="preserve">- Динамика </w:t>
      </w:r>
      <w:r w:rsidR="00C32B03" w:rsidRPr="006933E2">
        <w:rPr>
          <w:rFonts w:ascii="Times New Roman" w:hAnsi="Times New Roman"/>
          <w:sz w:val="28"/>
          <w:szCs w:val="28"/>
        </w:rPr>
        <w:t xml:space="preserve">показателей </w:t>
      </w:r>
      <w:r w:rsidR="00C32B03">
        <w:rPr>
          <w:rFonts w:ascii="Times New Roman" w:hAnsi="Times New Roman"/>
          <w:sz w:val="28"/>
          <w:szCs w:val="28"/>
        </w:rPr>
        <w:t>рентабельности</w:t>
      </w:r>
      <w:r w:rsidR="00C32B03" w:rsidRPr="006933E2">
        <w:rPr>
          <w:rFonts w:ascii="Times New Roman" w:hAnsi="Times New Roman"/>
          <w:sz w:val="28"/>
          <w:szCs w:val="28"/>
        </w:rPr>
        <w:t xml:space="preserve"> </w:t>
      </w:r>
      <w:r w:rsidR="00C32B03" w:rsidRPr="009A5932">
        <w:rPr>
          <w:rFonts w:ascii="Times New Roman" w:hAnsi="Times New Roman" w:cs="Times New Roman"/>
          <w:sz w:val="28"/>
          <w:szCs w:val="28"/>
        </w:rPr>
        <w:t>«</w:t>
      </w:r>
      <w:r w:rsidR="00C32B03" w:rsidRPr="009A5932">
        <w:rPr>
          <w:rStyle w:val="a3"/>
          <w:rFonts w:ascii="Times New Roman" w:hAnsi="Times New Roman" w:cs="Times New Roman"/>
          <w:b w:val="0"/>
          <w:color w:val="000000"/>
          <w:sz w:val="28"/>
          <w:szCs w:val="28"/>
          <w:shd w:val="clear" w:color="auto" w:fill="FFFFFF"/>
        </w:rPr>
        <w:t>ОАО «СМУ-1 «УММ»</w:t>
      </w:r>
      <w:r w:rsidR="00C32B03">
        <w:rPr>
          <w:rStyle w:val="a3"/>
          <w:rFonts w:ascii="Times New Roman" w:hAnsi="Times New Roman" w:cs="Times New Roman"/>
          <w:b w:val="0"/>
          <w:color w:val="000000"/>
          <w:sz w:val="28"/>
          <w:szCs w:val="28"/>
          <w:shd w:val="clear" w:color="auto" w:fill="FFFFFF"/>
        </w:rPr>
        <w:t>, 2010-2014 гг., %</w:t>
      </w:r>
    </w:p>
    <w:p w:rsidR="005D781F" w:rsidRDefault="005D781F" w:rsidP="00C32B03">
      <w:pPr>
        <w:spacing w:after="0" w:line="360" w:lineRule="auto"/>
        <w:jc w:val="center"/>
        <w:rPr>
          <w:rStyle w:val="a3"/>
          <w:rFonts w:ascii="Times New Roman" w:hAnsi="Times New Roman" w:cs="Times New Roman"/>
          <w:b w:val="0"/>
          <w:color w:val="000000"/>
          <w:sz w:val="28"/>
          <w:szCs w:val="28"/>
          <w:shd w:val="clear" w:color="auto" w:fill="FFFFFF"/>
        </w:rPr>
      </w:pPr>
    </w:p>
    <w:p w:rsidR="00C32B03" w:rsidRPr="00E20650" w:rsidRDefault="00C32B03" w:rsidP="00C32B03">
      <w:pPr>
        <w:autoSpaceDE w:val="0"/>
        <w:autoSpaceDN w:val="0"/>
        <w:adjustRightInd w:val="0"/>
        <w:spacing w:after="0" w:line="360" w:lineRule="auto"/>
        <w:ind w:firstLine="709"/>
        <w:jc w:val="both"/>
        <w:rPr>
          <w:rFonts w:ascii="Times New Roman" w:hAnsi="Times New Roman"/>
          <w:sz w:val="28"/>
          <w:szCs w:val="28"/>
        </w:rPr>
      </w:pPr>
      <w:r w:rsidRPr="00E20650">
        <w:rPr>
          <w:rFonts w:ascii="Times New Roman" w:hAnsi="Times New Roman"/>
          <w:sz w:val="28"/>
          <w:szCs w:val="28"/>
        </w:rPr>
        <w:t>В целом по состоянию на конец 201</w:t>
      </w:r>
      <w:r>
        <w:rPr>
          <w:rFonts w:ascii="Times New Roman" w:hAnsi="Times New Roman"/>
          <w:sz w:val="28"/>
          <w:szCs w:val="28"/>
        </w:rPr>
        <w:t>4</w:t>
      </w:r>
      <w:r w:rsidRPr="00E20650">
        <w:rPr>
          <w:rFonts w:ascii="Times New Roman" w:hAnsi="Times New Roman"/>
          <w:sz w:val="28"/>
          <w:szCs w:val="28"/>
        </w:rPr>
        <w:t xml:space="preserve"> года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Style w:val="a3"/>
          <w:rFonts w:ascii="Times New Roman" w:hAnsi="Times New Roman" w:cs="Times New Roman"/>
          <w:b w:val="0"/>
          <w:color w:val="000000"/>
          <w:sz w:val="28"/>
          <w:szCs w:val="28"/>
          <w:shd w:val="clear" w:color="auto" w:fill="FFFFFF"/>
        </w:rPr>
        <w:t xml:space="preserve">, </w:t>
      </w:r>
      <w:r w:rsidRPr="00E20650">
        <w:rPr>
          <w:rFonts w:ascii="Times New Roman" w:hAnsi="Times New Roman"/>
          <w:sz w:val="28"/>
          <w:szCs w:val="28"/>
        </w:rPr>
        <w:t>следует признать средне рентабельным предприятием</w:t>
      </w:r>
      <w:r>
        <w:rPr>
          <w:rFonts w:ascii="Times New Roman" w:hAnsi="Times New Roman"/>
          <w:sz w:val="28"/>
          <w:szCs w:val="28"/>
        </w:rPr>
        <w:t>, что повышает уровень экономической безопасности строительной организации.</w:t>
      </w:r>
    </w:p>
    <w:p w:rsidR="00C32B03" w:rsidRDefault="00C32B03" w:rsidP="00C32B03">
      <w:pPr>
        <w:autoSpaceDE w:val="0"/>
        <w:autoSpaceDN w:val="0"/>
        <w:adjustRightInd w:val="0"/>
        <w:spacing w:after="0" w:line="360" w:lineRule="auto"/>
        <w:ind w:firstLine="709"/>
        <w:jc w:val="both"/>
        <w:rPr>
          <w:rFonts w:ascii="Times New Roman" w:hAnsi="Times New Roman"/>
          <w:sz w:val="28"/>
          <w:szCs w:val="28"/>
        </w:rPr>
      </w:pPr>
      <w:r w:rsidRPr="00E20650">
        <w:rPr>
          <w:rStyle w:val="blacktext"/>
          <w:rFonts w:ascii="Times New Roman" w:hAnsi="Times New Roman"/>
          <w:sz w:val="28"/>
          <w:szCs w:val="28"/>
        </w:rPr>
        <w:t>Далее  проведем  оценку</w:t>
      </w:r>
      <w:r w:rsidRPr="00E20650">
        <w:rPr>
          <w:rFonts w:ascii="Times New Roman" w:hAnsi="Times New Roman"/>
          <w:sz w:val="28"/>
          <w:szCs w:val="28"/>
        </w:rPr>
        <w:t xml:space="preserve"> финансовой устойчивости функционирования экономической безопасности </w:t>
      </w:r>
      <w:r>
        <w:rPr>
          <w:rFonts w:ascii="Times New Roman" w:hAnsi="Times New Roman"/>
          <w:sz w:val="28"/>
          <w:szCs w:val="28"/>
        </w:rPr>
        <w:t>строительной организации</w:t>
      </w:r>
      <w:r w:rsidRPr="00E20650">
        <w:rPr>
          <w:rFonts w:ascii="Times New Roman" w:hAnsi="Times New Roman"/>
          <w:sz w:val="28"/>
          <w:szCs w:val="28"/>
        </w:rPr>
        <w:t>.</w:t>
      </w:r>
    </w:p>
    <w:p w:rsidR="005D781F" w:rsidRPr="00E20650" w:rsidRDefault="005D781F" w:rsidP="00C32B03">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Таблица 12</w:t>
      </w:r>
    </w:p>
    <w:tbl>
      <w:tblPr>
        <w:tblW w:w="1009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97"/>
        <w:gridCol w:w="1316"/>
        <w:gridCol w:w="1148"/>
        <w:gridCol w:w="1148"/>
        <w:gridCol w:w="1148"/>
        <w:gridCol w:w="1103"/>
        <w:gridCol w:w="1165"/>
        <w:gridCol w:w="1165"/>
      </w:tblGrid>
      <w:tr w:rsidR="00C32B03" w:rsidRPr="00943165" w:rsidTr="009D5AA5">
        <w:trPr>
          <w:trHeight w:val="819"/>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Показатели</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Источник информации</w:t>
            </w:r>
          </w:p>
        </w:tc>
        <w:tc>
          <w:tcPr>
            <w:tcW w:w="1148" w:type="dxa"/>
          </w:tcPr>
          <w:p w:rsidR="00C32B03" w:rsidRDefault="00C32B03" w:rsidP="009D5AA5">
            <w:pPr>
              <w:spacing w:after="0" w:line="240" w:lineRule="auto"/>
              <w:jc w:val="center"/>
              <w:rPr>
                <w:rFonts w:ascii="Times New Roman" w:hAnsi="Times New Roman"/>
                <w:sz w:val="24"/>
                <w:szCs w:val="24"/>
              </w:rPr>
            </w:pPr>
          </w:p>
          <w:p w:rsidR="00C32B03" w:rsidRPr="00943165" w:rsidRDefault="00C32B03" w:rsidP="009D5AA5">
            <w:pPr>
              <w:spacing w:after="0" w:line="240" w:lineRule="auto"/>
              <w:jc w:val="center"/>
              <w:rPr>
                <w:rFonts w:ascii="Times New Roman" w:hAnsi="Times New Roman"/>
                <w:sz w:val="24"/>
                <w:szCs w:val="24"/>
              </w:rPr>
            </w:pPr>
            <w:smartTag w:uri="urn:schemas-microsoft-com:office:smarttags" w:element="metricconverter">
              <w:smartTagPr>
                <w:attr w:name="ProductID" w:val="2010 г"/>
              </w:smartTagPr>
              <w:r>
                <w:rPr>
                  <w:rFonts w:ascii="Times New Roman" w:hAnsi="Times New Roman"/>
                  <w:sz w:val="24"/>
                  <w:szCs w:val="24"/>
                </w:rPr>
                <w:t>2010 г</w:t>
              </w:r>
            </w:smartTag>
            <w:r>
              <w:rPr>
                <w:rFonts w:ascii="Times New Roman" w:hAnsi="Times New Roman"/>
                <w:sz w:val="24"/>
                <w:szCs w:val="24"/>
              </w:rPr>
              <w:t>.</w:t>
            </w:r>
          </w:p>
        </w:tc>
        <w:tc>
          <w:tcPr>
            <w:tcW w:w="1148" w:type="dxa"/>
          </w:tcPr>
          <w:p w:rsidR="00C32B03" w:rsidRPr="00943165" w:rsidRDefault="00C32B03" w:rsidP="009D5AA5">
            <w:pPr>
              <w:spacing w:after="0" w:line="240" w:lineRule="auto"/>
              <w:jc w:val="center"/>
              <w:rPr>
                <w:rFonts w:ascii="Times New Roman" w:hAnsi="Times New Roman"/>
                <w:sz w:val="24"/>
                <w:szCs w:val="24"/>
              </w:rPr>
            </w:pPr>
            <w:smartTag w:uri="urn:schemas-microsoft-com:office:smarttags" w:element="metricconverter">
              <w:smartTagPr>
                <w:attr w:name="ProductID" w:val="2011 г"/>
              </w:smartTagPr>
              <w:r>
                <w:rPr>
                  <w:rFonts w:ascii="Times New Roman" w:hAnsi="Times New Roman"/>
                  <w:sz w:val="24"/>
                  <w:szCs w:val="24"/>
                </w:rPr>
                <w:t>2011 г</w:t>
              </w:r>
            </w:smartTag>
            <w:r>
              <w:rPr>
                <w:rFonts w:ascii="Times New Roman" w:hAnsi="Times New Roman"/>
                <w:sz w:val="24"/>
                <w:szCs w:val="24"/>
              </w:rPr>
              <w:t>.</w:t>
            </w:r>
          </w:p>
        </w:tc>
        <w:tc>
          <w:tcPr>
            <w:tcW w:w="1148" w:type="dxa"/>
          </w:tcPr>
          <w:p w:rsidR="00C32B03" w:rsidRPr="00943165" w:rsidRDefault="00C32B03" w:rsidP="009D5AA5">
            <w:pPr>
              <w:spacing w:after="0" w:line="240" w:lineRule="auto"/>
              <w:jc w:val="center"/>
              <w:rPr>
                <w:rFonts w:ascii="Times New Roman" w:hAnsi="Times New Roman"/>
                <w:sz w:val="24"/>
                <w:szCs w:val="24"/>
              </w:rPr>
            </w:pPr>
            <w:smartTag w:uri="urn:schemas-microsoft-com:office:smarttags" w:element="metricconverter">
              <w:smartTagPr>
                <w:attr w:name="ProductID" w:val="2012 г"/>
              </w:smartTagPr>
              <w:r>
                <w:rPr>
                  <w:rFonts w:ascii="Times New Roman" w:hAnsi="Times New Roman"/>
                  <w:sz w:val="24"/>
                  <w:szCs w:val="24"/>
                </w:rPr>
                <w:t>2012 г</w:t>
              </w:r>
            </w:smartTag>
            <w:r>
              <w:rPr>
                <w:rFonts w:ascii="Times New Roman" w:hAnsi="Times New Roman"/>
                <w:sz w:val="24"/>
                <w:szCs w:val="24"/>
              </w:rPr>
              <w:t>.</w:t>
            </w:r>
          </w:p>
        </w:tc>
        <w:tc>
          <w:tcPr>
            <w:tcW w:w="1103" w:type="dxa"/>
          </w:tcPr>
          <w:p w:rsidR="00C32B03" w:rsidRPr="00943165" w:rsidRDefault="00C32B03" w:rsidP="009D5AA5">
            <w:pPr>
              <w:spacing w:after="0" w:line="240" w:lineRule="auto"/>
              <w:jc w:val="center"/>
              <w:rPr>
                <w:rFonts w:ascii="Times New Roman" w:hAnsi="Times New Roman"/>
                <w:sz w:val="24"/>
                <w:szCs w:val="24"/>
              </w:rPr>
            </w:pPr>
            <w:smartTag w:uri="urn:schemas-microsoft-com:office:smarttags" w:element="metricconverter">
              <w:smartTagPr>
                <w:attr w:name="ProductID" w:val="2013 г"/>
              </w:smartTagPr>
              <w:r>
                <w:rPr>
                  <w:rFonts w:ascii="Times New Roman" w:hAnsi="Times New Roman"/>
                  <w:sz w:val="24"/>
                  <w:szCs w:val="24"/>
                </w:rPr>
                <w:t>2013 г</w:t>
              </w:r>
            </w:smartTag>
            <w:r>
              <w:rPr>
                <w:rFonts w:ascii="Times New Roman" w:hAnsi="Times New Roman"/>
                <w:sz w:val="24"/>
                <w:szCs w:val="24"/>
              </w:rPr>
              <w:t>.</w:t>
            </w:r>
          </w:p>
        </w:tc>
        <w:tc>
          <w:tcPr>
            <w:tcW w:w="1165" w:type="dxa"/>
          </w:tcPr>
          <w:p w:rsidR="00C32B03" w:rsidRPr="00943165" w:rsidRDefault="00C32B03" w:rsidP="009D5AA5">
            <w:pPr>
              <w:spacing w:after="0" w:line="240" w:lineRule="auto"/>
              <w:jc w:val="center"/>
              <w:rPr>
                <w:rFonts w:ascii="Times New Roman" w:hAnsi="Times New Roman"/>
                <w:sz w:val="24"/>
                <w:szCs w:val="24"/>
              </w:rPr>
            </w:pPr>
            <w:smartTag w:uri="urn:schemas-microsoft-com:office:smarttags" w:element="metricconverter">
              <w:smartTagPr>
                <w:attr w:name="ProductID" w:val="2014 г"/>
              </w:smartTagPr>
              <w:r>
                <w:rPr>
                  <w:rFonts w:ascii="Times New Roman" w:hAnsi="Times New Roman"/>
                  <w:sz w:val="24"/>
                  <w:szCs w:val="24"/>
                </w:rPr>
                <w:t>2014 г</w:t>
              </w:r>
            </w:smartTag>
            <w:r>
              <w:rPr>
                <w:rFonts w:ascii="Times New Roman" w:hAnsi="Times New Roman"/>
                <w:sz w:val="24"/>
                <w:szCs w:val="24"/>
              </w:rPr>
              <w:t>.</w:t>
            </w:r>
          </w:p>
        </w:tc>
        <w:tc>
          <w:tcPr>
            <w:tcW w:w="1165" w:type="dxa"/>
          </w:tcPr>
          <w:p w:rsidR="00C32B03" w:rsidRPr="00943165" w:rsidRDefault="00C32B03" w:rsidP="00C32B03">
            <w:pPr>
              <w:spacing w:after="0" w:line="240" w:lineRule="auto"/>
              <w:jc w:val="center"/>
              <w:rPr>
                <w:rFonts w:ascii="Times New Roman" w:hAnsi="Times New Roman"/>
                <w:sz w:val="24"/>
                <w:szCs w:val="24"/>
              </w:rPr>
            </w:pPr>
            <w:r w:rsidRPr="00943165">
              <w:rPr>
                <w:rFonts w:ascii="Times New Roman" w:hAnsi="Times New Roman"/>
                <w:sz w:val="24"/>
                <w:szCs w:val="24"/>
              </w:rPr>
              <w:t>Абсолютное изменение</w:t>
            </w:r>
            <w:r>
              <w:rPr>
                <w:rFonts w:ascii="Times New Roman" w:hAnsi="Times New Roman"/>
                <w:sz w:val="24"/>
                <w:szCs w:val="24"/>
              </w:rPr>
              <w:t>2014/2013</w:t>
            </w:r>
          </w:p>
        </w:tc>
      </w:tr>
      <w:tr w:rsidR="00C32B03" w:rsidRPr="00943165" w:rsidTr="009D5AA5">
        <w:trPr>
          <w:trHeight w:val="834"/>
        </w:trPr>
        <w:tc>
          <w:tcPr>
            <w:tcW w:w="1897" w:type="dxa"/>
          </w:tcPr>
          <w:p w:rsidR="00C32B03" w:rsidRPr="00943165" w:rsidRDefault="00C32B03" w:rsidP="00C32B03">
            <w:pPr>
              <w:pStyle w:val="a8"/>
              <w:numPr>
                <w:ilvl w:val="0"/>
                <w:numId w:val="10"/>
              </w:numPr>
              <w:spacing w:after="0" w:line="240" w:lineRule="auto"/>
              <w:ind w:left="0" w:firstLine="0"/>
              <w:contextualSpacing w:val="0"/>
              <w:rPr>
                <w:rFonts w:ascii="Times New Roman" w:hAnsi="Times New Roman"/>
                <w:sz w:val="24"/>
                <w:szCs w:val="24"/>
              </w:rPr>
            </w:pPr>
            <w:r w:rsidRPr="00943165">
              <w:rPr>
                <w:rFonts w:ascii="Times New Roman" w:hAnsi="Times New Roman"/>
                <w:sz w:val="24"/>
                <w:szCs w:val="24"/>
              </w:rPr>
              <w:t>Общая величина запасов и затрат (З)</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Стр.1210</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35</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2</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346</w:t>
            </w:r>
          </w:p>
        </w:tc>
        <w:tc>
          <w:tcPr>
            <w:tcW w:w="1103"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301</w:t>
            </w:r>
          </w:p>
        </w:tc>
        <w:tc>
          <w:tcPr>
            <w:tcW w:w="1165"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1942</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1641</w:t>
            </w:r>
          </w:p>
        </w:tc>
      </w:tr>
      <w:tr w:rsidR="00C32B03" w:rsidRPr="00943165" w:rsidTr="009D5AA5">
        <w:trPr>
          <w:trHeight w:val="1108"/>
        </w:trPr>
        <w:tc>
          <w:tcPr>
            <w:tcW w:w="1897" w:type="dxa"/>
          </w:tcPr>
          <w:p w:rsidR="00C32B03" w:rsidRPr="00943165" w:rsidRDefault="00C32B03" w:rsidP="00C32B03">
            <w:pPr>
              <w:pStyle w:val="a8"/>
              <w:numPr>
                <w:ilvl w:val="0"/>
                <w:numId w:val="10"/>
              </w:numPr>
              <w:spacing w:after="0" w:line="240" w:lineRule="auto"/>
              <w:ind w:left="0" w:firstLine="0"/>
              <w:contextualSpacing w:val="0"/>
              <w:rPr>
                <w:rFonts w:ascii="Times New Roman" w:hAnsi="Times New Roman"/>
                <w:sz w:val="24"/>
                <w:szCs w:val="24"/>
              </w:rPr>
            </w:pPr>
            <w:r w:rsidRPr="00943165">
              <w:rPr>
                <w:rFonts w:ascii="Times New Roman" w:hAnsi="Times New Roman"/>
                <w:sz w:val="24"/>
                <w:szCs w:val="24"/>
              </w:rPr>
              <w:t>Наличие собственного оборотного капитала (СОК)</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Стр.1300 – стр.1100</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2</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71</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490</w:t>
            </w:r>
          </w:p>
        </w:tc>
        <w:tc>
          <w:tcPr>
            <w:tcW w:w="1103"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1364</w:t>
            </w:r>
          </w:p>
        </w:tc>
        <w:tc>
          <w:tcPr>
            <w:tcW w:w="1165"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1887</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523</w:t>
            </w:r>
          </w:p>
        </w:tc>
      </w:tr>
      <w:tr w:rsidR="00C32B03" w:rsidRPr="00943165" w:rsidTr="009D5AA5">
        <w:trPr>
          <w:trHeight w:val="834"/>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3.Функционирующий капитал (СОК+ДО)</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(стр.1300 – стр.1100)+стр.1400</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2</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71</w:t>
            </w:r>
          </w:p>
        </w:tc>
        <w:tc>
          <w:tcPr>
            <w:tcW w:w="1148"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490</w:t>
            </w:r>
          </w:p>
        </w:tc>
        <w:tc>
          <w:tcPr>
            <w:tcW w:w="1103"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1364</w:t>
            </w:r>
          </w:p>
        </w:tc>
        <w:tc>
          <w:tcPr>
            <w:tcW w:w="1165" w:type="dxa"/>
          </w:tcPr>
          <w:p w:rsidR="00C32B03" w:rsidRPr="00943165" w:rsidRDefault="007B1C6B" w:rsidP="009D5AA5">
            <w:pPr>
              <w:spacing w:after="0" w:line="240" w:lineRule="auto"/>
              <w:rPr>
                <w:rFonts w:ascii="Times New Roman" w:hAnsi="Times New Roman"/>
                <w:sz w:val="24"/>
                <w:szCs w:val="24"/>
              </w:rPr>
            </w:pPr>
            <w:r>
              <w:rPr>
                <w:rFonts w:ascii="Times New Roman" w:hAnsi="Times New Roman"/>
                <w:sz w:val="24"/>
                <w:szCs w:val="24"/>
              </w:rPr>
              <w:t>1887</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523</w:t>
            </w:r>
          </w:p>
        </w:tc>
      </w:tr>
      <w:tr w:rsidR="00C32B03" w:rsidRPr="00943165" w:rsidTr="009D5AA5">
        <w:trPr>
          <w:trHeight w:val="1108"/>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lastRenderedPageBreak/>
              <w:t>4.Общая величина источников (СОК+ДО+КО)</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(стр.1300 – стр.1100)+стр.1400 + стр.1500</w:t>
            </w:r>
          </w:p>
        </w:tc>
        <w:tc>
          <w:tcPr>
            <w:tcW w:w="1148" w:type="dxa"/>
          </w:tcPr>
          <w:p w:rsidR="00C32B03" w:rsidRPr="00720B8C" w:rsidRDefault="00720B8C" w:rsidP="009D5AA5">
            <w:pPr>
              <w:spacing w:after="0" w:line="240" w:lineRule="auto"/>
              <w:rPr>
                <w:rFonts w:ascii="Times New Roman" w:hAnsi="Times New Roman"/>
                <w:sz w:val="24"/>
                <w:szCs w:val="24"/>
              </w:rPr>
            </w:pPr>
            <w:r w:rsidRPr="00720B8C">
              <w:rPr>
                <w:rFonts w:ascii="Times New Roman" w:hAnsi="Times New Roman"/>
                <w:sz w:val="24"/>
                <w:szCs w:val="24"/>
              </w:rPr>
              <w:t>118</w:t>
            </w:r>
          </w:p>
        </w:tc>
        <w:tc>
          <w:tcPr>
            <w:tcW w:w="1148" w:type="dxa"/>
          </w:tcPr>
          <w:p w:rsidR="00C32B03" w:rsidRPr="007B1C6B" w:rsidRDefault="00570B9A" w:rsidP="009D5AA5">
            <w:pPr>
              <w:spacing w:after="0" w:line="240" w:lineRule="auto"/>
              <w:rPr>
                <w:rFonts w:ascii="Times New Roman" w:hAnsi="Times New Roman"/>
                <w:sz w:val="24"/>
                <w:szCs w:val="24"/>
                <w:highlight w:val="yellow"/>
              </w:rPr>
            </w:pPr>
            <w:r w:rsidRPr="00570B9A">
              <w:rPr>
                <w:rFonts w:ascii="Times New Roman" w:hAnsi="Times New Roman"/>
                <w:sz w:val="24"/>
                <w:szCs w:val="24"/>
              </w:rPr>
              <w:t>1204</w:t>
            </w:r>
          </w:p>
        </w:tc>
        <w:tc>
          <w:tcPr>
            <w:tcW w:w="1148" w:type="dxa"/>
          </w:tcPr>
          <w:p w:rsidR="00C32B03" w:rsidRPr="00720B8C" w:rsidRDefault="00720B8C" w:rsidP="009D5AA5">
            <w:pPr>
              <w:spacing w:after="0" w:line="240" w:lineRule="auto"/>
              <w:rPr>
                <w:rFonts w:ascii="Times New Roman" w:hAnsi="Times New Roman"/>
                <w:sz w:val="24"/>
                <w:szCs w:val="24"/>
              </w:rPr>
            </w:pPr>
            <w:r>
              <w:rPr>
                <w:rFonts w:ascii="Times New Roman" w:hAnsi="Times New Roman"/>
                <w:sz w:val="24"/>
                <w:szCs w:val="24"/>
              </w:rPr>
              <w:t>1950</w:t>
            </w:r>
          </w:p>
        </w:tc>
        <w:tc>
          <w:tcPr>
            <w:tcW w:w="1103" w:type="dxa"/>
          </w:tcPr>
          <w:p w:rsidR="00C32B03" w:rsidRPr="00720B8C" w:rsidRDefault="00720B8C" w:rsidP="009D5AA5">
            <w:pPr>
              <w:spacing w:after="0" w:line="240" w:lineRule="auto"/>
              <w:rPr>
                <w:rFonts w:ascii="Times New Roman" w:hAnsi="Times New Roman"/>
                <w:sz w:val="24"/>
                <w:szCs w:val="24"/>
              </w:rPr>
            </w:pPr>
            <w:r>
              <w:rPr>
                <w:rFonts w:ascii="Times New Roman" w:hAnsi="Times New Roman"/>
                <w:sz w:val="24"/>
                <w:szCs w:val="24"/>
              </w:rPr>
              <w:t>3771</w:t>
            </w:r>
          </w:p>
        </w:tc>
        <w:tc>
          <w:tcPr>
            <w:tcW w:w="1165" w:type="dxa"/>
          </w:tcPr>
          <w:p w:rsidR="00C32B03" w:rsidRPr="007B1C6B" w:rsidRDefault="00720B8C" w:rsidP="009D5AA5">
            <w:pPr>
              <w:spacing w:after="0" w:line="240" w:lineRule="auto"/>
              <w:rPr>
                <w:rFonts w:ascii="Times New Roman" w:hAnsi="Times New Roman"/>
                <w:sz w:val="24"/>
                <w:szCs w:val="24"/>
                <w:highlight w:val="yellow"/>
              </w:rPr>
            </w:pPr>
            <w:r w:rsidRPr="00720B8C">
              <w:rPr>
                <w:rFonts w:ascii="Times New Roman" w:hAnsi="Times New Roman"/>
                <w:sz w:val="24"/>
                <w:szCs w:val="24"/>
              </w:rPr>
              <w:t>7563</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3792</w:t>
            </w:r>
          </w:p>
        </w:tc>
      </w:tr>
      <w:tr w:rsidR="00C32B03" w:rsidRPr="00943165" w:rsidTr="009D5AA5">
        <w:trPr>
          <w:trHeight w:val="273"/>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5. Фс=СОК - З</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 xml:space="preserve">стр.2 – стр.1 </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-33</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69</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144</w:t>
            </w:r>
          </w:p>
        </w:tc>
        <w:tc>
          <w:tcPr>
            <w:tcW w:w="1103"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1063</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-55</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-1118</w:t>
            </w:r>
          </w:p>
        </w:tc>
      </w:tr>
      <w:tr w:rsidR="00C32B03" w:rsidRPr="00943165" w:rsidTr="009D5AA5">
        <w:trPr>
          <w:trHeight w:val="273"/>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 xml:space="preserve">6.Фд=СОК + ДО – З </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стр.3 – стр.1</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-33</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69</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144</w:t>
            </w:r>
          </w:p>
        </w:tc>
        <w:tc>
          <w:tcPr>
            <w:tcW w:w="1103"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1063</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-55</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-1118</w:t>
            </w:r>
          </w:p>
        </w:tc>
      </w:tr>
      <w:tr w:rsidR="00C32B03" w:rsidRPr="00943165" w:rsidTr="009D5AA5">
        <w:trPr>
          <w:trHeight w:val="561"/>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7.Фо=СОК + ДО +КО - З</w:t>
            </w:r>
          </w:p>
        </w:tc>
        <w:tc>
          <w:tcPr>
            <w:tcW w:w="1316"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стр.4 – стр.1</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83</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1202</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1604</w:t>
            </w:r>
          </w:p>
        </w:tc>
        <w:tc>
          <w:tcPr>
            <w:tcW w:w="1103"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717</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5621</w:t>
            </w:r>
          </w:p>
        </w:tc>
        <w:tc>
          <w:tcPr>
            <w:tcW w:w="1165"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4904</w:t>
            </w:r>
          </w:p>
        </w:tc>
      </w:tr>
      <w:tr w:rsidR="00C32B03" w:rsidRPr="00943165" w:rsidTr="009D5AA5">
        <w:trPr>
          <w:trHeight w:val="1123"/>
        </w:trPr>
        <w:tc>
          <w:tcPr>
            <w:tcW w:w="1897" w:type="dxa"/>
          </w:tcPr>
          <w:p w:rsidR="00C32B03" w:rsidRPr="00943165" w:rsidRDefault="00C32B03" w:rsidP="009D5AA5">
            <w:pPr>
              <w:spacing w:after="0" w:line="240" w:lineRule="auto"/>
              <w:rPr>
                <w:rFonts w:ascii="Times New Roman" w:hAnsi="Times New Roman"/>
                <w:sz w:val="24"/>
                <w:szCs w:val="24"/>
              </w:rPr>
            </w:pPr>
            <w:r w:rsidRPr="00943165">
              <w:rPr>
                <w:rFonts w:ascii="Times New Roman" w:hAnsi="Times New Roman"/>
                <w:sz w:val="24"/>
                <w:szCs w:val="24"/>
              </w:rPr>
              <w:t>8.Трехкомпонентный показатель типа финансовой ситуации (</w:t>
            </w:r>
            <w:r w:rsidRPr="00943165">
              <w:rPr>
                <w:rFonts w:ascii="Times New Roman" w:hAnsi="Times New Roman"/>
                <w:sz w:val="24"/>
                <w:szCs w:val="24"/>
                <w:lang w:val="en-US"/>
              </w:rPr>
              <w:t>S</w:t>
            </w:r>
            <w:r w:rsidRPr="00943165">
              <w:rPr>
                <w:rFonts w:ascii="Times New Roman" w:hAnsi="Times New Roman"/>
                <w:sz w:val="24"/>
                <w:szCs w:val="24"/>
              </w:rPr>
              <w:t>)</w:t>
            </w:r>
          </w:p>
        </w:tc>
        <w:tc>
          <w:tcPr>
            <w:tcW w:w="1316" w:type="dxa"/>
          </w:tcPr>
          <w:p w:rsidR="00C32B03" w:rsidRPr="00943165" w:rsidRDefault="00C32B03" w:rsidP="009D5AA5">
            <w:pPr>
              <w:spacing w:after="0" w:line="240" w:lineRule="auto"/>
              <w:rPr>
                <w:rFonts w:ascii="Times New Roman" w:hAnsi="Times New Roman"/>
                <w:sz w:val="24"/>
                <w:szCs w:val="24"/>
              </w:rPr>
            </w:pP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(0; 0; 1)</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(1;1;1)</w:t>
            </w:r>
          </w:p>
        </w:tc>
        <w:tc>
          <w:tcPr>
            <w:tcW w:w="1148"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(1;1;1)</w:t>
            </w:r>
          </w:p>
        </w:tc>
        <w:tc>
          <w:tcPr>
            <w:tcW w:w="1103" w:type="dxa"/>
          </w:tcPr>
          <w:p w:rsidR="00C32B03" w:rsidRPr="00943165" w:rsidRDefault="00570B9A" w:rsidP="009D5AA5">
            <w:pPr>
              <w:spacing w:after="0" w:line="240" w:lineRule="auto"/>
              <w:rPr>
                <w:rFonts w:ascii="Times New Roman" w:hAnsi="Times New Roman"/>
                <w:sz w:val="24"/>
                <w:szCs w:val="24"/>
              </w:rPr>
            </w:pPr>
            <w:r>
              <w:rPr>
                <w:rFonts w:ascii="Times New Roman" w:hAnsi="Times New Roman"/>
                <w:sz w:val="24"/>
                <w:szCs w:val="24"/>
              </w:rPr>
              <w:t>(1;1;1)</w:t>
            </w:r>
          </w:p>
        </w:tc>
        <w:tc>
          <w:tcPr>
            <w:tcW w:w="1165" w:type="dxa"/>
          </w:tcPr>
          <w:p w:rsidR="00C32B03" w:rsidRPr="009D5AA5" w:rsidRDefault="00570B9A" w:rsidP="009D5AA5">
            <w:pPr>
              <w:spacing w:after="0" w:line="240" w:lineRule="auto"/>
              <w:jc w:val="center"/>
              <w:rPr>
                <w:rFonts w:ascii="Times New Roman" w:hAnsi="Times New Roman"/>
                <w:sz w:val="24"/>
                <w:szCs w:val="24"/>
              </w:rPr>
            </w:pPr>
            <w:r>
              <w:rPr>
                <w:rFonts w:ascii="Times New Roman" w:hAnsi="Times New Roman"/>
                <w:sz w:val="24"/>
                <w:szCs w:val="24"/>
              </w:rPr>
              <w:t>(1;1;1)</w:t>
            </w:r>
          </w:p>
        </w:tc>
        <w:tc>
          <w:tcPr>
            <w:tcW w:w="1165" w:type="dxa"/>
          </w:tcPr>
          <w:p w:rsidR="00C32B03" w:rsidRPr="00943165" w:rsidRDefault="00570B9A" w:rsidP="009D5AA5">
            <w:pPr>
              <w:spacing w:after="0" w:line="240" w:lineRule="auto"/>
              <w:jc w:val="center"/>
              <w:rPr>
                <w:rFonts w:ascii="Times New Roman" w:hAnsi="Times New Roman"/>
                <w:sz w:val="24"/>
                <w:szCs w:val="24"/>
              </w:rPr>
            </w:pPr>
            <w:r>
              <w:rPr>
                <w:rFonts w:ascii="Times New Roman" w:hAnsi="Times New Roman"/>
                <w:sz w:val="24"/>
                <w:szCs w:val="24"/>
              </w:rPr>
              <w:t>(0;0;1)</w:t>
            </w:r>
          </w:p>
        </w:tc>
      </w:tr>
    </w:tbl>
    <w:p w:rsidR="00C32B03" w:rsidRDefault="00C32B03" w:rsidP="0084799F">
      <w:pPr>
        <w:spacing w:after="0" w:line="360" w:lineRule="auto"/>
        <w:ind w:firstLine="720"/>
        <w:jc w:val="both"/>
        <w:rPr>
          <w:rFonts w:ascii="Times New Roman" w:hAnsi="Times New Roman" w:cs="Times New Roman"/>
          <w:sz w:val="28"/>
          <w:szCs w:val="28"/>
        </w:rPr>
      </w:pPr>
    </w:p>
    <w:p w:rsidR="00570B9A" w:rsidRDefault="00570B9A" w:rsidP="0084799F">
      <w:pPr>
        <w:spacing w:after="0" w:line="360" w:lineRule="auto"/>
        <w:ind w:firstLine="720"/>
        <w:jc w:val="both"/>
        <w:rPr>
          <w:rFonts w:ascii="Times New Roman" w:hAnsi="Times New Roman" w:cs="Times New Roman"/>
          <w:sz w:val="28"/>
          <w:szCs w:val="28"/>
          <w:shd w:val="clear" w:color="auto" w:fill="FFFFFF"/>
        </w:rPr>
      </w:pPr>
      <w:r w:rsidRPr="00570B9A">
        <w:rPr>
          <w:rFonts w:ascii="Times New Roman" w:hAnsi="Times New Roman" w:cs="Times New Roman"/>
          <w:sz w:val="28"/>
          <w:szCs w:val="28"/>
          <w:shd w:val="clear" w:color="auto" w:fill="FFFFFF"/>
        </w:rPr>
        <w:t>В результате проведенных расчетов можно сделать вывод</w:t>
      </w:r>
      <w:r>
        <w:rPr>
          <w:rFonts w:ascii="Times New Roman" w:hAnsi="Times New Roman" w:cs="Times New Roman"/>
          <w:sz w:val="28"/>
          <w:szCs w:val="28"/>
          <w:shd w:val="clear" w:color="auto" w:fill="FFFFFF"/>
        </w:rPr>
        <w:t xml:space="preserve">, </w:t>
      </w:r>
      <w:r w:rsidRPr="00570B9A">
        <w:rPr>
          <w:rFonts w:ascii="Times New Roman" w:hAnsi="Times New Roman" w:cs="Times New Roman"/>
          <w:sz w:val="28"/>
          <w:szCs w:val="28"/>
          <w:shd w:val="clear" w:color="auto" w:fill="FFFFFF"/>
        </w:rPr>
        <w:t>20</w:t>
      </w:r>
      <w:r>
        <w:rPr>
          <w:rFonts w:ascii="Times New Roman" w:hAnsi="Times New Roman" w:cs="Times New Roman"/>
          <w:sz w:val="28"/>
          <w:szCs w:val="28"/>
          <w:shd w:val="clear" w:color="auto" w:fill="FFFFFF"/>
        </w:rPr>
        <w:t>11</w:t>
      </w:r>
      <w:r w:rsidRPr="00570B9A">
        <w:rPr>
          <w:rFonts w:ascii="Times New Roman" w:hAnsi="Times New Roman" w:cs="Times New Roman"/>
          <w:sz w:val="28"/>
          <w:szCs w:val="28"/>
          <w:shd w:val="clear" w:color="auto" w:fill="FFFFFF"/>
        </w:rPr>
        <w:t>–20</w:t>
      </w:r>
      <w:r>
        <w:rPr>
          <w:rFonts w:ascii="Times New Roman" w:hAnsi="Times New Roman" w:cs="Times New Roman"/>
          <w:sz w:val="28"/>
          <w:szCs w:val="28"/>
          <w:shd w:val="clear" w:color="auto" w:fill="FFFFFF"/>
        </w:rPr>
        <w:t>14</w:t>
      </w:r>
      <w:r w:rsidRPr="00570B9A">
        <w:rPr>
          <w:rFonts w:ascii="Times New Roman" w:hAnsi="Times New Roman" w:cs="Times New Roman"/>
          <w:sz w:val="28"/>
          <w:szCs w:val="28"/>
          <w:shd w:val="clear" w:color="auto" w:fill="FFFFFF"/>
        </w:rPr>
        <w:t xml:space="preserve"> гг. характеризовались абсолютной финансовой устойчивостью и соответствовали безрисковой зоне. </w:t>
      </w:r>
    </w:p>
    <w:p w:rsidR="000016D6" w:rsidRDefault="000016D6" w:rsidP="000016D6">
      <w:pPr>
        <w:autoSpaceDE w:val="0"/>
        <w:autoSpaceDN w:val="0"/>
        <w:adjustRightInd w:val="0"/>
        <w:spacing w:after="0" w:line="360" w:lineRule="auto"/>
        <w:ind w:firstLine="720"/>
        <w:jc w:val="both"/>
        <w:rPr>
          <w:rFonts w:ascii="Times New Roman" w:hAnsi="Times New Roman" w:cs="Times New Roman"/>
          <w:sz w:val="28"/>
          <w:szCs w:val="28"/>
        </w:rPr>
      </w:pPr>
      <w:r w:rsidRPr="000016D6">
        <w:rPr>
          <w:rStyle w:val="blacktext"/>
          <w:rFonts w:ascii="Times New Roman" w:hAnsi="Times New Roman"/>
          <w:sz w:val="28"/>
          <w:szCs w:val="28"/>
        </w:rPr>
        <w:t xml:space="preserve">Далее  рассчитаем относительные показатели </w:t>
      </w:r>
      <w:r w:rsidRPr="000016D6">
        <w:rPr>
          <w:rFonts w:ascii="Times New Roman" w:hAnsi="Times New Roman" w:cs="Times New Roman"/>
          <w:sz w:val="28"/>
          <w:szCs w:val="28"/>
        </w:rPr>
        <w:t xml:space="preserve">финансовой устойчивости функционирования экономической безопасности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sidRPr="000016D6">
        <w:rPr>
          <w:rFonts w:ascii="Times New Roman" w:hAnsi="Times New Roman" w:cs="Times New Roman"/>
          <w:sz w:val="28"/>
          <w:szCs w:val="28"/>
        </w:rPr>
        <w:t>.</w:t>
      </w:r>
    </w:p>
    <w:p w:rsidR="005D781F" w:rsidRPr="000016D6" w:rsidRDefault="005D781F" w:rsidP="000016D6">
      <w:pPr>
        <w:autoSpaceDE w:val="0"/>
        <w:autoSpaceDN w:val="0"/>
        <w:adjustRightInd w:val="0"/>
        <w:spacing w:after="0" w:line="360" w:lineRule="auto"/>
        <w:ind w:firstLine="720"/>
        <w:jc w:val="both"/>
        <w:rPr>
          <w:rFonts w:ascii="Times New Roman" w:hAnsi="Times New Roman" w:cs="Times New Roman"/>
          <w:sz w:val="28"/>
          <w:szCs w:val="28"/>
        </w:rPr>
      </w:pPr>
    </w:p>
    <w:p w:rsidR="000016D6" w:rsidRPr="000016D6" w:rsidRDefault="005D781F" w:rsidP="000016D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Таблица 13</w:t>
      </w:r>
      <w:r w:rsidR="000016D6" w:rsidRPr="000016D6">
        <w:rPr>
          <w:rFonts w:ascii="Times New Roman" w:hAnsi="Times New Roman" w:cs="Times New Roman"/>
          <w:sz w:val="28"/>
          <w:szCs w:val="28"/>
        </w:rPr>
        <w:t xml:space="preserve"> – Показатели финансовой устойчивости </w:t>
      </w:r>
      <w:r w:rsidR="000016D6" w:rsidRPr="009A5932">
        <w:rPr>
          <w:rFonts w:ascii="Times New Roman" w:hAnsi="Times New Roman" w:cs="Times New Roman"/>
          <w:sz w:val="28"/>
          <w:szCs w:val="28"/>
        </w:rPr>
        <w:t>«</w:t>
      </w:r>
      <w:r w:rsidR="000016D6" w:rsidRPr="009A5932">
        <w:rPr>
          <w:rStyle w:val="a3"/>
          <w:rFonts w:ascii="Times New Roman" w:hAnsi="Times New Roman" w:cs="Times New Roman"/>
          <w:b w:val="0"/>
          <w:color w:val="000000"/>
          <w:sz w:val="28"/>
          <w:szCs w:val="28"/>
          <w:shd w:val="clear" w:color="auto" w:fill="FFFFFF"/>
        </w:rPr>
        <w:t>ОАО «СМУ-1 «УММ»</w:t>
      </w:r>
      <w:r w:rsidR="000016D6" w:rsidRPr="000016D6">
        <w:rPr>
          <w:rFonts w:ascii="Times New Roman" w:hAnsi="Times New Roman" w:cs="Times New Roman"/>
          <w:sz w:val="28"/>
          <w:szCs w:val="28"/>
        </w:rPr>
        <w:t>,20</w:t>
      </w:r>
      <w:r w:rsidR="000016D6">
        <w:rPr>
          <w:rFonts w:ascii="Times New Roman" w:hAnsi="Times New Roman" w:cs="Times New Roman"/>
          <w:sz w:val="28"/>
          <w:szCs w:val="28"/>
        </w:rPr>
        <w:t>10</w:t>
      </w:r>
      <w:r w:rsidR="000016D6" w:rsidRPr="000016D6">
        <w:rPr>
          <w:rFonts w:ascii="Times New Roman" w:hAnsi="Times New Roman" w:cs="Times New Roman"/>
          <w:sz w:val="28"/>
          <w:szCs w:val="28"/>
        </w:rPr>
        <w:t>-201</w:t>
      </w:r>
      <w:r w:rsidR="000016D6">
        <w:rPr>
          <w:rFonts w:ascii="Times New Roman" w:hAnsi="Times New Roman" w:cs="Times New Roman"/>
          <w:sz w:val="28"/>
          <w:szCs w:val="28"/>
        </w:rPr>
        <w:t>4</w:t>
      </w:r>
      <w:r w:rsidR="000016D6" w:rsidRPr="000016D6">
        <w:rPr>
          <w:rFonts w:ascii="Times New Roman" w:hAnsi="Times New Roman" w:cs="Times New Roman"/>
          <w:sz w:val="28"/>
          <w:szCs w:val="28"/>
        </w:rPr>
        <w:t>гг</w:t>
      </w:r>
    </w:p>
    <w:tbl>
      <w:tblPr>
        <w:tblW w:w="99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59"/>
        <w:gridCol w:w="1718"/>
        <w:gridCol w:w="990"/>
        <w:gridCol w:w="850"/>
        <w:gridCol w:w="851"/>
        <w:gridCol w:w="850"/>
        <w:gridCol w:w="993"/>
        <w:gridCol w:w="850"/>
        <w:gridCol w:w="1099"/>
      </w:tblGrid>
      <w:tr w:rsidR="000016D6" w:rsidRPr="00F02701" w:rsidTr="00530F9A">
        <w:trPr>
          <w:trHeight w:val="815"/>
        </w:trPr>
        <w:tc>
          <w:tcPr>
            <w:tcW w:w="1759"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Показатель</w:t>
            </w:r>
          </w:p>
        </w:tc>
        <w:tc>
          <w:tcPr>
            <w:tcW w:w="1718"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Рекомендуемое значение</w:t>
            </w:r>
          </w:p>
        </w:tc>
        <w:tc>
          <w:tcPr>
            <w:tcW w:w="990"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На конец</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20</w:t>
            </w:r>
            <w:r>
              <w:rPr>
                <w:rFonts w:ascii="Times New Roman" w:hAnsi="Times New Roman"/>
                <w:sz w:val="24"/>
                <w:szCs w:val="24"/>
              </w:rPr>
              <w:t>10</w:t>
            </w:r>
          </w:p>
        </w:tc>
        <w:tc>
          <w:tcPr>
            <w:tcW w:w="850"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На конец</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201</w:t>
            </w:r>
            <w:r>
              <w:rPr>
                <w:rFonts w:ascii="Times New Roman" w:hAnsi="Times New Roman"/>
                <w:sz w:val="24"/>
                <w:szCs w:val="24"/>
              </w:rPr>
              <w:t>1</w:t>
            </w:r>
          </w:p>
        </w:tc>
        <w:tc>
          <w:tcPr>
            <w:tcW w:w="851"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На конец</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201</w:t>
            </w:r>
            <w:r>
              <w:rPr>
                <w:rFonts w:ascii="Times New Roman" w:hAnsi="Times New Roman"/>
                <w:sz w:val="24"/>
                <w:szCs w:val="24"/>
              </w:rPr>
              <w:t>2</w:t>
            </w:r>
          </w:p>
        </w:tc>
        <w:tc>
          <w:tcPr>
            <w:tcW w:w="850"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На конец</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201</w:t>
            </w:r>
            <w:r>
              <w:rPr>
                <w:rFonts w:ascii="Times New Roman" w:hAnsi="Times New Roman"/>
                <w:sz w:val="24"/>
                <w:szCs w:val="24"/>
              </w:rPr>
              <w:t>3</w:t>
            </w:r>
          </w:p>
        </w:tc>
        <w:tc>
          <w:tcPr>
            <w:tcW w:w="993" w:type="dxa"/>
          </w:tcPr>
          <w:p w:rsidR="000016D6" w:rsidRPr="00F02701" w:rsidRDefault="000016D6" w:rsidP="00530F9A">
            <w:pPr>
              <w:spacing w:after="0" w:line="360" w:lineRule="auto"/>
              <w:jc w:val="both"/>
              <w:rPr>
                <w:rFonts w:ascii="Times New Roman" w:hAnsi="Times New Roman"/>
                <w:sz w:val="24"/>
                <w:szCs w:val="24"/>
              </w:rPr>
            </w:pPr>
            <w:r w:rsidRPr="00F02701">
              <w:rPr>
                <w:rFonts w:ascii="Times New Roman" w:hAnsi="Times New Roman"/>
                <w:sz w:val="24"/>
                <w:szCs w:val="24"/>
              </w:rPr>
              <w:t>На конец</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201</w:t>
            </w:r>
            <w:r>
              <w:rPr>
                <w:rFonts w:ascii="Times New Roman" w:hAnsi="Times New Roman"/>
                <w:sz w:val="24"/>
                <w:szCs w:val="24"/>
              </w:rPr>
              <w:t>4</w:t>
            </w:r>
          </w:p>
        </w:tc>
        <w:tc>
          <w:tcPr>
            <w:tcW w:w="850" w:type="dxa"/>
          </w:tcPr>
          <w:p w:rsidR="000016D6" w:rsidRPr="00F02701" w:rsidRDefault="000016D6" w:rsidP="00530F9A">
            <w:pPr>
              <w:spacing w:after="0" w:line="360" w:lineRule="auto"/>
              <w:jc w:val="both"/>
              <w:rPr>
                <w:rFonts w:ascii="Times New Roman" w:hAnsi="Times New Roman"/>
                <w:sz w:val="24"/>
                <w:szCs w:val="24"/>
                <w:lang w:val="en-US"/>
              </w:rPr>
            </w:pPr>
            <w:r w:rsidRPr="00F02701">
              <w:rPr>
                <w:rFonts w:ascii="Times New Roman" w:hAnsi="Times New Roman"/>
                <w:sz w:val="24"/>
                <w:szCs w:val="24"/>
              </w:rPr>
              <w:t xml:space="preserve">Изменения </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 201</w:t>
            </w:r>
            <w:r>
              <w:rPr>
                <w:rFonts w:ascii="Times New Roman" w:hAnsi="Times New Roman"/>
                <w:sz w:val="24"/>
                <w:szCs w:val="24"/>
              </w:rPr>
              <w:t>3</w:t>
            </w:r>
            <w:r w:rsidRPr="00F02701">
              <w:rPr>
                <w:rFonts w:ascii="Times New Roman" w:hAnsi="Times New Roman"/>
                <w:sz w:val="24"/>
                <w:szCs w:val="24"/>
              </w:rPr>
              <w:t>-201</w:t>
            </w:r>
            <w:r>
              <w:rPr>
                <w:rFonts w:ascii="Times New Roman" w:hAnsi="Times New Roman"/>
                <w:sz w:val="24"/>
                <w:szCs w:val="24"/>
              </w:rPr>
              <w:t>2</w:t>
            </w:r>
          </w:p>
        </w:tc>
        <w:tc>
          <w:tcPr>
            <w:tcW w:w="1099" w:type="dxa"/>
          </w:tcPr>
          <w:p w:rsidR="000016D6" w:rsidRPr="00F02701" w:rsidRDefault="000016D6" w:rsidP="00530F9A">
            <w:pPr>
              <w:spacing w:after="0" w:line="360" w:lineRule="auto"/>
              <w:jc w:val="both"/>
              <w:rPr>
                <w:rFonts w:ascii="Times New Roman" w:hAnsi="Times New Roman"/>
                <w:sz w:val="24"/>
                <w:szCs w:val="24"/>
                <w:lang w:val="en-US"/>
              </w:rPr>
            </w:pPr>
            <w:r w:rsidRPr="00F02701">
              <w:rPr>
                <w:rFonts w:ascii="Times New Roman" w:hAnsi="Times New Roman"/>
                <w:sz w:val="24"/>
                <w:szCs w:val="24"/>
              </w:rPr>
              <w:t xml:space="preserve">Изменения </w:t>
            </w:r>
          </w:p>
          <w:p w:rsidR="000016D6" w:rsidRPr="00F02701" w:rsidRDefault="000016D6" w:rsidP="000016D6">
            <w:pPr>
              <w:spacing w:after="0" w:line="360" w:lineRule="auto"/>
              <w:jc w:val="both"/>
              <w:rPr>
                <w:rFonts w:ascii="Times New Roman" w:hAnsi="Times New Roman"/>
                <w:sz w:val="24"/>
                <w:szCs w:val="24"/>
              </w:rPr>
            </w:pPr>
            <w:r w:rsidRPr="00F02701">
              <w:rPr>
                <w:rFonts w:ascii="Times New Roman" w:hAnsi="Times New Roman"/>
                <w:sz w:val="24"/>
                <w:szCs w:val="24"/>
              </w:rPr>
              <w:t>(+, -) 201</w:t>
            </w:r>
            <w:r>
              <w:rPr>
                <w:rFonts w:ascii="Times New Roman" w:hAnsi="Times New Roman"/>
                <w:sz w:val="24"/>
                <w:szCs w:val="24"/>
              </w:rPr>
              <w:t>4</w:t>
            </w:r>
            <w:r w:rsidRPr="00F02701">
              <w:rPr>
                <w:rFonts w:ascii="Times New Roman" w:hAnsi="Times New Roman"/>
                <w:sz w:val="24"/>
                <w:szCs w:val="24"/>
              </w:rPr>
              <w:t>-201</w:t>
            </w:r>
            <w:r>
              <w:rPr>
                <w:rFonts w:ascii="Times New Roman" w:hAnsi="Times New Roman"/>
                <w:sz w:val="24"/>
                <w:szCs w:val="24"/>
              </w:rPr>
              <w:t>3</w:t>
            </w:r>
          </w:p>
        </w:tc>
      </w:tr>
      <w:tr w:rsidR="000016D6" w:rsidRPr="00F02701" w:rsidTr="00530F9A">
        <w:trPr>
          <w:trHeight w:val="1364"/>
        </w:trPr>
        <w:tc>
          <w:tcPr>
            <w:tcW w:w="1759" w:type="dxa"/>
          </w:tcPr>
          <w:p w:rsidR="000016D6" w:rsidRPr="00F02701" w:rsidRDefault="000016D6" w:rsidP="00530F9A">
            <w:pPr>
              <w:spacing w:after="0" w:line="240" w:lineRule="auto"/>
              <w:rPr>
                <w:rFonts w:ascii="Times New Roman" w:hAnsi="Times New Roman"/>
                <w:sz w:val="24"/>
                <w:szCs w:val="24"/>
                <w:lang w:val="en-US"/>
              </w:rPr>
            </w:pPr>
            <w:r w:rsidRPr="00F02701">
              <w:rPr>
                <w:rFonts w:ascii="Times New Roman" w:hAnsi="Times New Roman"/>
                <w:sz w:val="24"/>
                <w:szCs w:val="24"/>
              </w:rPr>
              <w:t>Коэффициент автономии (</w:t>
            </w:r>
            <w:r w:rsidRPr="00F02701">
              <w:rPr>
                <w:rFonts w:ascii="Times New Roman" w:hAnsi="Times New Roman"/>
                <w:sz w:val="24"/>
                <w:szCs w:val="24"/>
                <w:lang w:val="en-US"/>
              </w:rPr>
              <w:t>U1)</w:t>
            </w:r>
          </w:p>
        </w:tc>
        <w:tc>
          <w:tcPr>
            <w:tcW w:w="1718"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t xml:space="preserve">Минимальное пороговое значение — на уровне 0,4. Рекомендуемое значение 0,4 – 0,6. </w:t>
            </w:r>
          </w:p>
        </w:tc>
        <w:tc>
          <w:tcPr>
            <w:tcW w:w="990" w:type="dxa"/>
          </w:tcPr>
          <w:p w:rsidR="000016D6" w:rsidRDefault="000016D6" w:rsidP="00530F9A">
            <w:pPr>
              <w:spacing w:after="0" w:line="240" w:lineRule="auto"/>
              <w:jc w:val="both"/>
              <w:rPr>
                <w:rFonts w:ascii="Times New Roman" w:hAnsi="Times New Roman"/>
                <w:sz w:val="24"/>
                <w:szCs w:val="24"/>
              </w:rPr>
            </w:pPr>
            <w:r>
              <w:rPr>
                <w:rFonts w:ascii="Times New Roman" w:hAnsi="Times New Roman"/>
                <w:sz w:val="24"/>
                <w:szCs w:val="24"/>
              </w:rPr>
              <w:t>0,01</w:t>
            </w:r>
          </w:p>
        </w:tc>
        <w:tc>
          <w:tcPr>
            <w:tcW w:w="850" w:type="dxa"/>
          </w:tcPr>
          <w:p w:rsidR="000016D6" w:rsidRPr="00F02701" w:rsidRDefault="000016D6" w:rsidP="00530F9A">
            <w:pPr>
              <w:spacing w:after="0" w:line="240" w:lineRule="auto"/>
              <w:jc w:val="both"/>
              <w:rPr>
                <w:rFonts w:ascii="Times New Roman" w:hAnsi="Times New Roman"/>
                <w:sz w:val="24"/>
                <w:szCs w:val="24"/>
              </w:rPr>
            </w:pPr>
            <w:r>
              <w:rPr>
                <w:rFonts w:ascii="Times New Roman" w:hAnsi="Times New Roman"/>
                <w:sz w:val="24"/>
                <w:szCs w:val="24"/>
              </w:rPr>
              <w:t>0,05</w:t>
            </w:r>
          </w:p>
        </w:tc>
        <w:tc>
          <w:tcPr>
            <w:tcW w:w="851" w:type="dxa"/>
          </w:tcPr>
          <w:p w:rsidR="000016D6" w:rsidRPr="00F02701" w:rsidRDefault="000016D6" w:rsidP="00530F9A">
            <w:pPr>
              <w:spacing w:after="0" w:line="240" w:lineRule="auto"/>
              <w:jc w:val="both"/>
              <w:rPr>
                <w:rFonts w:ascii="Times New Roman" w:hAnsi="Times New Roman"/>
                <w:sz w:val="24"/>
                <w:szCs w:val="24"/>
              </w:rPr>
            </w:pPr>
            <w:r>
              <w:rPr>
                <w:rFonts w:ascii="Times New Roman" w:hAnsi="Times New Roman"/>
                <w:sz w:val="24"/>
                <w:szCs w:val="24"/>
              </w:rPr>
              <w:t>0,25</w:t>
            </w:r>
          </w:p>
        </w:tc>
        <w:tc>
          <w:tcPr>
            <w:tcW w:w="850" w:type="dxa"/>
          </w:tcPr>
          <w:p w:rsidR="000016D6" w:rsidRPr="00F02701" w:rsidRDefault="000016D6" w:rsidP="00530F9A">
            <w:pPr>
              <w:spacing w:after="0" w:line="240" w:lineRule="auto"/>
              <w:jc w:val="both"/>
              <w:rPr>
                <w:rFonts w:ascii="Times New Roman" w:hAnsi="Times New Roman"/>
                <w:sz w:val="24"/>
                <w:szCs w:val="24"/>
              </w:rPr>
            </w:pPr>
            <w:r>
              <w:rPr>
                <w:rFonts w:ascii="Times New Roman" w:hAnsi="Times New Roman"/>
                <w:sz w:val="24"/>
                <w:szCs w:val="24"/>
              </w:rPr>
              <w:t>0,36</w:t>
            </w:r>
          </w:p>
        </w:tc>
        <w:tc>
          <w:tcPr>
            <w:tcW w:w="993" w:type="dxa"/>
          </w:tcPr>
          <w:p w:rsidR="000016D6" w:rsidRDefault="000016D6" w:rsidP="00530F9A">
            <w:pPr>
              <w:spacing w:after="0" w:line="240" w:lineRule="auto"/>
              <w:jc w:val="both"/>
              <w:rPr>
                <w:rFonts w:ascii="Times New Roman" w:hAnsi="Times New Roman"/>
                <w:sz w:val="24"/>
                <w:szCs w:val="24"/>
              </w:rPr>
            </w:pPr>
            <w:r>
              <w:rPr>
                <w:rFonts w:ascii="Times New Roman" w:hAnsi="Times New Roman"/>
                <w:sz w:val="24"/>
                <w:szCs w:val="24"/>
              </w:rPr>
              <w:t>0,24</w:t>
            </w:r>
          </w:p>
        </w:tc>
        <w:tc>
          <w:tcPr>
            <w:tcW w:w="850" w:type="dxa"/>
          </w:tcPr>
          <w:p w:rsidR="000016D6" w:rsidRPr="00F02701" w:rsidRDefault="000016D6" w:rsidP="00530F9A">
            <w:pPr>
              <w:spacing w:after="0" w:line="240" w:lineRule="auto"/>
              <w:jc w:val="both"/>
              <w:rPr>
                <w:rFonts w:ascii="Times New Roman" w:hAnsi="Times New Roman"/>
                <w:sz w:val="24"/>
                <w:szCs w:val="24"/>
              </w:rPr>
            </w:pPr>
            <w:r>
              <w:rPr>
                <w:rFonts w:ascii="Times New Roman" w:hAnsi="Times New Roman"/>
                <w:sz w:val="24"/>
                <w:szCs w:val="24"/>
              </w:rPr>
              <w:t>0,11</w:t>
            </w:r>
          </w:p>
        </w:tc>
        <w:tc>
          <w:tcPr>
            <w:tcW w:w="1099" w:type="dxa"/>
          </w:tcPr>
          <w:p w:rsidR="000016D6" w:rsidRPr="00F02701" w:rsidRDefault="000016D6" w:rsidP="00530F9A">
            <w:pPr>
              <w:spacing w:after="0" w:line="240" w:lineRule="auto"/>
              <w:jc w:val="both"/>
              <w:rPr>
                <w:rFonts w:ascii="Times New Roman" w:hAnsi="Times New Roman"/>
                <w:sz w:val="24"/>
                <w:szCs w:val="24"/>
              </w:rPr>
            </w:pPr>
            <w:r>
              <w:rPr>
                <w:rFonts w:ascii="Times New Roman" w:hAnsi="Times New Roman"/>
                <w:sz w:val="24"/>
                <w:szCs w:val="24"/>
              </w:rPr>
              <w:t>-0,12</w:t>
            </w:r>
          </w:p>
        </w:tc>
      </w:tr>
      <w:tr w:rsidR="000016D6" w:rsidRPr="00F02701" w:rsidTr="00530F9A">
        <w:trPr>
          <w:trHeight w:val="1349"/>
        </w:trPr>
        <w:tc>
          <w:tcPr>
            <w:tcW w:w="1759"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lastRenderedPageBreak/>
              <w:t>Коэффициент соотношения заемных и собственных средств (</w:t>
            </w:r>
            <w:r w:rsidRPr="00F02701">
              <w:rPr>
                <w:rFonts w:ascii="Times New Roman" w:hAnsi="Times New Roman"/>
                <w:sz w:val="24"/>
                <w:szCs w:val="24"/>
                <w:lang w:val="en-US"/>
              </w:rPr>
              <w:t>U</w:t>
            </w:r>
            <w:r w:rsidRPr="00F02701">
              <w:rPr>
                <w:rFonts w:ascii="Times New Roman" w:hAnsi="Times New Roman"/>
                <w:sz w:val="24"/>
                <w:szCs w:val="24"/>
              </w:rPr>
              <w:t>2)</w:t>
            </w:r>
          </w:p>
        </w:tc>
        <w:tc>
          <w:tcPr>
            <w:tcW w:w="1718"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t>U</w:t>
            </w:r>
            <w:r w:rsidRPr="00F02701">
              <w:rPr>
                <w:rFonts w:ascii="Times New Roman" w:hAnsi="Times New Roman"/>
                <w:sz w:val="24"/>
                <w:szCs w:val="24"/>
                <w:vertAlign w:val="subscript"/>
              </w:rPr>
              <w:t>2</w:t>
            </w:r>
            <w:r w:rsidRPr="00F02701">
              <w:rPr>
                <w:rFonts w:ascii="Times New Roman" w:hAnsi="Times New Roman"/>
                <w:sz w:val="24"/>
                <w:szCs w:val="24"/>
              </w:rPr>
              <w:t xml:space="preserve"> &lt; 1,5. </w:t>
            </w:r>
          </w:p>
        </w:tc>
        <w:tc>
          <w:tcPr>
            <w:tcW w:w="990" w:type="dxa"/>
          </w:tcPr>
          <w:p w:rsidR="000016D6" w:rsidRPr="00206C92" w:rsidRDefault="00756038" w:rsidP="00530F9A">
            <w:pPr>
              <w:spacing w:after="0" w:line="240" w:lineRule="auto"/>
              <w:jc w:val="both"/>
              <w:rPr>
                <w:rFonts w:ascii="Times New Roman" w:hAnsi="Times New Roman"/>
              </w:rPr>
            </w:pPr>
            <w:r>
              <w:rPr>
                <w:rFonts w:ascii="Times New Roman" w:hAnsi="Times New Roman"/>
              </w:rPr>
              <w:t>0,23</w:t>
            </w:r>
          </w:p>
        </w:tc>
        <w:tc>
          <w:tcPr>
            <w:tcW w:w="850" w:type="dxa"/>
          </w:tcPr>
          <w:p w:rsidR="000016D6" w:rsidRPr="00206C92" w:rsidRDefault="00756038" w:rsidP="00530F9A">
            <w:pPr>
              <w:spacing w:after="0" w:line="240" w:lineRule="auto"/>
              <w:jc w:val="both"/>
              <w:rPr>
                <w:rFonts w:ascii="Times New Roman" w:hAnsi="Times New Roman"/>
              </w:rPr>
            </w:pPr>
            <w:r>
              <w:rPr>
                <w:rFonts w:ascii="Times New Roman" w:hAnsi="Times New Roman"/>
              </w:rPr>
              <w:t>15,9</w:t>
            </w:r>
          </w:p>
        </w:tc>
        <w:tc>
          <w:tcPr>
            <w:tcW w:w="851" w:type="dxa"/>
          </w:tcPr>
          <w:p w:rsidR="000016D6" w:rsidRPr="00206C92" w:rsidRDefault="00756038" w:rsidP="00530F9A">
            <w:pPr>
              <w:spacing w:after="0" w:line="240" w:lineRule="auto"/>
              <w:jc w:val="both"/>
              <w:rPr>
                <w:rFonts w:ascii="Times New Roman" w:hAnsi="Times New Roman"/>
              </w:rPr>
            </w:pPr>
            <w:r>
              <w:rPr>
                <w:rFonts w:ascii="Times New Roman" w:hAnsi="Times New Roman"/>
              </w:rPr>
              <w:t>3,0</w:t>
            </w:r>
          </w:p>
        </w:tc>
        <w:tc>
          <w:tcPr>
            <w:tcW w:w="850" w:type="dxa"/>
          </w:tcPr>
          <w:p w:rsidR="000016D6" w:rsidRPr="00206C92" w:rsidRDefault="00756038" w:rsidP="00530F9A">
            <w:pPr>
              <w:spacing w:after="0" w:line="240" w:lineRule="auto"/>
              <w:jc w:val="both"/>
              <w:rPr>
                <w:rFonts w:ascii="Times New Roman" w:hAnsi="Times New Roman"/>
              </w:rPr>
            </w:pPr>
            <w:r>
              <w:rPr>
                <w:rFonts w:ascii="Times New Roman" w:hAnsi="Times New Roman"/>
              </w:rPr>
              <w:t>1,8</w:t>
            </w:r>
          </w:p>
        </w:tc>
        <w:tc>
          <w:tcPr>
            <w:tcW w:w="993" w:type="dxa"/>
          </w:tcPr>
          <w:p w:rsidR="000016D6" w:rsidRPr="00206C92" w:rsidRDefault="00756038" w:rsidP="00530F9A">
            <w:pPr>
              <w:spacing w:after="0" w:line="240" w:lineRule="auto"/>
              <w:jc w:val="both"/>
              <w:rPr>
                <w:rFonts w:ascii="Times New Roman" w:hAnsi="Times New Roman"/>
              </w:rPr>
            </w:pPr>
            <w:r>
              <w:rPr>
                <w:rFonts w:ascii="Times New Roman" w:hAnsi="Times New Roman"/>
              </w:rPr>
              <w:t>3,0</w:t>
            </w:r>
          </w:p>
        </w:tc>
        <w:tc>
          <w:tcPr>
            <w:tcW w:w="850" w:type="dxa"/>
          </w:tcPr>
          <w:p w:rsidR="000016D6" w:rsidRPr="00F02701" w:rsidRDefault="00756038" w:rsidP="00530F9A">
            <w:pPr>
              <w:spacing w:after="0" w:line="240" w:lineRule="auto"/>
              <w:jc w:val="both"/>
              <w:rPr>
                <w:rFonts w:ascii="Times New Roman" w:hAnsi="Times New Roman"/>
                <w:sz w:val="24"/>
                <w:szCs w:val="24"/>
              </w:rPr>
            </w:pPr>
            <w:r>
              <w:rPr>
                <w:rFonts w:ascii="Times New Roman" w:hAnsi="Times New Roman"/>
                <w:sz w:val="24"/>
                <w:szCs w:val="24"/>
              </w:rPr>
              <w:t>-1,2</w:t>
            </w:r>
          </w:p>
        </w:tc>
        <w:tc>
          <w:tcPr>
            <w:tcW w:w="1099" w:type="dxa"/>
          </w:tcPr>
          <w:p w:rsidR="000016D6" w:rsidRPr="00F02701" w:rsidRDefault="00756038" w:rsidP="00530F9A">
            <w:pPr>
              <w:spacing w:after="0" w:line="240" w:lineRule="auto"/>
              <w:jc w:val="both"/>
              <w:rPr>
                <w:rFonts w:ascii="Times New Roman" w:hAnsi="Times New Roman"/>
                <w:sz w:val="24"/>
                <w:szCs w:val="24"/>
              </w:rPr>
            </w:pPr>
            <w:r>
              <w:rPr>
                <w:rFonts w:ascii="Times New Roman" w:hAnsi="Times New Roman"/>
                <w:sz w:val="24"/>
                <w:szCs w:val="24"/>
              </w:rPr>
              <w:t>1,2</w:t>
            </w:r>
          </w:p>
        </w:tc>
      </w:tr>
      <w:tr w:rsidR="000016D6" w:rsidRPr="00F02701" w:rsidTr="00530F9A">
        <w:trPr>
          <w:trHeight w:val="1645"/>
        </w:trPr>
        <w:tc>
          <w:tcPr>
            <w:tcW w:w="1759"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t>Коэффициент обеспеченности собственными средствами (</w:t>
            </w:r>
            <w:r w:rsidRPr="00F02701">
              <w:rPr>
                <w:rFonts w:ascii="Times New Roman" w:hAnsi="Times New Roman"/>
                <w:sz w:val="24"/>
                <w:szCs w:val="24"/>
                <w:lang w:val="en-US"/>
              </w:rPr>
              <w:t>U</w:t>
            </w:r>
            <w:r w:rsidRPr="00F02701">
              <w:rPr>
                <w:rFonts w:ascii="Times New Roman" w:hAnsi="Times New Roman"/>
                <w:sz w:val="24"/>
                <w:szCs w:val="24"/>
              </w:rPr>
              <w:t>3)</w:t>
            </w:r>
          </w:p>
        </w:tc>
        <w:tc>
          <w:tcPr>
            <w:tcW w:w="1718"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t>Нижняя граница 0,1. Чем выше показатель (0,5), тем лучше финансовое состояние предприятия</w:t>
            </w:r>
          </w:p>
        </w:tc>
        <w:tc>
          <w:tcPr>
            <w:tcW w:w="990" w:type="dxa"/>
          </w:tcPr>
          <w:p w:rsidR="000016D6" w:rsidRDefault="00D57BDA" w:rsidP="00D57BDA">
            <w:pPr>
              <w:spacing w:after="0" w:line="240" w:lineRule="auto"/>
              <w:jc w:val="both"/>
              <w:rPr>
                <w:rFonts w:ascii="Times New Roman" w:hAnsi="Times New Roman"/>
                <w:sz w:val="24"/>
                <w:szCs w:val="24"/>
              </w:rPr>
            </w:pPr>
            <w:r>
              <w:rPr>
                <w:rFonts w:ascii="Times New Roman" w:hAnsi="Times New Roman"/>
                <w:sz w:val="24"/>
                <w:szCs w:val="24"/>
              </w:rPr>
              <w:t>0,25</w:t>
            </w:r>
          </w:p>
        </w:tc>
        <w:tc>
          <w:tcPr>
            <w:tcW w:w="850"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0,05</w:t>
            </w:r>
          </w:p>
        </w:tc>
        <w:tc>
          <w:tcPr>
            <w:tcW w:w="851"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0,25</w:t>
            </w:r>
          </w:p>
        </w:tc>
        <w:tc>
          <w:tcPr>
            <w:tcW w:w="850"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0,36</w:t>
            </w:r>
          </w:p>
        </w:tc>
        <w:tc>
          <w:tcPr>
            <w:tcW w:w="993" w:type="dxa"/>
          </w:tcPr>
          <w:p w:rsidR="000016D6" w:rsidRDefault="00D57BDA" w:rsidP="00530F9A">
            <w:pPr>
              <w:spacing w:after="0" w:line="240" w:lineRule="auto"/>
              <w:jc w:val="both"/>
              <w:rPr>
                <w:rFonts w:ascii="Times New Roman" w:hAnsi="Times New Roman"/>
                <w:sz w:val="24"/>
                <w:szCs w:val="24"/>
              </w:rPr>
            </w:pPr>
            <w:r>
              <w:rPr>
                <w:rFonts w:ascii="Times New Roman" w:hAnsi="Times New Roman"/>
                <w:sz w:val="24"/>
                <w:szCs w:val="24"/>
              </w:rPr>
              <w:t>0,24</w:t>
            </w:r>
          </w:p>
        </w:tc>
        <w:tc>
          <w:tcPr>
            <w:tcW w:w="850" w:type="dxa"/>
          </w:tcPr>
          <w:p w:rsidR="000016D6" w:rsidRPr="00F02701" w:rsidRDefault="00D57BDA" w:rsidP="00874FE2">
            <w:pPr>
              <w:spacing w:after="0" w:line="240" w:lineRule="auto"/>
              <w:jc w:val="both"/>
              <w:rPr>
                <w:rFonts w:ascii="Times New Roman" w:hAnsi="Times New Roman"/>
                <w:sz w:val="24"/>
                <w:szCs w:val="24"/>
              </w:rPr>
            </w:pPr>
            <w:r>
              <w:rPr>
                <w:rFonts w:ascii="Times New Roman" w:hAnsi="Times New Roman"/>
                <w:sz w:val="24"/>
                <w:szCs w:val="24"/>
              </w:rPr>
              <w:t>0,</w:t>
            </w:r>
            <w:r w:rsidR="00874FE2">
              <w:rPr>
                <w:rFonts w:ascii="Times New Roman" w:hAnsi="Times New Roman"/>
                <w:sz w:val="24"/>
                <w:szCs w:val="24"/>
              </w:rPr>
              <w:t>0</w:t>
            </w:r>
            <w:r>
              <w:rPr>
                <w:rFonts w:ascii="Times New Roman" w:hAnsi="Times New Roman"/>
                <w:sz w:val="24"/>
                <w:szCs w:val="24"/>
              </w:rPr>
              <w:t>1</w:t>
            </w:r>
          </w:p>
        </w:tc>
        <w:tc>
          <w:tcPr>
            <w:tcW w:w="1099"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-0,12</w:t>
            </w:r>
          </w:p>
        </w:tc>
      </w:tr>
      <w:tr w:rsidR="000016D6" w:rsidRPr="00F02701" w:rsidTr="00530F9A">
        <w:trPr>
          <w:trHeight w:val="1097"/>
        </w:trPr>
        <w:tc>
          <w:tcPr>
            <w:tcW w:w="1759"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t>Коэффициент финансовой устойчивости (</w:t>
            </w:r>
            <w:r w:rsidRPr="00F02701">
              <w:rPr>
                <w:rFonts w:ascii="Times New Roman" w:hAnsi="Times New Roman"/>
                <w:sz w:val="24"/>
                <w:szCs w:val="24"/>
                <w:lang w:val="en-US"/>
              </w:rPr>
              <w:t>U</w:t>
            </w:r>
            <w:r w:rsidRPr="00F02701">
              <w:rPr>
                <w:rFonts w:ascii="Times New Roman" w:hAnsi="Times New Roman"/>
                <w:sz w:val="24"/>
                <w:szCs w:val="24"/>
              </w:rPr>
              <w:t>4)</w:t>
            </w:r>
          </w:p>
        </w:tc>
        <w:tc>
          <w:tcPr>
            <w:tcW w:w="1718" w:type="dxa"/>
          </w:tcPr>
          <w:p w:rsidR="000016D6" w:rsidRPr="00F02701" w:rsidRDefault="000016D6" w:rsidP="00530F9A">
            <w:pPr>
              <w:spacing w:after="0" w:line="240" w:lineRule="auto"/>
              <w:rPr>
                <w:rFonts w:ascii="Times New Roman" w:hAnsi="Times New Roman"/>
                <w:sz w:val="24"/>
                <w:szCs w:val="24"/>
              </w:rPr>
            </w:pPr>
            <w:r w:rsidRPr="00F02701">
              <w:rPr>
                <w:rFonts w:ascii="Times New Roman" w:hAnsi="Times New Roman"/>
                <w:sz w:val="24"/>
                <w:szCs w:val="24"/>
              </w:rPr>
              <w:t>U</w:t>
            </w:r>
            <w:r w:rsidRPr="00F02701">
              <w:rPr>
                <w:rFonts w:ascii="Times New Roman" w:hAnsi="Times New Roman"/>
                <w:sz w:val="24"/>
                <w:szCs w:val="24"/>
                <w:vertAlign w:val="subscript"/>
              </w:rPr>
              <w:t>4</w:t>
            </w:r>
            <w:r w:rsidRPr="00F02701">
              <w:rPr>
                <w:rFonts w:ascii="Times New Roman" w:hAnsi="Times New Roman"/>
                <w:sz w:val="24"/>
                <w:szCs w:val="24"/>
              </w:rPr>
              <w:t xml:space="preserve"> &gt; 0,6. </w:t>
            </w:r>
          </w:p>
        </w:tc>
        <w:tc>
          <w:tcPr>
            <w:tcW w:w="990" w:type="dxa"/>
          </w:tcPr>
          <w:p w:rsidR="000016D6" w:rsidRDefault="00D57BDA" w:rsidP="00530F9A">
            <w:pPr>
              <w:spacing w:after="0" w:line="240" w:lineRule="auto"/>
              <w:jc w:val="both"/>
              <w:rPr>
                <w:rFonts w:ascii="Times New Roman" w:hAnsi="Times New Roman"/>
                <w:sz w:val="24"/>
                <w:szCs w:val="24"/>
              </w:rPr>
            </w:pPr>
            <w:r>
              <w:rPr>
                <w:rFonts w:ascii="Times New Roman" w:hAnsi="Times New Roman"/>
                <w:sz w:val="24"/>
                <w:szCs w:val="24"/>
              </w:rPr>
              <w:t>0,005</w:t>
            </w:r>
          </w:p>
        </w:tc>
        <w:tc>
          <w:tcPr>
            <w:tcW w:w="850"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0,03</w:t>
            </w:r>
          </w:p>
        </w:tc>
        <w:tc>
          <w:tcPr>
            <w:tcW w:w="851"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0,1</w:t>
            </w:r>
          </w:p>
        </w:tc>
        <w:tc>
          <w:tcPr>
            <w:tcW w:w="850"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0,1</w:t>
            </w:r>
          </w:p>
        </w:tc>
        <w:tc>
          <w:tcPr>
            <w:tcW w:w="993" w:type="dxa"/>
          </w:tcPr>
          <w:p w:rsidR="000016D6" w:rsidRDefault="00D57BDA" w:rsidP="00530F9A">
            <w:pPr>
              <w:spacing w:after="0" w:line="240" w:lineRule="auto"/>
              <w:jc w:val="both"/>
              <w:rPr>
                <w:rFonts w:ascii="Times New Roman" w:hAnsi="Times New Roman"/>
                <w:sz w:val="24"/>
                <w:szCs w:val="24"/>
              </w:rPr>
            </w:pPr>
            <w:r>
              <w:rPr>
                <w:rFonts w:ascii="Times New Roman" w:hAnsi="Times New Roman"/>
                <w:sz w:val="24"/>
                <w:szCs w:val="24"/>
              </w:rPr>
              <w:t>0,97</w:t>
            </w:r>
          </w:p>
        </w:tc>
        <w:tc>
          <w:tcPr>
            <w:tcW w:w="850"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w:t>
            </w:r>
          </w:p>
        </w:tc>
        <w:tc>
          <w:tcPr>
            <w:tcW w:w="1099" w:type="dxa"/>
          </w:tcPr>
          <w:p w:rsidR="000016D6" w:rsidRPr="00F02701" w:rsidRDefault="00D57BDA" w:rsidP="00530F9A">
            <w:pPr>
              <w:spacing w:after="0" w:line="240" w:lineRule="auto"/>
              <w:jc w:val="both"/>
              <w:rPr>
                <w:rFonts w:ascii="Times New Roman" w:hAnsi="Times New Roman"/>
                <w:sz w:val="24"/>
                <w:szCs w:val="24"/>
              </w:rPr>
            </w:pPr>
            <w:r>
              <w:rPr>
                <w:rFonts w:ascii="Times New Roman" w:hAnsi="Times New Roman"/>
                <w:sz w:val="24"/>
                <w:szCs w:val="24"/>
              </w:rPr>
              <w:t>-0,03</w:t>
            </w:r>
          </w:p>
        </w:tc>
      </w:tr>
    </w:tbl>
    <w:p w:rsidR="000016D6" w:rsidRPr="00E20650" w:rsidRDefault="000016D6" w:rsidP="000016D6">
      <w:pPr>
        <w:spacing w:after="0" w:line="360" w:lineRule="auto"/>
        <w:ind w:firstLine="709"/>
        <w:jc w:val="both"/>
        <w:rPr>
          <w:rFonts w:ascii="Times New Roman" w:hAnsi="Times New Roman"/>
          <w:sz w:val="28"/>
          <w:szCs w:val="28"/>
        </w:rPr>
      </w:pPr>
    </w:p>
    <w:p w:rsidR="000B7044" w:rsidRDefault="005D781F" w:rsidP="00D57BDA">
      <w:pPr>
        <w:pStyle w:val="t1p"/>
        <w:spacing w:after="0" w:line="360" w:lineRule="auto"/>
        <w:rPr>
          <w:rFonts w:ascii="Times New Roman" w:hAnsi="Times New Roman" w:cs="Times New Roman"/>
          <w:sz w:val="28"/>
          <w:szCs w:val="28"/>
          <w:shd w:val="clear" w:color="auto" w:fill="FFFFFF"/>
        </w:rPr>
      </w:pPr>
      <w:r>
        <w:rPr>
          <w:rFonts w:ascii="Times New Roman" w:hAnsi="Times New Roman" w:cs="Times New Roman"/>
          <w:sz w:val="28"/>
          <w:szCs w:val="28"/>
        </w:rPr>
        <w:t>Как показывают данные табл. 13</w:t>
      </w:r>
      <w:r w:rsidR="000B7044" w:rsidRPr="002D78BF">
        <w:rPr>
          <w:rFonts w:ascii="Times New Roman" w:hAnsi="Times New Roman" w:cs="Times New Roman"/>
          <w:sz w:val="28"/>
          <w:szCs w:val="28"/>
        </w:rPr>
        <w:t xml:space="preserve">, динамика коэффициента капитализации (U1) свидетельствует о </w:t>
      </w:r>
      <w:r w:rsidR="002D78BF">
        <w:rPr>
          <w:rFonts w:ascii="Times New Roman" w:hAnsi="Times New Roman" w:cs="Times New Roman"/>
          <w:sz w:val="28"/>
          <w:szCs w:val="28"/>
        </w:rPr>
        <w:t>не</w:t>
      </w:r>
      <w:r w:rsidR="000B7044" w:rsidRPr="002D78BF">
        <w:rPr>
          <w:rFonts w:ascii="Times New Roman" w:hAnsi="Times New Roman" w:cs="Times New Roman"/>
          <w:sz w:val="28"/>
          <w:szCs w:val="28"/>
        </w:rPr>
        <w:t xml:space="preserve">достаточной финансовой устойчивости организации, так как коэффициент был </w:t>
      </w:r>
      <w:r w:rsidR="002D78BF">
        <w:rPr>
          <w:rFonts w:ascii="Times New Roman" w:hAnsi="Times New Roman" w:cs="Times New Roman"/>
          <w:sz w:val="28"/>
          <w:szCs w:val="28"/>
        </w:rPr>
        <w:t>ниже</w:t>
      </w:r>
      <w:r w:rsidR="000B7044" w:rsidRPr="002D78BF">
        <w:rPr>
          <w:rFonts w:ascii="Times New Roman" w:hAnsi="Times New Roman" w:cs="Times New Roman"/>
          <w:sz w:val="28"/>
          <w:szCs w:val="28"/>
        </w:rPr>
        <w:t xml:space="preserve"> </w:t>
      </w:r>
      <w:r w:rsidR="002D78BF">
        <w:rPr>
          <w:rFonts w:ascii="Times New Roman" w:hAnsi="Times New Roman" w:cs="Times New Roman"/>
          <w:sz w:val="28"/>
          <w:szCs w:val="28"/>
        </w:rPr>
        <w:t>0,4</w:t>
      </w:r>
      <w:r w:rsidR="000B7044" w:rsidRPr="002D78BF">
        <w:rPr>
          <w:rFonts w:ascii="Times New Roman" w:hAnsi="Times New Roman" w:cs="Times New Roman"/>
          <w:sz w:val="28"/>
          <w:szCs w:val="28"/>
        </w:rPr>
        <w:t xml:space="preserve">. </w:t>
      </w:r>
      <w:r w:rsidR="002D78BF" w:rsidRPr="002D78BF">
        <w:rPr>
          <w:rFonts w:ascii="Times New Roman" w:hAnsi="Times New Roman" w:cs="Times New Roman"/>
          <w:sz w:val="28"/>
          <w:szCs w:val="28"/>
        </w:rPr>
        <w:t>«</w:t>
      </w:r>
      <w:r w:rsidR="002D78BF" w:rsidRPr="002D78BF">
        <w:rPr>
          <w:rStyle w:val="a3"/>
          <w:rFonts w:ascii="Times New Roman" w:hAnsi="Times New Roman" w:cs="Times New Roman"/>
          <w:b w:val="0"/>
          <w:sz w:val="28"/>
          <w:szCs w:val="28"/>
          <w:shd w:val="clear" w:color="auto" w:fill="FFFFFF"/>
        </w:rPr>
        <w:t>ОАО «СМУ-1 «УММ»</w:t>
      </w:r>
      <w:r w:rsidR="002D78BF" w:rsidRPr="002D78BF">
        <w:rPr>
          <w:rFonts w:ascii="Times New Roman" w:hAnsi="Times New Roman" w:cs="Times New Roman"/>
          <w:sz w:val="28"/>
          <w:szCs w:val="28"/>
          <w:shd w:val="clear" w:color="auto" w:fill="FFFFFF"/>
        </w:rPr>
        <w:t xml:space="preserve"> на 1 рубль собственных средств, вложенных в активы, привлекло </w:t>
      </w:r>
      <w:r w:rsidR="002D78BF">
        <w:rPr>
          <w:rFonts w:ascii="Times New Roman" w:hAnsi="Times New Roman" w:cs="Times New Roman"/>
          <w:sz w:val="28"/>
          <w:szCs w:val="28"/>
          <w:shd w:val="clear" w:color="auto" w:fill="FFFFFF"/>
        </w:rPr>
        <w:t>0,24</w:t>
      </w:r>
      <w:r w:rsidR="002D78BF" w:rsidRPr="002D78BF">
        <w:rPr>
          <w:rFonts w:ascii="Times New Roman" w:hAnsi="Times New Roman" w:cs="Times New Roman"/>
          <w:sz w:val="28"/>
          <w:szCs w:val="28"/>
          <w:shd w:val="clear" w:color="auto" w:fill="FFFFFF"/>
        </w:rPr>
        <w:t xml:space="preserve"> коп. </w:t>
      </w:r>
    </w:p>
    <w:p w:rsidR="00927E4F" w:rsidRPr="00E20650" w:rsidRDefault="002D78BF" w:rsidP="00927E4F">
      <w:pPr>
        <w:spacing w:after="0" w:line="360" w:lineRule="auto"/>
        <w:jc w:val="both"/>
        <w:rPr>
          <w:rFonts w:ascii="Times New Roman" w:hAnsi="Times New Roman"/>
          <w:sz w:val="28"/>
          <w:szCs w:val="28"/>
        </w:rPr>
      </w:pPr>
      <w:r w:rsidRPr="002D78BF">
        <w:rPr>
          <w:rFonts w:ascii="Times New Roman" w:hAnsi="Times New Roman" w:cs="Times New Roman"/>
          <w:sz w:val="28"/>
          <w:szCs w:val="28"/>
        </w:rPr>
        <w:t xml:space="preserve">Коэффициент обеспеченности собственными источниками финансирования (U2) показывает, что </w:t>
      </w:r>
      <w:r>
        <w:rPr>
          <w:sz w:val="28"/>
          <w:szCs w:val="28"/>
        </w:rPr>
        <w:t>30</w:t>
      </w:r>
      <w:r w:rsidRPr="002D78BF">
        <w:rPr>
          <w:rFonts w:ascii="Times New Roman" w:hAnsi="Times New Roman" w:cs="Times New Roman"/>
          <w:sz w:val="28"/>
          <w:szCs w:val="28"/>
        </w:rPr>
        <w:t xml:space="preserve"> % оборотных активов</w:t>
      </w:r>
      <w:r>
        <w:rPr>
          <w:sz w:val="28"/>
          <w:szCs w:val="28"/>
        </w:rPr>
        <w:t xml:space="preserve"> в </w:t>
      </w:r>
      <w:smartTag w:uri="urn:schemas-microsoft-com:office:smarttags" w:element="metricconverter">
        <w:smartTagPr>
          <w:attr w:name="ProductID" w:val="2014 г"/>
        </w:smartTagPr>
        <w:r>
          <w:rPr>
            <w:sz w:val="28"/>
            <w:szCs w:val="28"/>
          </w:rPr>
          <w:t>2014 г</w:t>
        </w:r>
      </w:smartTag>
      <w:r>
        <w:rPr>
          <w:sz w:val="28"/>
          <w:szCs w:val="28"/>
        </w:rPr>
        <w:t>.</w:t>
      </w:r>
      <w:r w:rsidRPr="002D78BF">
        <w:rPr>
          <w:rFonts w:ascii="Times New Roman" w:hAnsi="Times New Roman" w:cs="Times New Roman"/>
          <w:sz w:val="28"/>
          <w:szCs w:val="28"/>
        </w:rPr>
        <w:t xml:space="preserve"> финансируется за счет собственных источников. </w:t>
      </w:r>
      <w:r w:rsidRPr="002D78BF">
        <w:rPr>
          <w:rFonts w:ascii="Times New Roman" w:hAnsi="Times New Roman" w:cs="Times New Roman"/>
          <w:sz w:val="28"/>
          <w:szCs w:val="28"/>
          <w:shd w:val="clear" w:color="auto" w:fill="FFFFFF"/>
        </w:rPr>
        <w:t xml:space="preserve">Коэффициент финансовой устойчивости (U4) </w:t>
      </w:r>
      <w:r>
        <w:rPr>
          <w:sz w:val="28"/>
          <w:szCs w:val="28"/>
          <w:shd w:val="clear" w:color="auto" w:fill="FFFFFF"/>
        </w:rPr>
        <w:t>2010-2012 гг.</w:t>
      </w:r>
      <w:r w:rsidRPr="002D78BF">
        <w:rPr>
          <w:rFonts w:ascii="Times New Roman" w:hAnsi="Times New Roman" w:cs="Times New Roman"/>
          <w:sz w:val="28"/>
          <w:szCs w:val="28"/>
          <w:shd w:val="clear" w:color="auto" w:fill="FFFFFF"/>
        </w:rPr>
        <w:t xml:space="preserve"> не превышает нормативное значение. Данная тенденция является достаточно неблагоприятной, поскольку это важнейший коэффициент, сформировано за счет устойчивых </w:t>
      </w:r>
      <w:r w:rsidRPr="00927E4F">
        <w:rPr>
          <w:rFonts w:ascii="Times New Roman" w:hAnsi="Times New Roman" w:cs="Times New Roman"/>
          <w:sz w:val="28"/>
          <w:szCs w:val="28"/>
          <w:shd w:val="clear" w:color="auto" w:fill="FFFFFF"/>
        </w:rPr>
        <w:t>источников</w:t>
      </w:r>
      <w:r w:rsidR="00927E4F" w:rsidRPr="00927E4F">
        <w:rPr>
          <w:rFonts w:ascii="Times New Roman" w:hAnsi="Times New Roman" w:cs="Times New Roman"/>
          <w:sz w:val="28"/>
          <w:szCs w:val="28"/>
          <w:shd w:val="clear" w:color="auto" w:fill="FFFFFF"/>
        </w:rPr>
        <w:t>, в</w:t>
      </w:r>
      <w:r w:rsidR="00927E4F" w:rsidRPr="00927E4F">
        <w:rPr>
          <w:rFonts w:ascii="Times New Roman" w:hAnsi="Times New Roman" w:cs="Times New Roman"/>
          <w:sz w:val="28"/>
          <w:szCs w:val="28"/>
        </w:rPr>
        <w:t xml:space="preserve"> </w:t>
      </w:r>
      <w:smartTag w:uri="urn:schemas-microsoft-com:office:smarttags" w:element="metricconverter">
        <w:smartTagPr>
          <w:attr w:name="ProductID" w:val="2014 г"/>
        </w:smartTagPr>
        <w:r w:rsidR="00927E4F" w:rsidRPr="00927E4F">
          <w:rPr>
            <w:rFonts w:ascii="Times New Roman" w:hAnsi="Times New Roman" w:cs="Times New Roman"/>
            <w:sz w:val="28"/>
            <w:szCs w:val="28"/>
          </w:rPr>
          <w:t>2014 г</w:t>
        </w:r>
      </w:smartTag>
      <w:r w:rsidR="00927E4F" w:rsidRPr="00927E4F">
        <w:rPr>
          <w:rFonts w:ascii="Times New Roman" w:hAnsi="Times New Roman" w:cs="Times New Roman"/>
          <w:sz w:val="28"/>
          <w:szCs w:val="28"/>
        </w:rPr>
        <w:t>.</w:t>
      </w:r>
      <w:r w:rsidR="00927E4F">
        <w:rPr>
          <w:rFonts w:ascii="Times New Roman" w:hAnsi="Times New Roman"/>
          <w:sz w:val="28"/>
          <w:szCs w:val="28"/>
        </w:rPr>
        <w:t xml:space="preserve"> улучшение финансовой устойчивости предприятия.</w:t>
      </w:r>
    </w:p>
    <w:p w:rsidR="0097099E" w:rsidRDefault="0097099E" w:rsidP="005D781F">
      <w:pPr>
        <w:pStyle w:val="a4"/>
        <w:shd w:val="clear" w:color="auto" w:fill="FFFFFF"/>
        <w:spacing w:before="0" w:beforeAutospacing="0" w:after="0" w:afterAutospacing="0" w:line="360" w:lineRule="auto"/>
        <w:ind w:firstLine="709"/>
        <w:jc w:val="both"/>
        <w:rPr>
          <w:sz w:val="28"/>
          <w:szCs w:val="28"/>
        </w:rPr>
      </w:pPr>
      <w:r w:rsidRPr="0097099E">
        <w:rPr>
          <w:sz w:val="28"/>
          <w:szCs w:val="28"/>
        </w:rPr>
        <w:t>Содержанием модели комплексной балльной оценки риска финансовой несостоятельности предприятия является классификация финансового состояния предприятия и на этой основе — оценка возможных негативных последствий рисковой ситуации в зависимости от значений факторов-признако</w:t>
      </w:r>
      <w:r w:rsidR="005D781F">
        <w:rPr>
          <w:sz w:val="28"/>
          <w:szCs w:val="28"/>
        </w:rPr>
        <w:t>в и рейтингового числа (табл. 14</w:t>
      </w:r>
      <w:r w:rsidRPr="0097099E">
        <w:rPr>
          <w:sz w:val="28"/>
          <w:szCs w:val="28"/>
        </w:rPr>
        <w:t>).</w:t>
      </w:r>
    </w:p>
    <w:p w:rsidR="005D781F" w:rsidRPr="0097099E" w:rsidRDefault="005D781F" w:rsidP="005D781F">
      <w:pPr>
        <w:pStyle w:val="a4"/>
        <w:shd w:val="clear" w:color="auto" w:fill="FFFFFF"/>
        <w:spacing w:before="0" w:beforeAutospacing="0" w:after="0" w:afterAutospacing="0" w:line="360" w:lineRule="auto"/>
        <w:ind w:firstLine="709"/>
        <w:jc w:val="both"/>
        <w:rPr>
          <w:sz w:val="28"/>
          <w:szCs w:val="28"/>
        </w:rPr>
      </w:pPr>
    </w:p>
    <w:p w:rsidR="0097099E" w:rsidRDefault="005D781F" w:rsidP="005D781F">
      <w:pPr>
        <w:pStyle w:val="a4"/>
        <w:spacing w:before="0" w:beforeAutospacing="0" w:after="0" w:afterAutospacing="0" w:line="360" w:lineRule="auto"/>
        <w:ind w:firstLine="709"/>
        <w:jc w:val="center"/>
        <w:rPr>
          <w:sz w:val="28"/>
          <w:szCs w:val="28"/>
        </w:rPr>
      </w:pPr>
      <w:r>
        <w:rPr>
          <w:sz w:val="28"/>
          <w:szCs w:val="28"/>
        </w:rPr>
        <w:lastRenderedPageBreak/>
        <w:t>Таблица 14</w:t>
      </w:r>
      <w:r w:rsidR="0097099E" w:rsidRPr="007C0DC6">
        <w:rPr>
          <w:sz w:val="28"/>
          <w:szCs w:val="28"/>
        </w:rPr>
        <w:t xml:space="preserve"> – Классификация уровня экономической безопасности по параметрам оценки финансовой ситуации</w:t>
      </w:r>
    </w:p>
    <w:p w:rsidR="0097099E" w:rsidRPr="007A4867" w:rsidRDefault="0097099E" w:rsidP="005D781F">
      <w:pPr>
        <w:pStyle w:val="a4"/>
        <w:spacing w:before="0" w:beforeAutospacing="0" w:after="0" w:afterAutospacing="0" w:line="360" w:lineRule="auto"/>
        <w:ind w:firstLine="709"/>
        <w:jc w:val="both"/>
        <w:rPr>
          <w:sz w:val="28"/>
          <w:szCs w:val="28"/>
        </w:rPr>
      </w:pPr>
    </w:p>
    <w:tbl>
      <w:tblPr>
        <w:tblW w:w="10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8"/>
        <w:gridCol w:w="828"/>
        <w:gridCol w:w="567"/>
        <w:gridCol w:w="992"/>
        <w:gridCol w:w="572"/>
        <w:gridCol w:w="1231"/>
        <w:gridCol w:w="1032"/>
        <w:gridCol w:w="1231"/>
        <w:gridCol w:w="1032"/>
        <w:gridCol w:w="1032"/>
        <w:gridCol w:w="1032"/>
      </w:tblGrid>
      <w:tr w:rsidR="0097099E" w:rsidRPr="00660A72" w:rsidTr="00530F9A">
        <w:trPr>
          <w:trHeight w:val="451"/>
        </w:trPr>
        <w:tc>
          <w:tcPr>
            <w:tcW w:w="698" w:type="dxa"/>
            <w:vMerge w:val="restart"/>
            <w:shd w:val="clear" w:color="auto" w:fill="auto"/>
          </w:tcPr>
          <w:p w:rsidR="0097099E" w:rsidRPr="00660A72" w:rsidRDefault="0097099E" w:rsidP="00530F9A">
            <w:pPr>
              <w:rPr>
                <w:rFonts w:ascii="Times New Roman" w:hAnsi="Times New Roman"/>
                <w:sz w:val="20"/>
                <w:szCs w:val="20"/>
              </w:rPr>
            </w:pPr>
            <w:r w:rsidRPr="00660A72">
              <w:rPr>
                <w:rFonts w:ascii="Times New Roman" w:hAnsi="Times New Roman"/>
                <w:sz w:val="20"/>
                <w:szCs w:val="20"/>
              </w:rPr>
              <w:t>Показатель</w:t>
            </w:r>
          </w:p>
        </w:tc>
        <w:tc>
          <w:tcPr>
            <w:tcW w:w="1395" w:type="dxa"/>
            <w:gridSpan w:val="2"/>
          </w:tcPr>
          <w:p w:rsidR="0097099E" w:rsidRPr="00660A72" w:rsidRDefault="0097099E" w:rsidP="0097099E">
            <w:pPr>
              <w:jc w:val="center"/>
              <w:rPr>
                <w:rFonts w:ascii="Times New Roman" w:hAnsi="Times New Roman"/>
                <w:sz w:val="20"/>
                <w:szCs w:val="20"/>
              </w:rPr>
            </w:pPr>
            <w:r>
              <w:rPr>
                <w:rFonts w:ascii="Times New Roman" w:hAnsi="Times New Roman"/>
                <w:sz w:val="20"/>
                <w:szCs w:val="20"/>
              </w:rPr>
              <w:t>2010</w:t>
            </w:r>
          </w:p>
        </w:tc>
        <w:tc>
          <w:tcPr>
            <w:tcW w:w="1564" w:type="dxa"/>
            <w:gridSpan w:val="2"/>
            <w:shd w:val="clear" w:color="auto" w:fill="auto"/>
          </w:tcPr>
          <w:p w:rsidR="0097099E" w:rsidRPr="00660A72" w:rsidRDefault="0097099E" w:rsidP="0097099E">
            <w:pPr>
              <w:jc w:val="center"/>
              <w:rPr>
                <w:rFonts w:ascii="Times New Roman" w:hAnsi="Times New Roman"/>
                <w:sz w:val="20"/>
                <w:szCs w:val="20"/>
              </w:rPr>
            </w:pPr>
            <w:r w:rsidRPr="00660A72">
              <w:rPr>
                <w:rFonts w:ascii="Times New Roman" w:hAnsi="Times New Roman"/>
                <w:sz w:val="20"/>
                <w:szCs w:val="20"/>
              </w:rPr>
              <w:t>201</w:t>
            </w:r>
            <w:r>
              <w:rPr>
                <w:rFonts w:ascii="Times New Roman" w:hAnsi="Times New Roman"/>
                <w:sz w:val="20"/>
                <w:szCs w:val="20"/>
              </w:rPr>
              <w:t>1</w:t>
            </w:r>
          </w:p>
        </w:tc>
        <w:tc>
          <w:tcPr>
            <w:tcW w:w="2263" w:type="dxa"/>
            <w:gridSpan w:val="2"/>
            <w:shd w:val="clear" w:color="auto" w:fill="auto"/>
          </w:tcPr>
          <w:p w:rsidR="0097099E" w:rsidRPr="00660A72" w:rsidRDefault="0097099E" w:rsidP="0097099E">
            <w:pPr>
              <w:jc w:val="center"/>
              <w:rPr>
                <w:rFonts w:ascii="Times New Roman" w:hAnsi="Times New Roman"/>
                <w:sz w:val="20"/>
                <w:szCs w:val="20"/>
              </w:rPr>
            </w:pPr>
            <w:r w:rsidRPr="00660A72">
              <w:rPr>
                <w:rFonts w:ascii="Times New Roman" w:hAnsi="Times New Roman"/>
                <w:sz w:val="20"/>
                <w:szCs w:val="20"/>
              </w:rPr>
              <w:t>201</w:t>
            </w:r>
            <w:r>
              <w:rPr>
                <w:rFonts w:ascii="Times New Roman" w:hAnsi="Times New Roman"/>
                <w:sz w:val="20"/>
                <w:szCs w:val="20"/>
              </w:rPr>
              <w:t>2</w:t>
            </w:r>
          </w:p>
        </w:tc>
        <w:tc>
          <w:tcPr>
            <w:tcW w:w="2263" w:type="dxa"/>
            <w:gridSpan w:val="2"/>
            <w:shd w:val="clear" w:color="auto" w:fill="auto"/>
          </w:tcPr>
          <w:p w:rsidR="0097099E" w:rsidRPr="00660A72" w:rsidRDefault="0097099E" w:rsidP="0097099E">
            <w:pPr>
              <w:jc w:val="center"/>
              <w:rPr>
                <w:rFonts w:ascii="Times New Roman" w:hAnsi="Times New Roman"/>
                <w:sz w:val="20"/>
                <w:szCs w:val="20"/>
              </w:rPr>
            </w:pPr>
            <w:r w:rsidRPr="00660A72">
              <w:rPr>
                <w:rFonts w:ascii="Times New Roman" w:hAnsi="Times New Roman"/>
                <w:sz w:val="20"/>
                <w:szCs w:val="20"/>
              </w:rPr>
              <w:t>201</w:t>
            </w:r>
            <w:r>
              <w:rPr>
                <w:rFonts w:ascii="Times New Roman" w:hAnsi="Times New Roman"/>
                <w:sz w:val="20"/>
                <w:szCs w:val="20"/>
              </w:rPr>
              <w:t>3</w:t>
            </w:r>
          </w:p>
        </w:tc>
        <w:tc>
          <w:tcPr>
            <w:tcW w:w="2064" w:type="dxa"/>
            <w:gridSpan w:val="2"/>
          </w:tcPr>
          <w:p w:rsidR="0097099E" w:rsidRPr="00660A72" w:rsidRDefault="0097099E" w:rsidP="0097099E">
            <w:pPr>
              <w:jc w:val="center"/>
              <w:rPr>
                <w:rFonts w:ascii="Times New Roman" w:hAnsi="Times New Roman"/>
                <w:sz w:val="20"/>
                <w:szCs w:val="20"/>
              </w:rPr>
            </w:pPr>
            <w:r>
              <w:rPr>
                <w:rFonts w:ascii="Times New Roman" w:hAnsi="Times New Roman"/>
                <w:sz w:val="20"/>
                <w:szCs w:val="20"/>
              </w:rPr>
              <w:t>2014</w:t>
            </w:r>
          </w:p>
        </w:tc>
      </w:tr>
      <w:tr w:rsidR="0097099E" w:rsidRPr="00660A72" w:rsidTr="00530F9A">
        <w:trPr>
          <w:trHeight w:val="144"/>
        </w:trPr>
        <w:tc>
          <w:tcPr>
            <w:tcW w:w="698" w:type="dxa"/>
            <w:vMerge/>
            <w:shd w:val="clear" w:color="auto" w:fill="auto"/>
          </w:tcPr>
          <w:p w:rsidR="0097099E" w:rsidRPr="00660A72" w:rsidRDefault="0097099E" w:rsidP="00530F9A">
            <w:pPr>
              <w:rPr>
                <w:rFonts w:ascii="Times New Roman" w:hAnsi="Times New Roman"/>
                <w:sz w:val="20"/>
                <w:szCs w:val="20"/>
              </w:rPr>
            </w:pPr>
          </w:p>
        </w:tc>
        <w:tc>
          <w:tcPr>
            <w:tcW w:w="828" w:type="dxa"/>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Фактическое значение коэффициента</w:t>
            </w:r>
          </w:p>
        </w:tc>
        <w:tc>
          <w:tcPr>
            <w:tcW w:w="567" w:type="dxa"/>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Количество баллов</w:t>
            </w:r>
          </w:p>
        </w:tc>
        <w:tc>
          <w:tcPr>
            <w:tcW w:w="992"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Фактическое значение коэффициента</w:t>
            </w:r>
          </w:p>
        </w:tc>
        <w:tc>
          <w:tcPr>
            <w:tcW w:w="572"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Количество баллов</w:t>
            </w:r>
          </w:p>
        </w:tc>
        <w:tc>
          <w:tcPr>
            <w:tcW w:w="1231"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Фактическое значение коэффициента</w:t>
            </w:r>
          </w:p>
        </w:tc>
        <w:tc>
          <w:tcPr>
            <w:tcW w:w="1032"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Количество баллов</w:t>
            </w:r>
          </w:p>
        </w:tc>
        <w:tc>
          <w:tcPr>
            <w:tcW w:w="1231"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Фактическое значение коэффициента</w:t>
            </w:r>
          </w:p>
        </w:tc>
        <w:tc>
          <w:tcPr>
            <w:tcW w:w="1032"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Количество баллов</w:t>
            </w:r>
          </w:p>
        </w:tc>
        <w:tc>
          <w:tcPr>
            <w:tcW w:w="1032" w:type="dxa"/>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Фактическое значение коэффициента</w:t>
            </w:r>
          </w:p>
        </w:tc>
        <w:tc>
          <w:tcPr>
            <w:tcW w:w="1032" w:type="dxa"/>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Количество баллов</w:t>
            </w:r>
          </w:p>
        </w:tc>
      </w:tr>
      <w:tr w:rsidR="0097099E" w:rsidRPr="00660A72" w:rsidTr="00530F9A">
        <w:trPr>
          <w:trHeight w:val="466"/>
        </w:trPr>
        <w:tc>
          <w:tcPr>
            <w:tcW w:w="698" w:type="dxa"/>
            <w:shd w:val="clear" w:color="auto" w:fill="auto"/>
          </w:tcPr>
          <w:p w:rsidR="0097099E" w:rsidRPr="00660A72" w:rsidRDefault="0097099E" w:rsidP="00530F9A">
            <w:pPr>
              <w:jc w:val="center"/>
              <w:rPr>
                <w:rFonts w:ascii="Times New Roman" w:hAnsi="Times New Roman"/>
                <w:sz w:val="20"/>
                <w:szCs w:val="20"/>
                <w:lang w:val="en-US"/>
              </w:rPr>
            </w:pPr>
            <w:r w:rsidRPr="00660A72">
              <w:rPr>
                <w:rFonts w:ascii="Times New Roman" w:hAnsi="Times New Roman"/>
                <w:sz w:val="20"/>
                <w:szCs w:val="20"/>
                <w:lang w:val="en-US"/>
              </w:rPr>
              <w:t>L2</w:t>
            </w:r>
          </w:p>
        </w:tc>
        <w:tc>
          <w:tcPr>
            <w:tcW w:w="828" w:type="dxa"/>
          </w:tcPr>
          <w:p w:rsidR="0097099E" w:rsidRDefault="002F0869" w:rsidP="00530F9A">
            <w:pPr>
              <w:rPr>
                <w:rFonts w:ascii="Times New Roman" w:hAnsi="Times New Roman"/>
                <w:sz w:val="20"/>
                <w:szCs w:val="20"/>
              </w:rPr>
            </w:pPr>
            <w:r>
              <w:rPr>
                <w:rFonts w:ascii="Times New Roman" w:hAnsi="Times New Roman"/>
                <w:sz w:val="20"/>
                <w:szCs w:val="20"/>
              </w:rPr>
              <w:t>0,45</w:t>
            </w:r>
          </w:p>
        </w:tc>
        <w:tc>
          <w:tcPr>
            <w:tcW w:w="567" w:type="dxa"/>
          </w:tcPr>
          <w:p w:rsidR="0097099E" w:rsidRDefault="00927E4F" w:rsidP="00530F9A">
            <w:pPr>
              <w:rPr>
                <w:rFonts w:ascii="Times New Roman" w:hAnsi="Times New Roman"/>
                <w:sz w:val="20"/>
                <w:szCs w:val="20"/>
              </w:rPr>
            </w:pPr>
            <w:r>
              <w:rPr>
                <w:rFonts w:ascii="Times New Roman" w:hAnsi="Times New Roman"/>
                <w:sz w:val="20"/>
                <w:szCs w:val="20"/>
              </w:rPr>
              <w:t>16</w:t>
            </w:r>
          </w:p>
        </w:tc>
        <w:tc>
          <w:tcPr>
            <w:tcW w:w="992"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0,1</w:t>
            </w:r>
          </w:p>
        </w:tc>
        <w:tc>
          <w:tcPr>
            <w:tcW w:w="572" w:type="dxa"/>
            <w:shd w:val="clear" w:color="auto" w:fill="auto"/>
          </w:tcPr>
          <w:p w:rsidR="0097099E" w:rsidRPr="00660A72" w:rsidRDefault="00927E4F" w:rsidP="00530F9A">
            <w:pPr>
              <w:rPr>
                <w:rFonts w:ascii="Times New Roman" w:hAnsi="Times New Roman"/>
                <w:sz w:val="20"/>
                <w:szCs w:val="20"/>
              </w:rPr>
            </w:pPr>
            <w:r>
              <w:rPr>
                <w:rFonts w:ascii="Times New Roman" w:hAnsi="Times New Roman"/>
                <w:sz w:val="20"/>
                <w:szCs w:val="20"/>
              </w:rPr>
              <w:t>4</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0,48</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16</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0,06</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032" w:type="dxa"/>
          </w:tcPr>
          <w:p w:rsidR="0097099E" w:rsidRDefault="002F0869" w:rsidP="00530F9A">
            <w:pPr>
              <w:rPr>
                <w:rFonts w:ascii="Times New Roman" w:hAnsi="Times New Roman"/>
                <w:sz w:val="20"/>
                <w:szCs w:val="20"/>
              </w:rPr>
            </w:pPr>
            <w:r>
              <w:rPr>
                <w:rFonts w:ascii="Times New Roman" w:hAnsi="Times New Roman"/>
                <w:sz w:val="20"/>
                <w:szCs w:val="20"/>
              </w:rPr>
              <w:t>0,003</w:t>
            </w: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0</w:t>
            </w:r>
          </w:p>
        </w:tc>
      </w:tr>
      <w:tr w:rsidR="0097099E" w:rsidRPr="00660A72" w:rsidTr="00530F9A">
        <w:trPr>
          <w:trHeight w:val="451"/>
        </w:trPr>
        <w:tc>
          <w:tcPr>
            <w:tcW w:w="698" w:type="dxa"/>
            <w:shd w:val="clear" w:color="auto" w:fill="auto"/>
          </w:tcPr>
          <w:p w:rsidR="0097099E" w:rsidRPr="00660A72" w:rsidRDefault="0097099E" w:rsidP="00530F9A">
            <w:pPr>
              <w:jc w:val="center"/>
              <w:rPr>
                <w:rFonts w:ascii="Times New Roman" w:hAnsi="Times New Roman"/>
                <w:sz w:val="20"/>
                <w:szCs w:val="20"/>
                <w:lang w:val="en-US"/>
              </w:rPr>
            </w:pPr>
            <w:r w:rsidRPr="00660A72">
              <w:rPr>
                <w:rFonts w:ascii="Times New Roman" w:hAnsi="Times New Roman"/>
                <w:sz w:val="20"/>
                <w:szCs w:val="20"/>
                <w:lang w:val="en-US"/>
              </w:rPr>
              <w:t>L3</w:t>
            </w:r>
          </w:p>
        </w:tc>
        <w:tc>
          <w:tcPr>
            <w:tcW w:w="828" w:type="dxa"/>
          </w:tcPr>
          <w:p w:rsidR="0097099E" w:rsidRDefault="002F0869" w:rsidP="00530F9A">
            <w:pPr>
              <w:rPr>
                <w:rFonts w:ascii="Times New Roman" w:hAnsi="Times New Roman"/>
                <w:sz w:val="20"/>
                <w:szCs w:val="20"/>
              </w:rPr>
            </w:pPr>
            <w:r>
              <w:rPr>
                <w:rFonts w:ascii="Times New Roman" w:hAnsi="Times New Roman"/>
                <w:sz w:val="20"/>
                <w:szCs w:val="20"/>
              </w:rPr>
              <w:t>0,47</w:t>
            </w:r>
          </w:p>
        </w:tc>
        <w:tc>
          <w:tcPr>
            <w:tcW w:w="567" w:type="dxa"/>
          </w:tcPr>
          <w:p w:rsidR="0097099E" w:rsidRDefault="005A1CCF" w:rsidP="00530F9A">
            <w:pPr>
              <w:rPr>
                <w:rFonts w:ascii="Times New Roman" w:hAnsi="Times New Roman"/>
                <w:sz w:val="20"/>
                <w:szCs w:val="20"/>
              </w:rPr>
            </w:pPr>
            <w:r>
              <w:rPr>
                <w:rFonts w:ascii="Times New Roman" w:hAnsi="Times New Roman"/>
                <w:sz w:val="20"/>
                <w:szCs w:val="20"/>
              </w:rPr>
              <w:t>0</w:t>
            </w:r>
          </w:p>
        </w:tc>
        <w:tc>
          <w:tcPr>
            <w:tcW w:w="992"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0,5</w:t>
            </w:r>
          </w:p>
        </w:tc>
        <w:tc>
          <w:tcPr>
            <w:tcW w:w="57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1,17</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15</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0,74</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032" w:type="dxa"/>
          </w:tcPr>
          <w:p w:rsidR="0097099E" w:rsidRDefault="002F0869" w:rsidP="00530F9A">
            <w:pPr>
              <w:rPr>
                <w:rFonts w:ascii="Times New Roman" w:hAnsi="Times New Roman"/>
                <w:sz w:val="20"/>
                <w:szCs w:val="20"/>
              </w:rPr>
            </w:pPr>
            <w:r>
              <w:rPr>
                <w:rFonts w:ascii="Times New Roman" w:hAnsi="Times New Roman"/>
                <w:sz w:val="20"/>
                <w:szCs w:val="20"/>
              </w:rPr>
              <w:t>0,97</w:t>
            </w: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0</w:t>
            </w:r>
          </w:p>
        </w:tc>
      </w:tr>
      <w:tr w:rsidR="0097099E" w:rsidRPr="00660A72" w:rsidTr="00530F9A">
        <w:trPr>
          <w:trHeight w:val="466"/>
        </w:trPr>
        <w:tc>
          <w:tcPr>
            <w:tcW w:w="698" w:type="dxa"/>
            <w:shd w:val="clear" w:color="auto" w:fill="auto"/>
          </w:tcPr>
          <w:p w:rsidR="0097099E" w:rsidRPr="00660A72" w:rsidRDefault="0097099E" w:rsidP="00530F9A">
            <w:pPr>
              <w:jc w:val="center"/>
              <w:rPr>
                <w:rFonts w:ascii="Times New Roman" w:hAnsi="Times New Roman"/>
                <w:sz w:val="20"/>
                <w:szCs w:val="20"/>
                <w:lang w:val="en-US"/>
              </w:rPr>
            </w:pPr>
            <w:r w:rsidRPr="00660A72">
              <w:rPr>
                <w:rFonts w:ascii="Times New Roman" w:hAnsi="Times New Roman"/>
                <w:sz w:val="20"/>
                <w:szCs w:val="20"/>
                <w:lang w:val="en-US"/>
              </w:rPr>
              <w:t>L4</w:t>
            </w:r>
          </w:p>
        </w:tc>
        <w:tc>
          <w:tcPr>
            <w:tcW w:w="828" w:type="dxa"/>
          </w:tcPr>
          <w:p w:rsidR="0097099E" w:rsidRDefault="002F0869" w:rsidP="00530F9A">
            <w:pPr>
              <w:rPr>
                <w:rFonts w:ascii="Times New Roman" w:hAnsi="Times New Roman"/>
                <w:sz w:val="20"/>
                <w:szCs w:val="20"/>
              </w:rPr>
            </w:pPr>
            <w:r>
              <w:rPr>
                <w:rFonts w:ascii="Times New Roman" w:hAnsi="Times New Roman"/>
                <w:sz w:val="20"/>
                <w:szCs w:val="20"/>
              </w:rPr>
              <w:t>1,07</w:t>
            </w:r>
          </w:p>
        </w:tc>
        <w:tc>
          <w:tcPr>
            <w:tcW w:w="567" w:type="dxa"/>
          </w:tcPr>
          <w:p w:rsidR="0097099E" w:rsidRDefault="005A1CCF" w:rsidP="00530F9A">
            <w:pPr>
              <w:rPr>
                <w:rFonts w:ascii="Times New Roman" w:hAnsi="Times New Roman"/>
                <w:sz w:val="20"/>
                <w:szCs w:val="20"/>
              </w:rPr>
            </w:pPr>
            <w:r>
              <w:rPr>
                <w:rFonts w:ascii="Times New Roman" w:hAnsi="Times New Roman"/>
                <w:sz w:val="20"/>
                <w:szCs w:val="20"/>
              </w:rPr>
              <w:t>8</w:t>
            </w:r>
          </w:p>
        </w:tc>
        <w:tc>
          <w:tcPr>
            <w:tcW w:w="992"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0,6</w:t>
            </w:r>
          </w:p>
        </w:tc>
        <w:tc>
          <w:tcPr>
            <w:tcW w:w="57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1,08</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0,14</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032" w:type="dxa"/>
          </w:tcPr>
          <w:p w:rsidR="0097099E" w:rsidRDefault="002F0869" w:rsidP="00530F9A">
            <w:pPr>
              <w:rPr>
                <w:rFonts w:ascii="Times New Roman" w:hAnsi="Times New Roman"/>
                <w:sz w:val="20"/>
                <w:szCs w:val="20"/>
              </w:rPr>
            </w:pPr>
            <w:r>
              <w:rPr>
                <w:rFonts w:ascii="Times New Roman" w:hAnsi="Times New Roman"/>
                <w:sz w:val="20"/>
                <w:szCs w:val="20"/>
              </w:rPr>
              <w:t>1,33</w:t>
            </w: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8</w:t>
            </w:r>
          </w:p>
        </w:tc>
      </w:tr>
      <w:tr w:rsidR="0097099E" w:rsidRPr="00660A72" w:rsidTr="00530F9A">
        <w:trPr>
          <w:trHeight w:val="466"/>
        </w:trPr>
        <w:tc>
          <w:tcPr>
            <w:tcW w:w="698" w:type="dxa"/>
            <w:shd w:val="clear" w:color="auto" w:fill="auto"/>
          </w:tcPr>
          <w:p w:rsidR="0097099E" w:rsidRPr="00660A72" w:rsidRDefault="0097099E" w:rsidP="00530F9A">
            <w:pPr>
              <w:jc w:val="center"/>
              <w:rPr>
                <w:rFonts w:ascii="Times New Roman" w:hAnsi="Times New Roman"/>
                <w:sz w:val="20"/>
                <w:szCs w:val="20"/>
                <w:lang w:val="en-US"/>
              </w:rPr>
            </w:pPr>
            <w:r w:rsidRPr="00660A72">
              <w:rPr>
                <w:rFonts w:ascii="Times New Roman" w:hAnsi="Times New Roman"/>
                <w:sz w:val="20"/>
                <w:szCs w:val="20"/>
                <w:lang w:val="en-US"/>
              </w:rPr>
              <w:t>U1</w:t>
            </w:r>
          </w:p>
        </w:tc>
        <w:tc>
          <w:tcPr>
            <w:tcW w:w="828" w:type="dxa"/>
          </w:tcPr>
          <w:p w:rsidR="0097099E" w:rsidRDefault="002F0869" w:rsidP="00530F9A">
            <w:pPr>
              <w:rPr>
                <w:rFonts w:ascii="Times New Roman" w:hAnsi="Times New Roman"/>
                <w:sz w:val="20"/>
                <w:szCs w:val="20"/>
              </w:rPr>
            </w:pPr>
            <w:r>
              <w:rPr>
                <w:rFonts w:ascii="Times New Roman" w:hAnsi="Times New Roman"/>
                <w:sz w:val="20"/>
                <w:szCs w:val="20"/>
              </w:rPr>
              <w:t>0,01</w:t>
            </w:r>
          </w:p>
        </w:tc>
        <w:tc>
          <w:tcPr>
            <w:tcW w:w="567" w:type="dxa"/>
          </w:tcPr>
          <w:p w:rsidR="0097099E" w:rsidRDefault="005A1CCF" w:rsidP="00530F9A">
            <w:pPr>
              <w:rPr>
                <w:rFonts w:ascii="Times New Roman" w:hAnsi="Times New Roman"/>
                <w:sz w:val="20"/>
                <w:szCs w:val="20"/>
              </w:rPr>
            </w:pPr>
            <w:r>
              <w:rPr>
                <w:rFonts w:ascii="Times New Roman" w:hAnsi="Times New Roman"/>
                <w:sz w:val="20"/>
                <w:szCs w:val="20"/>
              </w:rPr>
              <w:t>0</w:t>
            </w:r>
          </w:p>
        </w:tc>
        <w:tc>
          <w:tcPr>
            <w:tcW w:w="992"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0,05</w:t>
            </w:r>
          </w:p>
        </w:tc>
        <w:tc>
          <w:tcPr>
            <w:tcW w:w="57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0,25</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0,36</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032" w:type="dxa"/>
          </w:tcPr>
          <w:p w:rsidR="0097099E" w:rsidRDefault="002F0869" w:rsidP="00530F9A">
            <w:pPr>
              <w:rPr>
                <w:rFonts w:ascii="Times New Roman" w:hAnsi="Times New Roman"/>
                <w:sz w:val="20"/>
                <w:szCs w:val="20"/>
              </w:rPr>
            </w:pPr>
            <w:r>
              <w:rPr>
                <w:rFonts w:ascii="Times New Roman" w:hAnsi="Times New Roman"/>
                <w:sz w:val="20"/>
                <w:szCs w:val="20"/>
              </w:rPr>
              <w:t>0,24</w:t>
            </w: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0</w:t>
            </w:r>
          </w:p>
        </w:tc>
      </w:tr>
      <w:tr w:rsidR="0097099E" w:rsidRPr="00660A72" w:rsidTr="00530F9A">
        <w:trPr>
          <w:trHeight w:val="451"/>
        </w:trPr>
        <w:tc>
          <w:tcPr>
            <w:tcW w:w="698" w:type="dxa"/>
            <w:shd w:val="clear" w:color="auto" w:fill="auto"/>
          </w:tcPr>
          <w:p w:rsidR="0097099E" w:rsidRPr="005029CC" w:rsidRDefault="0097099E" w:rsidP="00530F9A">
            <w:pPr>
              <w:jc w:val="center"/>
              <w:rPr>
                <w:rFonts w:ascii="Times New Roman" w:hAnsi="Times New Roman"/>
                <w:sz w:val="20"/>
                <w:szCs w:val="20"/>
              </w:rPr>
            </w:pPr>
            <w:r w:rsidRPr="00660A72">
              <w:rPr>
                <w:rFonts w:ascii="Times New Roman" w:hAnsi="Times New Roman"/>
                <w:sz w:val="20"/>
                <w:szCs w:val="20"/>
                <w:lang w:val="en-US"/>
              </w:rPr>
              <w:t>U</w:t>
            </w:r>
            <w:r>
              <w:rPr>
                <w:rFonts w:ascii="Times New Roman" w:hAnsi="Times New Roman"/>
                <w:sz w:val="20"/>
                <w:szCs w:val="20"/>
              </w:rPr>
              <w:t>3</w:t>
            </w:r>
          </w:p>
        </w:tc>
        <w:tc>
          <w:tcPr>
            <w:tcW w:w="828" w:type="dxa"/>
          </w:tcPr>
          <w:p w:rsidR="0097099E" w:rsidRDefault="002F0869" w:rsidP="002F0869">
            <w:pPr>
              <w:rPr>
                <w:rFonts w:ascii="Times New Roman" w:hAnsi="Times New Roman"/>
                <w:sz w:val="20"/>
                <w:szCs w:val="20"/>
              </w:rPr>
            </w:pPr>
            <w:r>
              <w:rPr>
                <w:rFonts w:ascii="Times New Roman" w:hAnsi="Times New Roman"/>
                <w:sz w:val="20"/>
                <w:szCs w:val="20"/>
              </w:rPr>
              <w:t>0,25</w:t>
            </w:r>
          </w:p>
        </w:tc>
        <w:tc>
          <w:tcPr>
            <w:tcW w:w="567" w:type="dxa"/>
          </w:tcPr>
          <w:p w:rsidR="0097099E" w:rsidRDefault="005A1CCF" w:rsidP="00530F9A">
            <w:pPr>
              <w:rPr>
                <w:rFonts w:ascii="Times New Roman" w:hAnsi="Times New Roman"/>
                <w:sz w:val="20"/>
                <w:szCs w:val="20"/>
              </w:rPr>
            </w:pPr>
            <w:r>
              <w:rPr>
                <w:rFonts w:ascii="Times New Roman" w:hAnsi="Times New Roman"/>
                <w:sz w:val="20"/>
                <w:szCs w:val="20"/>
              </w:rPr>
              <w:t>8</w:t>
            </w:r>
          </w:p>
        </w:tc>
        <w:tc>
          <w:tcPr>
            <w:tcW w:w="992"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0,05</w:t>
            </w:r>
          </w:p>
        </w:tc>
        <w:tc>
          <w:tcPr>
            <w:tcW w:w="57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0,25</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8</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0,36</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10</w:t>
            </w:r>
          </w:p>
        </w:tc>
        <w:tc>
          <w:tcPr>
            <w:tcW w:w="1032" w:type="dxa"/>
          </w:tcPr>
          <w:p w:rsidR="0097099E" w:rsidRDefault="002F0869" w:rsidP="00530F9A">
            <w:pPr>
              <w:rPr>
                <w:rFonts w:ascii="Times New Roman" w:hAnsi="Times New Roman"/>
                <w:sz w:val="20"/>
                <w:szCs w:val="20"/>
              </w:rPr>
            </w:pPr>
            <w:r>
              <w:rPr>
                <w:rFonts w:ascii="Times New Roman" w:hAnsi="Times New Roman"/>
                <w:sz w:val="20"/>
                <w:szCs w:val="20"/>
              </w:rPr>
              <w:t>0,24</w:t>
            </w: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10</w:t>
            </w:r>
          </w:p>
        </w:tc>
      </w:tr>
      <w:tr w:rsidR="0097099E" w:rsidRPr="00660A72" w:rsidTr="00530F9A">
        <w:trPr>
          <w:trHeight w:val="466"/>
        </w:trPr>
        <w:tc>
          <w:tcPr>
            <w:tcW w:w="698" w:type="dxa"/>
            <w:shd w:val="clear" w:color="auto" w:fill="auto"/>
          </w:tcPr>
          <w:p w:rsidR="0097099E" w:rsidRPr="005029CC" w:rsidRDefault="0097099E" w:rsidP="00530F9A">
            <w:pPr>
              <w:jc w:val="center"/>
              <w:rPr>
                <w:rFonts w:ascii="Times New Roman" w:hAnsi="Times New Roman"/>
                <w:sz w:val="20"/>
                <w:szCs w:val="20"/>
              </w:rPr>
            </w:pPr>
            <w:r w:rsidRPr="00660A72">
              <w:rPr>
                <w:rFonts w:ascii="Times New Roman" w:hAnsi="Times New Roman"/>
                <w:sz w:val="20"/>
                <w:szCs w:val="20"/>
                <w:lang w:val="en-US"/>
              </w:rPr>
              <w:t>U</w:t>
            </w:r>
            <w:r>
              <w:rPr>
                <w:rFonts w:ascii="Times New Roman" w:hAnsi="Times New Roman"/>
                <w:sz w:val="20"/>
                <w:szCs w:val="20"/>
              </w:rPr>
              <w:t>4</w:t>
            </w:r>
          </w:p>
        </w:tc>
        <w:tc>
          <w:tcPr>
            <w:tcW w:w="828" w:type="dxa"/>
          </w:tcPr>
          <w:p w:rsidR="0097099E" w:rsidRDefault="002F0869" w:rsidP="00530F9A">
            <w:pPr>
              <w:rPr>
                <w:rFonts w:ascii="Times New Roman" w:hAnsi="Times New Roman"/>
                <w:sz w:val="20"/>
                <w:szCs w:val="20"/>
              </w:rPr>
            </w:pPr>
            <w:r>
              <w:rPr>
                <w:rFonts w:ascii="Times New Roman" w:hAnsi="Times New Roman"/>
                <w:sz w:val="20"/>
                <w:szCs w:val="20"/>
              </w:rPr>
              <w:t>0,005</w:t>
            </w:r>
          </w:p>
        </w:tc>
        <w:tc>
          <w:tcPr>
            <w:tcW w:w="567" w:type="dxa"/>
          </w:tcPr>
          <w:p w:rsidR="0097099E" w:rsidRDefault="005A1CCF" w:rsidP="00530F9A">
            <w:pPr>
              <w:rPr>
                <w:rFonts w:ascii="Times New Roman" w:hAnsi="Times New Roman"/>
                <w:sz w:val="20"/>
                <w:szCs w:val="20"/>
              </w:rPr>
            </w:pPr>
            <w:r>
              <w:rPr>
                <w:rFonts w:ascii="Times New Roman" w:hAnsi="Times New Roman"/>
                <w:sz w:val="20"/>
                <w:szCs w:val="20"/>
              </w:rPr>
              <w:t>0</w:t>
            </w:r>
          </w:p>
        </w:tc>
        <w:tc>
          <w:tcPr>
            <w:tcW w:w="992"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0,03</w:t>
            </w:r>
          </w:p>
        </w:tc>
        <w:tc>
          <w:tcPr>
            <w:tcW w:w="57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0,1</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231" w:type="dxa"/>
            <w:shd w:val="clear" w:color="auto" w:fill="auto"/>
          </w:tcPr>
          <w:p w:rsidR="0097099E" w:rsidRPr="00660A72" w:rsidRDefault="002F0869" w:rsidP="00530F9A">
            <w:pPr>
              <w:rPr>
                <w:rFonts w:ascii="Times New Roman" w:hAnsi="Times New Roman"/>
                <w:sz w:val="20"/>
                <w:szCs w:val="20"/>
              </w:rPr>
            </w:pPr>
            <w:r>
              <w:rPr>
                <w:rFonts w:ascii="Times New Roman" w:hAnsi="Times New Roman"/>
                <w:sz w:val="20"/>
                <w:szCs w:val="20"/>
              </w:rPr>
              <w:t>0,1</w:t>
            </w: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0</w:t>
            </w:r>
          </w:p>
        </w:tc>
        <w:tc>
          <w:tcPr>
            <w:tcW w:w="1032" w:type="dxa"/>
          </w:tcPr>
          <w:p w:rsidR="0097099E" w:rsidRDefault="002F0869" w:rsidP="00530F9A">
            <w:pPr>
              <w:rPr>
                <w:rFonts w:ascii="Times New Roman" w:hAnsi="Times New Roman"/>
                <w:sz w:val="20"/>
                <w:szCs w:val="20"/>
              </w:rPr>
            </w:pPr>
            <w:r>
              <w:rPr>
                <w:rFonts w:ascii="Times New Roman" w:hAnsi="Times New Roman"/>
                <w:sz w:val="20"/>
                <w:szCs w:val="20"/>
              </w:rPr>
              <w:t>0,97</w:t>
            </w: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13</w:t>
            </w:r>
          </w:p>
        </w:tc>
      </w:tr>
      <w:tr w:rsidR="0097099E" w:rsidRPr="00660A72" w:rsidTr="00530F9A">
        <w:trPr>
          <w:trHeight w:val="466"/>
        </w:trPr>
        <w:tc>
          <w:tcPr>
            <w:tcW w:w="698" w:type="dxa"/>
            <w:shd w:val="clear" w:color="auto" w:fill="auto"/>
          </w:tcPr>
          <w:p w:rsidR="0097099E" w:rsidRPr="00660A72" w:rsidRDefault="0097099E" w:rsidP="00530F9A">
            <w:pPr>
              <w:jc w:val="center"/>
              <w:rPr>
                <w:rFonts w:ascii="Times New Roman" w:hAnsi="Times New Roman"/>
                <w:sz w:val="20"/>
                <w:szCs w:val="20"/>
              </w:rPr>
            </w:pPr>
            <w:r w:rsidRPr="00660A72">
              <w:rPr>
                <w:rFonts w:ascii="Times New Roman" w:hAnsi="Times New Roman"/>
                <w:sz w:val="20"/>
                <w:szCs w:val="20"/>
              </w:rPr>
              <w:t>Итого</w:t>
            </w:r>
          </w:p>
        </w:tc>
        <w:tc>
          <w:tcPr>
            <w:tcW w:w="828" w:type="dxa"/>
          </w:tcPr>
          <w:p w:rsidR="0097099E" w:rsidRPr="00660A72" w:rsidRDefault="0097099E" w:rsidP="00530F9A">
            <w:pPr>
              <w:rPr>
                <w:rFonts w:ascii="Times New Roman" w:hAnsi="Times New Roman"/>
                <w:sz w:val="20"/>
                <w:szCs w:val="20"/>
              </w:rPr>
            </w:pPr>
          </w:p>
        </w:tc>
        <w:tc>
          <w:tcPr>
            <w:tcW w:w="567" w:type="dxa"/>
          </w:tcPr>
          <w:p w:rsidR="0097099E" w:rsidRPr="00660A72" w:rsidRDefault="005A1CCF" w:rsidP="00530F9A">
            <w:pPr>
              <w:rPr>
                <w:rFonts w:ascii="Times New Roman" w:hAnsi="Times New Roman"/>
                <w:sz w:val="20"/>
                <w:szCs w:val="20"/>
              </w:rPr>
            </w:pPr>
            <w:r>
              <w:rPr>
                <w:rFonts w:ascii="Times New Roman" w:hAnsi="Times New Roman"/>
                <w:sz w:val="20"/>
                <w:szCs w:val="20"/>
              </w:rPr>
              <w:t>32</w:t>
            </w:r>
          </w:p>
        </w:tc>
        <w:tc>
          <w:tcPr>
            <w:tcW w:w="992" w:type="dxa"/>
            <w:shd w:val="clear" w:color="auto" w:fill="auto"/>
          </w:tcPr>
          <w:p w:rsidR="0097099E" w:rsidRPr="00660A72" w:rsidRDefault="0097099E" w:rsidP="00530F9A">
            <w:pPr>
              <w:rPr>
                <w:rFonts w:ascii="Times New Roman" w:hAnsi="Times New Roman"/>
                <w:sz w:val="20"/>
                <w:szCs w:val="20"/>
              </w:rPr>
            </w:pPr>
          </w:p>
        </w:tc>
        <w:tc>
          <w:tcPr>
            <w:tcW w:w="57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4</w:t>
            </w:r>
          </w:p>
        </w:tc>
        <w:tc>
          <w:tcPr>
            <w:tcW w:w="1231" w:type="dxa"/>
            <w:shd w:val="clear" w:color="auto" w:fill="auto"/>
          </w:tcPr>
          <w:p w:rsidR="0097099E" w:rsidRPr="00660A72" w:rsidRDefault="0097099E" w:rsidP="00530F9A">
            <w:pPr>
              <w:rPr>
                <w:rFonts w:ascii="Times New Roman" w:hAnsi="Times New Roman"/>
                <w:sz w:val="20"/>
                <w:szCs w:val="20"/>
              </w:rPr>
            </w:pP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39</w:t>
            </w:r>
          </w:p>
        </w:tc>
        <w:tc>
          <w:tcPr>
            <w:tcW w:w="1231" w:type="dxa"/>
            <w:shd w:val="clear" w:color="auto" w:fill="auto"/>
          </w:tcPr>
          <w:p w:rsidR="0097099E" w:rsidRPr="00660A72" w:rsidRDefault="0097099E" w:rsidP="00530F9A">
            <w:pPr>
              <w:rPr>
                <w:rFonts w:ascii="Times New Roman" w:hAnsi="Times New Roman"/>
                <w:sz w:val="20"/>
                <w:szCs w:val="20"/>
              </w:rPr>
            </w:pPr>
          </w:p>
        </w:tc>
        <w:tc>
          <w:tcPr>
            <w:tcW w:w="1032" w:type="dxa"/>
            <w:shd w:val="clear" w:color="auto" w:fill="auto"/>
          </w:tcPr>
          <w:p w:rsidR="0097099E" w:rsidRPr="00660A72" w:rsidRDefault="005A1CCF" w:rsidP="00530F9A">
            <w:pPr>
              <w:rPr>
                <w:rFonts w:ascii="Times New Roman" w:hAnsi="Times New Roman"/>
                <w:sz w:val="20"/>
                <w:szCs w:val="20"/>
              </w:rPr>
            </w:pPr>
            <w:r>
              <w:rPr>
                <w:rFonts w:ascii="Times New Roman" w:hAnsi="Times New Roman"/>
                <w:sz w:val="20"/>
                <w:szCs w:val="20"/>
              </w:rPr>
              <w:t>10</w:t>
            </w:r>
          </w:p>
        </w:tc>
        <w:tc>
          <w:tcPr>
            <w:tcW w:w="1032" w:type="dxa"/>
          </w:tcPr>
          <w:p w:rsidR="0097099E" w:rsidRDefault="0097099E" w:rsidP="00530F9A">
            <w:pPr>
              <w:rPr>
                <w:rFonts w:ascii="Times New Roman" w:hAnsi="Times New Roman"/>
                <w:sz w:val="20"/>
                <w:szCs w:val="20"/>
              </w:rPr>
            </w:pPr>
          </w:p>
        </w:tc>
        <w:tc>
          <w:tcPr>
            <w:tcW w:w="1032" w:type="dxa"/>
          </w:tcPr>
          <w:p w:rsidR="0097099E" w:rsidRDefault="005A1CCF" w:rsidP="00530F9A">
            <w:pPr>
              <w:rPr>
                <w:rFonts w:ascii="Times New Roman" w:hAnsi="Times New Roman"/>
                <w:sz w:val="20"/>
                <w:szCs w:val="20"/>
              </w:rPr>
            </w:pPr>
            <w:r>
              <w:rPr>
                <w:rFonts w:ascii="Times New Roman" w:hAnsi="Times New Roman"/>
                <w:sz w:val="20"/>
                <w:szCs w:val="20"/>
              </w:rPr>
              <w:t>31</w:t>
            </w:r>
          </w:p>
        </w:tc>
      </w:tr>
    </w:tbl>
    <w:p w:rsidR="000016D6" w:rsidRDefault="000016D6" w:rsidP="0097099E">
      <w:pPr>
        <w:spacing w:after="0" w:line="360" w:lineRule="auto"/>
        <w:ind w:firstLine="720"/>
        <w:jc w:val="both"/>
        <w:rPr>
          <w:rFonts w:ascii="Times New Roman" w:hAnsi="Times New Roman" w:cs="Times New Roman"/>
          <w:sz w:val="28"/>
          <w:szCs w:val="28"/>
        </w:rPr>
      </w:pPr>
    </w:p>
    <w:p w:rsidR="005A1CCF" w:rsidRDefault="005A1CCF" w:rsidP="005A1CCF">
      <w:pPr>
        <w:spacing w:after="0" w:line="360" w:lineRule="auto"/>
        <w:ind w:firstLine="708"/>
        <w:jc w:val="both"/>
        <w:rPr>
          <w:rFonts w:ascii="Times New Roman" w:eastAsia="Times New Roman" w:hAnsi="Times New Roman"/>
          <w:sz w:val="28"/>
          <w:szCs w:val="28"/>
        </w:rPr>
      </w:pPr>
      <w:r w:rsidRPr="005029CC">
        <w:rPr>
          <w:rFonts w:ascii="Times New Roman" w:hAnsi="Times New Roman"/>
          <w:sz w:val="28"/>
          <w:szCs w:val="28"/>
        </w:rPr>
        <w:t xml:space="preserve">По результатам проведенного выше анализа получены следующие качественные оценки </w:t>
      </w:r>
      <w:r>
        <w:rPr>
          <w:rFonts w:ascii="Times New Roman" w:hAnsi="Times New Roman"/>
          <w:sz w:val="28"/>
          <w:szCs w:val="28"/>
        </w:rPr>
        <w:t xml:space="preserve">В 2011г и </w:t>
      </w:r>
      <w:smartTag w:uri="urn:schemas-microsoft-com:office:smarttags" w:element="metricconverter">
        <w:smartTagPr>
          <w:attr w:name="ProductID" w:val="2013 г"/>
        </w:smartTagPr>
        <w:r>
          <w:rPr>
            <w:rFonts w:ascii="Times New Roman" w:hAnsi="Times New Roman"/>
            <w:sz w:val="28"/>
            <w:szCs w:val="28"/>
          </w:rPr>
          <w:t>2013 г</w:t>
        </w:r>
      </w:smartTag>
      <w:r>
        <w:rPr>
          <w:rFonts w:ascii="Times New Roman" w:hAnsi="Times New Roman"/>
          <w:sz w:val="28"/>
          <w:szCs w:val="28"/>
        </w:rPr>
        <w:t xml:space="preserve"> </w:t>
      </w:r>
      <w:r>
        <w:rPr>
          <w:rFonts w:ascii="Times New Roman" w:eastAsia="Times New Roman" w:hAnsi="Times New Roman"/>
          <w:sz w:val="28"/>
          <w:szCs w:val="28"/>
        </w:rPr>
        <w:t>5</w:t>
      </w:r>
      <w:r w:rsidRPr="0060590E">
        <w:rPr>
          <w:rFonts w:ascii="Times New Roman" w:eastAsia="Times New Roman" w:hAnsi="Times New Roman"/>
          <w:sz w:val="28"/>
          <w:szCs w:val="28"/>
        </w:rPr>
        <w:t>-й класс экономической безопасности (</w:t>
      </w:r>
      <w:r>
        <w:rPr>
          <w:rFonts w:ascii="Times New Roman" w:eastAsia="Times New Roman" w:hAnsi="Times New Roman"/>
          <w:sz w:val="28"/>
          <w:szCs w:val="28"/>
        </w:rPr>
        <w:t>10-0</w:t>
      </w:r>
      <w:r w:rsidRPr="0060590E">
        <w:rPr>
          <w:rFonts w:ascii="Times New Roman" w:eastAsia="Times New Roman" w:hAnsi="Times New Roman"/>
          <w:sz w:val="28"/>
          <w:szCs w:val="28"/>
        </w:rPr>
        <w:t xml:space="preserve"> баллов) — это организаци</w:t>
      </w:r>
      <w:r>
        <w:rPr>
          <w:rFonts w:ascii="Times New Roman" w:eastAsia="Times New Roman" w:hAnsi="Times New Roman"/>
          <w:sz w:val="28"/>
          <w:szCs w:val="28"/>
        </w:rPr>
        <w:t>я с кризисным финансовым состоянием, находящиеся в экономическом опасном состоянии.</w:t>
      </w:r>
    </w:p>
    <w:p w:rsidR="005A1CCF" w:rsidRDefault="005A1CCF" w:rsidP="005A1CCF">
      <w:pPr>
        <w:spacing w:after="0" w:line="360" w:lineRule="auto"/>
        <w:ind w:firstLine="708"/>
        <w:jc w:val="both"/>
        <w:rPr>
          <w:rFonts w:ascii="Times New Roman" w:hAnsi="Times New Roman"/>
          <w:sz w:val="28"/>
          <w:szCs w:val="28"/>
        </w:rPr>
      </w:pPr>
      <w:r>
        <w:rPr>
          <w:rFonts w:ascii="Times New Roman" w:hAnsi="Times New Roman"/>
          <w:sz w:val="28"/>
          <w:szCs w:val="28"/>
        </w:rPr>
        <w:t>2010</w:t>
      </w:r>
      <w:r w:rsidRPr="005029CC">
        <w:rPr>
          <w:rFonts w:ascii="Times New Roman" w:hAnsi="Times New Roman"/>
          <w:sz w:val="28"/>
          <w:szCs w:val="28"/>
        </w:rPr>
        <w:t xml:space="preserve"> г</w:t>
      </w:r>
      <w:r>
        <w:rPr>
          <w:rFonts w:ascii="Times New Roman" w:hAnsi="Times New Roman"/>
          <w:sz w:val="28"/>
          <w:szCs w:val="28"/>
        </w:rPr>
        <w:t>-</w:t>
      </w:r>
      <w:r w:rsidR="00E90468">
        <w:rPr>
          <w:rFonts w:ascii="Times New Roman" w:hAnsi="Times New Roman"/>
          <w:sz w:val="28"/>
          <w:szCs w:val="28"/>
        </w:rPr>
        <w:t>2014 -</w:t>
      </w:r>
      <w:r w:rsidRPr="005029CC">
        <w:rPr>
          <w:rFonts w:ascii="Times New Roman" w:hAnsi="Times New Roman"/>
          <w:sz w:val="28"/>
          <w:szCs w:val="28"/>
        </w:rPr>
        <w:t xml:space="preserve"> 4-й класс экономической безопасности (</w:t>
      </w:r>
      <w:r w:rsidR="00E90468">
        <w:rPr>
          <w:rFonts w:ascii="Times New Roman" w:hAnsi="Times New Roman"/>
          <w:sz w:val="28"/>
          <w:szCs w:val="28"/>
        </w:rPr>
        <w:t>55</w:t>
      </w:r>
      <w:r w:rsidRPr="005029CC">
        <w:rPr>
          <w:rFonts w:ascii="Times New Roman" w:hAnsi="Times New Roman"/>
          <w:sz w:val="28"/>
          <w:szCs w:val="28"/>
        </w:rPr>
        <w:t xml:space="preserve"> - 1</w:t>
      </w:r>
      <w:r w:rsidR="00E90468">
        <w:rPr>
          <w:rFonts w:ascii="Times New Roman" w:hAnsi="Times New Roman"/>
          <w:sz w:val="28"/>
          <w:szCs w:val="28"/>
        </w:rPr>
        <w:t>4</w:t>
      </w:r>
      <w:r w:rsidRPr="005029CC">
        <w:rPr>
          <w:rFonts w:ascii="Times New Roman" w:hAnsi="Times New Roman"/>
          <w:sz w:val="28"/>
          <w:szCs w:val="28"/>
        </w:rPr>
        <w:t xml:space="preserve"> баллов) — это организация с неустойчивым финансовым состоянием, обладающие низким уровнем экономической безопасности.</w:t>
      </w:r>
    </w:p>
    <w:p w:rsidR="00E90468" w:rsidRPr="00B76FEC" w:rsidRDefault="00E90468" w:rsidP="00E90468">
      <w:pPr>
        <w:spacing w:after="0" w:line="360" w:lineRule="auto"/>
        <w:ind w:firstLine="708"/>
        <w:jc w:val="both"/>
        <w:rPr>
          <w:rFonts w:ascii="Times New Roman" w:hAnsi="Times New Roman" w:cs="Times New Roman"/>
          <w:sz w:val="28"/>
          <w:szCs w:val="28"/>
        </w:rPr>
      </w:pPr>
      <w:r w:rsidRPr="00C84FC8">
        <w:rPr>
          <w:rFonts w:ascii="Times New Roman" w:hAnsi="Times New Roman" w:cs="Times New Roman"/>
          <w:sz w:val="28"/>
          <w:szCs w:val="28"/>
          <w:shd w:val="clear" w:color="auto" w:fill="FFFFFF"/>
        </w:rPr>
        <w:t>Пределом финансовой неустойчивости является кризисное состояние организации. Этот предел проявляется в том, что наряду с нехваткой средств из «нормальных» источников покрытия запасов и затрат организация имеет убытки, непогашенные обязательства, безнадежную дебиторскую задолженность</w:t>
      </w:r>
      <w:r w:rsidRPr="00C84FC8">
        <w:rPr>
          <w:rFonts w:ascii="Times New Roman" w:hAnsi="Times New Roman" w:cs="Times New Roman"/>
          <w:sz w:val="28"/>
          <w:szCs w:val="28"/>
        </w:rPr>
        <w:t xml:space="preserve">. Для того чтобы сохранить возможность восстановления </w:t>
      </w:r>
      <w:r w:rsidRPr="00B76FEC">
        <w:rPr>
          <w:rFonts w:ascii="Times New Roman" w:hAnsi="Times New Roman" w:cs="Times New Roman"/>
          <w:sz w:val="28"/>
          <w:szCs w:val="28"/>
        </w:rPr>
        <w:t xml:space="preserve">равновесия, предприятию необходимо пополнить собственный капитал и </w:t>
      </w:r>
      <w:r w:rsidRPr="00B76FEC">
        <w:rPr>
          <w:rFonts w:ascii="Times New Roman" w:hAnsi="Times New Roman" w:cs="Times New Roman"/>
          <w:sz w:val="28"/>
          <w:szCs w:val="28"/>
        </w:rPr>
        <w:lastRenderedPageBreak/>
        <w:t>увеличить собственные оборотные средства за счет внутренних и внешних источников, обоснованно снизить сумму запасов и затрат, ускорить оборачиваемость капитала в оборотных активах.</w:t>
      </w:r>
    </w:p>
    <w:p w:rsidR="00E90468" w:rsidRPr="00B76FEC" w:rsidRDefault="00E90468" w:rsidP="00E90468">
      <w:pPr>
        <w:pStyle w:val="t1p"/>
        <w:spacing w:after="0" w:line="360" w:lineRule="auto"/>
        <w:ind w:firstLine="708"/>
        <w:rPr>
          <w:rFonts w:ascii="Times New Roman" w:hAnsi="Times New Roman" w:cs="Times New Roman"/>
          <w:sz w:val="28"/>
          <w:szCs w:val="28"/>
        </w:rPr>
      </w:pPr>
      <w:r w:rsidRPr="00B76FEC">
        <w:rPr>
          <w:rStyle w:val="t1"/>
          <w:rFonts w:ascii="Times New Roman" w:hAnsi="Times New Roman" w:cs="Times New Roman"/>
          <w:sz w:val="28"/>
          <w:szCs w:val="28"/>
        </w:rPr>
        <w:t>Подводя итог, следует отметить, что за анализируемый период 201</w:t>
      </w:r>
      <w:r>
        <w:rPr>
          <w:rStyle w:val="t1"/>
          <w:rFonts w:ascii="Times New Roman" w:hAnsi="Times New Roman" w:cs="Times New Roman"/>
          <w:sz w:val="28"/>
          <w:szCs w:val="28"/>
        </w:rPr>
        <w:t>0</w:t>
      </w:r>
      <w:r w:rsidRPr="00B76FEC">
        <w:rPr>
          <w:rStyle w:val="t1"/>
          <w:rFonts w:ascii="Times New Roman" w:hAnsi="Times New Roman" w:cs="Times New Roman"/>
          <w:sz w:val="28"/>
          <w:szCs w:val="28"/>
        </w:rPr>
        <w:t>-201</w:t>
      </w:r>
      <w:r>
        <w:rPr>
          <w:rStyle w:val="t1"/>
          <w:rFonts w:ascii="Times New Roman" w:hAnsi="Times New Roman" w:cs="Times New Roman"/>
          <w:sz w:val="28"/>
          <w:szCs w:val="28"/>
        </w:rPr>
        <w:t xml:space="preserve">4 </w:t>
      </w:r>
      <w:r w:rsidR="00DD69B3" w:rsidRPr="00B76FEC">
        <w:rPr>
          <w:rStyle w:val="t1"/>
          <w:rFonts w:ascii="Times New Roman" w:hAnsi="Times New Roman" w:cs="Times New Roman"/>
          <w:sz w:val="28"/>
          <w:szCs w:val="28"/>
        </w:rPr>
        <w:t>гг.</w:t>
      </w:r>
      <w:r w:rsidRPr="00B76FEC">
        <w:rPr>
          <w:rStyle w:val="t1"/>
          <w:rFonts w:ascii="Times New Roman" w:hAnsi="Times New Roman" w:cs="Times New Roman"/>
          <w:sz w:val="28"/>
          <w:szCs w:val="28"/>
        </w:rPr>
        <w:t xml:space="preserve"> ключевыми стали следующие моменты.</w:t>
      </w:r>
    </w:p>
    <w:p w:rsidR="00E90468" w:rsidRPr="00E20650" w:rsidRDefault="00E90468" w:rsidP="00E90468">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Стро</w:t>
      </w:r>
      <w:r w:rsidR="00DD69B3">
        <w:rPr>
          <w:rFonts w:ascii="Times New Roman" w:hAnsi="Times New Roman"/>
          <w:sz w:val="28"/>
          <w:szCs w:val="28"/>
        </w:rPr>
        <w:t xml:space="preserve">ительную организацию </w:t>
      </w:r>
      <w:r w:rsidR="00DD69B3" w:rsidRPr="002D78BF">
        <w:rPr>
          <w:rFonts w:ascii="Times New Roman" w:hAnsi="Times New Roman" w:cs="Times New Roman"/>
          <w:sz w:val="28"/>
          <w:szCs w:val="28"/>
        </w:rPr>
        <w:t>«</w:t>
      </w:r>
      <w:r w:rsidR="00DD69B3" w:rsidRPr="002D78BF">
        <w:rPr>
          <w:rStyle w:val="a3"/>
          <w:rFonts w:ascii="Times New Roman" w:hAnsi="Times New Roman" w:cs="Times New Roman"/>
          <w:b w:val="0"/>
          <w:sz w:val="28"/>
          <w:szCs w:val="28"/>
          <w:shd w:val="clear" w:color="auto" w:fill="FFFFFF"/>
        </w:rPr>
        <w:t>ОАО «СМУ-1 «УММ»</w:t>
      </w:r>
      <w:r w:rsidR="00DD69B3">
        <w:rPr>
          <w:rStyle w:val="a3"/>
          <w:rFonts w:ascii="Times New Roman" w:hAnsi="Times New Roman" w:cs="Times New Roman"/>
          <w:b w:val="0"/>
          <w:sz w:val="28"/>
          <w:szCs w:val="28"/>
          <w:shd w:val="clear" w:color="auto" w:fill="FFFFFF"/>
        </w:rPr>
        <w:t xml:space="preserve"> </w:t>
      </w:r>
      <w:r w:rsidRPr="00E20650">
        <w:rPr>
          <w:rFonts w:ascii="Times New Roman" w:hAnsi="Times New Roman"/>
          <w:sz w:val="28"/>
          <w:szCs w:val="28"/>
        </w:rPr>
        <w:t>признать средне рентабельным предприятием</w:t>
      </w:r>
      <w:r>
        <w:rPr>
          <w:rFonts w:ascii="Times New Roman" w:hAnsi="Times New Roman"/>
          <w:sz w:val="28"/>
          <w:szCs w:val="28"/>
        </w:rPr>
        <w:t>, что повышает уровень экономической безопасности строительной организации.</w:t>
      </w:r>
    </w:p>
    <w:p w:rsidR="00E90468" w:rsidRPr="00B76FEC" w:rsidRDefault="00E90468" w:rsidP="00E90468">
      <w:pPr>
        <w:pStyle w:val="t1p"/>
        <w:spacing w:after="0" w:line="360" w:lineRule="auto"/>
        <w:ind w:firstLine="708"/>
        <w:rPr>
          <w:rFonts w:ascii="Times New Roman" w:hAnsi="Times New Roman" w:cs="Times New Roman"/>
          <w:sz w:val="28"/>
          <w:szCs w:val="28"/>
        </w:rPr>
      </w:pPr>
      <w:r w:rsidRPr="00B76FEC">
        <w:rPr>
          <w:rStyle w:val="t1"/>
          <w:rFonts w:ascii="Times New Roman" w:hAnsi="Times New Roman" w:cs="Times New Roman"/>
          <w:sz w:val="28"/>
          <w:szCs w:val="28"/>
        </w:rPr>
        <w:t>Анализ типа финансовой устойчивости предприятия в динамике показывает о негативной финансовой устойчивости предприятия.</w:t>
      </w:r>
    </w:p>
    <w:p w:rsidR="00E90468" w:rsidRPr="00B76FEC" w:rsidRDefault="00E90468" w:rsidP="00E90468">
      <w:pPr>
        <w:spacing w:after="0" w:line="360" w:lineRule="auto"/>
        <w:ind w:firstLine="708"/>
        <w:jc w:val="both"/>
        <w:rPr>
          <w:rFonts w:ascii="Times New Roman" w:hAnsi="Times New Roman" w:cs="Times New Roman"/>
          <w:sz w:val="28"/>
          <w:szCs w:val="28"/>
        </w:rPr>
      </w:pPr>
      <w:r w:rsidRPr="00B76FEC">
        <w:rPr>
          <w:rFonts w:ascii="Times New Roman" w:hAnsi="Times New Roman" w:cs="Times New Roman"/>
          <w:sz w:val="28"/>
          <w:szCs w:val="28"/>
        </w:rPr>
        <w:t>Коэффициент финансовой устойчивости показывает, что в 201</w:t>
      </w:r>
      <w:r w:rsidR="004E2BC8">
        <w:rPr>
          <w:rFonts w:ascii="Times New Roman" w:hAnsi="Times New Roman" w:cs="Times New Roman"/>
          <w:sz w:val="28"/>
          <w:szCs w:val="28"/>
        </w:rPr>
        <w:t>0</w:t>
      </w:r>
      <w:r w:rsidRPr="00B76FEC">
        <w:rPr>
          <w:rFonts w:ascii="Times New Roman" w:hAnsi="Times New Roman" w:cs="Times New Roman"/>
          <w:sz w:val="28"/>
          <w:szCs w:val="28"/>
        </w:rPr>
        <w:t>-</w:t>
      </w:r>
      <w:smartTag w:uri="urn:schemas-microsoft-com:office:smarttags" w:element="metricconverter">
        <w:smartTagPr>
          <w:attr w:name="ProductID" w:val="2013 г"/>
        </w:smartTagPr>
        <w:r w:rsidRPr="00B76FEC">
          <w:rPr>
            <w:rFonts w:ascii="Times New Roman" w:hAnsi="Times New Roman" w:cs="Times New Roman"/>
            <w:sz w:val="28"/>
            <w:szCs w:val="28"/>
          </w:rPr>
          <w:t>2013 г</w:t>
        </w:r>
      </w:smartTag>
      <w:r w:rsidRPr="00B76FEC">
        <w:rPr>
          <w:rFonts w:ascii="Times New Roman" w:hAnsi="Times New Roman" w:cs="Times New Roman"/>
          <w:sz w:val="28"/>
          <w:szCs w:val="28"/>
        </w:rPr>
        <w:t>. их величина меньше нормального ограничения (</w:t>
      </w:r>
      <m:oMath>
        <m:sSub>
          <m:sSubPr>
            <m:ctrlPr>
              <w:rPr>
                <w:rFonts w:ascii="Cambria Math" w:hAnsi="Times New Roman" w:cs="Times New Roman"/>
                <w:i/>
                <w:sz w:val="28"/>
                <w:szCs w:val="28"/>
              </w:rPr>
            </m:ctrlPr>
          </m:sSubPr>
          <m:e>
            <m:r>
              <w:rPr>
                <w:rFonts w:ascii="Cambria Math" w:hAnsi="Cambria Math" w:cs="Times New Roman"/>
                <w:sz w:val="28"/>
                <w:szCs w:val="28"/>
                <w:lang w:val="en-US"/>
              </w:rPr>
              <m:t>U</m:t>
            </m:r>
          </m:e>
          <m:sub>
            <m:r>
              <w:rPr>
                <w:rFonts w:ascii="Cambria Math" w:hAnsi="Times New Roman" w:cs="Times New Roman"/>
                <w:sz w:val="28"/>
                <w:szCs w:val="28"/>
              </w:rPr>
              <m:t>4</m:t>
            </m:r>
          </m:sub>
        </m:sSub>
      </m:oMath>
      <w:r w:rsidRPr="00B76FEC">
        <w:rPr>
          <w:rFonts w:ascii="Times New Roman" w:hAnsi="Times New Roman" w:cs="Times New Roman"/>
          <w:sz w:val="28"/>
          <w:szCs w:val="28"/>
        </w:rPr>
        <w:t xml:space="preserve">≥0,6). </w:t>
      </w:r>
    </w:p>
    <w:p w:rsidR="004E2BC8" w:rsidRPr="00B76FEC" w:rsidRDefault="004E2BC8" w:rsidP="004E2BC8">
      <w:pPr>
        <w:pStyle w:val="23"/>
        <w:spacing w:after="0" w:line="360" w:lineRule="auto"/>
        <w:ind w:firstLine="708"/>
        <w:jc w:val="both"/>
        <w:rPr>
          <w:rFonts w:ascii="Times New Roman" w:hAnsi="Times New Roman" w:cs="Times New Roman"/>
          <w:sz w:val="28"/>
          <w:szCs w:val="28"/>
        </w:rPr>
      </w:pPr>
      <w:r w:rsidRPr="00B76FEC">
        <w:rPr>
          <w:rFonts w:ascii="Times New Roman" w:hAnsi="Times New Roman" w:cs="Times New Roman"/>
          <w:noProof/>
          <w:sz w:val="28"/>
          <w:szCs w:val="28"/>
        </w:rPr>
        <w:t>Таким образом,</w:t>
      </w:r>
      <w:r w:rsidRPr="00B76FEC">
        <w:rPr>
          <w:rFonts w:ascii="Times New Roman" w:hAnsi="Times New Roman" w:cs="Times New Roman"/>
          <w:color w:val="000000"/>
          <w:sz w:val="28"/>
          <w:szCs w:val="28"/>
        </w:rPr>
        <w:t xml:space="preserve"> </w:t>
      </w:r>
      <w:r w:rsidRPr="00B76FEC">
        <w:rPr>
          <w:rFonts w:ascii="Times New Roman" w:hAnsi="Times New Roman" w:cs="Times New Roman"/>
          <w:sz w:val="28"/>
          <w:szCs w:val="28"/>
        </w:rPr>
        <w:t>на основании рассмотренных критериев и показателей, провели оценку экономической безопасности строительной организации «</w:t>
      </w:r>
      <w:r w:rsidRPr="00B76FEC">
        <w:rPr>
          <w:rStyle w:val="a3"/>
          <w:rFonts w:ascii="Times New Roman" w:hAnsi="Times New Roman" w:cs="Times New Roman"/>
          <w:b w:val="0"/>
          <w:color w:val="000000"/>
          <w:sz w:val="28"/>
          <w:szCs w:val="28"/>
          <w:shd w:val="clear" w:color="auto" w:fill="FFFFFF"/>
        </w:rPr>
        <w:t>ОАО «СМУ-1 «УММ»</w:t>
      </w:r>
      <w:r w:rsidRPr="00B76FEC">
        <w:rPr>
          <w:rFonts w:ascii="Times New Roman" w:hAnsi="Times New Roman" w:cs="Times New Roman"/>
          <w:sz w:val="28"/>
          <w:szCs w:val="28"/>
        </w:rPr>
        <w:t xml:space="preserve"> </w:t>
      </w:r>
      <w:r w:rsidRPr="00B76FEC">
        <w:rPr>
          <w:rFonts w:ascii="Times New Roman" w:hAnsi="Times New Roman" w:cs="Times New Roman"/>
          <w:noProof/>
          <w:sz w:val="28"/>
          <w:szCs w:val="28"/>
        </w:rPr>
        <w:t>можно отметить ухудшение уровня экономической безопасности  строительного предприятия,</w:t>
      </w:r>
      <w:r w:rsidRPr="00B76FEC">
        <w:rPr>
          <w:rFonts w:ascii="Times New Roman" w:hAnsi="Times New Roman" w:cs="Times New Roman"/>
          <w:sz w:val="28"/>
        </w:rPr>
        <w:t xml:space="preserve"> который негативно отражается на всей деятельности предприятия, что негативно влияет на уровень экономической безопасности.</w:t>
      </w:r>
    </w:p>
    <w:p w:rsidR="004E2BC8" w:rsidRDefault="004E2BC8" w:rsidP="004E2BC8">
      <w:pPr>
        <w:spacing w:after="0" w:line="360" w:lineRule="auto"/>
        <w:ind w:firstLine="708"/>
        <w:jc w:val="both"/>
        <w:rPr>
          <w:rFonts w:ascii="Times New Roman" w:hAnsi="Times New Roman"/>
          <w:sz w:val="28"/>
          <w:szCs w:val="28"/>
        </w:rPr>
      </w:pPr>
      <w:r w:rsidRPr="00B76FEC">
        <w:rPr>
          <w:rFonts w:ascii="Times New Roman" w:hAnsi="Times New Roman" w:cs="Times New Roman"/>
          <w:sz w:val="28"/>
          <w:szCs w:val="28"/>
        </w:rPr>
        <w:t>По результатам проведенного выше анализа  «</w:t>
      </w:r>
      <w:r w:rsidRPr="00B76FEC">
        <w:rPr>
          <w:rStyle w:val="a3"/>
          <w:rFonts w:ascii="Times New Roman" w:hAnsi="Times New Roman" w:cs="Times New Roman"/>
          <w:b w:val="0"/>
          <w:color w:val="000000"/>
          <w:sz w:val="28"/>
          <w:szCs w:val="28"/>
          <w:shd w:val="clear" w:color="auto" w:fill="FFFFFF"/>
        </w:rPr>
        <w:t>ОАО «СМУ-1 «УММ»</w:t>
      </w:r>
      <w:r w:rsidRPr="00B76FEC">
        <w:rPr>
          <w:rFonts w:ascii="Times New Roman" w:hAnsi="Times New Roman" w:cs="Times New Roman"/>
          <w:sz w:val="28"/>
          <w:szCs w:val="28"/>
        </w:rPr>
        <w:t xml:space="preserve">, </w:t>
      </w:r>
      <w:r w:rsidRPr="005029CC">
        <w:rPr>
          <w:rFonts w:ascii="Times New Roman" w:hAnsi="Times New Roman"/>
          <w:sz w:val="28"/>
          <w:szCs w:val="28"/>
        </w:rPr>
        <w:t>это организация с неустойчивым финансовым состоянием, обладающие низким уровнем экономической безопасности.</w:t>
      </w:r>
    </w:p>
    <w:p w:rsidR="004E2BC8" w:rsidRDefault="004E2BC8" w:rsidP="004E2BC8">
      <w:pPr>
        <w:pStyle w:val="t1p"/>
        <w:spacing w:after="0" w:line="36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В</w:t>
      </w:r>
      <w:r w:rsidRPr="00B76FEC">
        <w:rPr>
          <w:rFonts w:ascii="Times New Roman" w:hAnsi="Times New Roman" w:cs="Times New Roman"/>
          <w:color w:val="000000"/>
          <w:sz w:val="28"/>
          <w:szCs w:val="28"/>
        </w:rPr>
        <w:t xml:space="preserve"> </w:t>
      </w:r>
      <w:r w:rsidRPr="00B76FEC">
        <w:rPr>
          <w:rFonts w:ascii="Times New Roman" w:hAnsi="Times New Roman" w:cs="Times New Roman"/>
          <w:sz w:val="28"/>
          <w:szCs w:val="28"/>
        </w:rPr>
        <w:t>«</w:t>
      </w:r>
      <w:r w:rsidRPr="00B76FEC">
        <w:rPr>
          <w:rStyle w:val="a3"/>
          <w:rFonts w:ascii="Times New Roman" w:hAnsi="Times New Roman" w:cs="Times New Roman"/>
          <w:b w:val="0"/>
          <w:color w:val="000000"/>
          <w:sz w:val="28"/>
          <w:szCs w:val="28"/>
          <w:shd w:val="clear" w:color="auto" w:fill="FFFFFF"/>
        </w:rPr>
        <w:t>ОАО «СМУ-1 «УММ»</w:t>
      </w:r>
      <w:r w:rsidRPr="00B76FE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необходимо </w:t>
      </w:r>
      <w:r w:rsidRPr="00B76FEC">
        <w:rPr>
          <w:rFonts w:ascii="Times New Roman" w:hAnsi="Times New Roman" w:cs="Times New Roman"/>
          <w:color w:val="000000"/>
          <w:sz w:val="28"/>
          <w:szCs w:val="28"/>
        </w:rPr>
        <w:t>проявлять активность в направлении развития своей деятельности</w:t>
      </w:r>
      <w:r>
        <w:rPr>
          <w:rFonts w:ascii="Times New Roman" w:hAnsi="Times New Roman" w:cs="Times New Roman"/>
          <w:color w:val="000000"/>
          <w:sz w:val="28"/>
          <w:szCs w:val="28"/>
        </w:rPr>
        <w:t>.</w:t>
      </w:r>
      <w:r w:rsidRPr="00B76FEC">
        <w:rPr>
          <w:rFonts w:ascii="Times New Roman" w:hAnsi="Times New Roman" w:cs="Times New Roman"/>
          <w:color w:val="000000"/>
          <w:sz w:val="28"/>
          <w:szCs w:val="28"/>
        </w:rPr>
        <w:t xml:space="preserve"> </w:t>
      </w:r>
      <w:r>
        <w:rPr>
          <w:rFonts w:ascii="Times New Roman" w:hAnsi="Times New Roman" w:cs="Times New Roman"/>
          <w:color w:val="000000"/>
          <w:sz w:val="28"/>
          <w:szCs w:val="28"/>
          <w:shd w:val="clear" w:color="auto" w:fill="FFFFFF"/>
        </w:rPr>
        <w:t>Д</w:t>
      </w:r>
      <w:r w:rsidRPr="004E2BC8">
        <w:rPr>
          <w:rFonts w:ascii="Times New Roman" w:hAnsi="Times New Roman" w:cs="Times New Roman"/>
          <w:color w:val="000000"/>
          <w:sz w:val="28"/>
          <w:szCs w:val="28"/>
          <w:shd w:val="clear" w:color="auto" w:fill="FFFFFF"/>
        </w:rPr>
        <w:t xml:space="preserve">ля обеспечения </w:t>
      </w:r>
      <w:r>
        <w:rPr>
          <w:rFonts w:ascii="Times New Roman" w:hAnsi="Times New Roman" w:cs="Times New Roman"/>
          <w:color w:val="000000"/>
          <w:sz w:val="28"/>
          <w:szCs w:val="28"/>
          <w:shd w:val="clear" w:color="auto" w:fill="FFFFFF"/>
        </w:rPr>
        <w:t xml:space="preserve">экономической безопасности </w:t>
      </w:r>
      <w:r w:rsidRPr="004E2BC8">
        <w:rPr>
          <w:rFonts w:ascii="Times New Roman" w:hAnsi="Times New Roman" w:cs="Times New Roman"/>
          <w:color w:val="000000"/>
          <w:sz w:val="28"/>
          <w:szCs w:val="28"/>
          <w:shd w:val="clear" w:color="auto" w:fill="FFFFFF"/>
        </w:rPr>
        <w:t xml:space="preserve">необходимо проводить анализ </w:t>
      </w:r>
      <w:r>
        <w:rPr>
          <w:rFonts w:ascii="Times New Roman" w:hAnsi="Times New Roman" w:cs="Times New Roman"/>
          <w:color w:val="000000"/>
          <w:sz w:val="28"/>
          <w:szCs w:val="28"/>
          <w:shd w:val="clear" w:color="auto" w:fill="FFFFFF"/>
        </w:rPr>
        <w:t>финансовой и хозяйственной деятельности</w:t>
      </w:r>
      <w:r w:rsidRPr="004E2BC8">
        <w:rPr>
          <w:rFonts w:ascii="Times New Roman" w:hAnsi="Times New Roman" w:cs="Times New Roman"/>
          <w:color w:val="000000"/>
          <w:sz w:val="28"/>
          <w:szCs w:val="28"/>
          <w:shd w:val="clear" w:color="auto" w:fill="FFFFFF"/>
        </w:rPr>
        <w:t xml:space="preserve"> предприятия и вносить в нее соответствующие коррективы</w:t>
      </w:r>
      <w:r>
        <w:rPr>
          <w:rFonts w:ascii="Times New Roman" w:hAnsi="Times New Roman" w:cs="Times New Roman"/>
          <w:color w:val="000000"/>
          <w:sz w:val="28"/>
          <w:szCs w:val="28"/>
          <w:shd w:val="clear" w:color="auto" w:fill="FFFFFF"/>
        </w:rPr>
        <w:t>.</w:t>
      </w:r>
    </w:p>
    <w:p w:rsidR="004E2BC8" w:rsidRDefault="004E2BC8" w:rsidP="005D781F">
      <w:pPr>
        <w:pStyle w:val="t1p"/>
        <w:spacing w:after="0" w:line="360" w:lineRule="auto"/>
        <w:ind w:firstLine="708"/>
        <w:jc w:val="center"/>
        <w:rPr>
          <w:rFonts w:ascii="Times New Roman" w:hAnsi="Times New Roman" w:cs="Times New Roman"/>
          <w:color w:val="000000"/>
          <w:sz w:val="28"/>
          <w:szCs w:val="28"/>
          <w:shd w:val="clear" w:color="auto" w:fill="FFFFFF"/>
        </w:rPr>
      </w:pPr>
    </w:p>
    <w:p w:rsidR="00BA5697" w:rsidRDefault="00BA5697" w:rsidP="005D781F">
      <w:pPr>
        <w:pStyle w:val="t1p"/>
        <w:spacing w:after="0" w:line="360" w:lineRule="auto"/>
        <w:ind w:firstLine="708"/>
        <w:jc w:val="center"/>
        <w:rPr>
          <w:rFonts w:ascii="Times New Roman" w:hAnsi="Times New Roman" w:cs="Times New Roman"/>
          <w:color w:val="000000"/>
          <w:sz w:val="28"/>
          <w:szCs w:val="28"/>
          <w:shd w:val="clear" w:color="auto" w:fill="FFFFFF"/>
        </w:rPr>
      </w:pPr>
    </w:p>
    <w:p w:rsidR="00BA5697" w:rsidRDefault="00BA5697" w:rsidP="005D781F">
      <w:pPr>
        <w:pStyle w:val="t1p"/>
        <w:spacing w:after="0" w:line="360" w:lineRule="auto"/>
        <w:ind w:firstLine="708"/>
        <w:jc w:val="center"/>
        <w:rPr>
          <w:rFonts w:ascii="Times New Roman" w:hAnsi="Times New Roman" w:cs="Times New Roman"/>
          <w:color w:val="000000"/>
          <w:sz w:val="28"/>
          <w:szCs w:val="28"/>
          <w:shd w:val="clear" w:color="auto" w:fill="FFFFFF"/>
        </w:rPr>
      </w:pPr>
    </w:p>
    <w:p w:rsidR="004E2BC8" w:rsidRDefault="004E2BC8" w:rsidP="005D781F">
      <w:pPr>
        <w:pStyle w:val="ac"/>
        <w:spacing w:line="360" w:lineRule="auto"/>
        <w:ind w:firstLine="709"/>
        <w:jc w:val="center"/>
        <w:rPr>
          <w:rStyle w:val="a3"/>
          <w:b w:val="0"/>
          <w:color w:val="000000"/>
          <w:sz w:val="28"/>
          <w:szCs w:val="28"/>
          <w:shd w:val="clear" w:color="auto" w:fill="FFFFFF"/>
        </w:rPr>
      </w:pPr>
      <w:r>
        <w:rPr>
          <w:sz w:val="28"/>
          <w:szCs w:val="28"/>
        </w:rPr>
        <w:lastRenderedPageBreak/>
        <w:t>2.3</w:t>
      </w:r>
      <w:r w:rsidRPr="003E0D68">
        <w:rPr>
          <w:sz w:val="28"/>
          <w:szCs w:val="28"/>
        </w:rPr>
        <w:t xml:space="preserve">Направления укрепления экономической безопасности функционирования и развития </w:t>
      </w:r>
      <w:r>
        <w:rPr>
          <w:sz w:val="28"/>
          <w:szCs w:val="28"/>
        </w:rPr>
        <w:t>строительной</w:t>
      </w:r>
      <w:r w:rsidRPr="003E0D68">
        <w:rPr>
          <w:sz w:val="28"/>
          <w:szCs w:val="28"/>
        </w:rPr>
        <w:t xml:space="preserve"> организации</w:t>
      </w:r>
      <w:r>
        <w:rPr>
          <w:sz w:val="28"/>
          <w:szCs w:val="28"/>
        </w:rPr>
        <w:t xml:space="preserve"> </w:t>
      </w:r>
      <w:r w:rsidR="00370F06" w:rsidRPr="00B76FEC">
        <w:rPr>
          <w:sz w:val="28"/>
          <w:szCs w:val="28"/>
        </w:rPr>
        <w:t>«</w:t>
      </w:r>
      <w:r w:rsidR="00370F06" w:rsidRPr="00B76FEC">
        <w:rPr>
          <w:rStyle w:val="a3"/>
          <w:b w:val="0"/>
          <w:color w:val="000000"/>
          <w:sz w:val="28"/>
          <w:szCs w:val="28"/>
          <w:shd w:val="clear" w:color="auto" w:fill="FFFFFF"/>
        </w:rPr>
        <w:t>ОАО «СМУ-1 «УММ»</w:t>
      </w:r>
    </w:p>
    <w:p w:rsidR="00530F9A" w:rsidRDefault="00530F9A" w:rsidP="005D781F">
      <w:pPr>
        <w:pStyle w:val="ac"/>
        <w:spacing w:line="360" w:lineRule="auto"/>
        <w:ind w:firstLine="709"/>
        <w:jc w:val="center"/>
        <w:rPr>
          <w:rStyle w:val="a3"/>
          <w:b w:val="0"/>
          <w:color w:val="000000"/>
          <w:sz w:val="28"/>
          <w:szCs w:val="28"/>
          <w:shd w:val="clear" w:color="auto" w:fill="FFFFFF"/>
        </w:rPr>
      </w:pPr>
    </w:p>
    <w:p w:rsidR="00530F9A" w:rsidRPr="00B7371C" w:rsidRDefault="00530F9A" w:rsidP="005D781F">
      <w:pPr>
        <w:pStyle w:val="ac"/>
        <w:spacing w:line="360" w:lineRule="auto"/>
        <w:ind w:firstLine="709"/>
        <w:jc w:val="both"/>
        <w:rPr>
          <w:sz w:val="28"/>
          <w:szCs w:val="28"/>
        </w:rPr>
      </w:pPr>
      <w:r w:rsidRPr="00B7371C">
        <w:rPr>
          <w:sz w:val="28"/>
          <w:szCs w:val="28"/>
        </w:rPr>
        <w:t xml:space="preserve">  Надежная экономическая защита </w:t>
      </w:r>
      <w:r>
        <w:rPr>
          <w:sz w:val="28"/>
          <w:szCs w:val="28"/>
        </w:rPr>
        <w:t>строительной</w:t>
      </w:r>
      <w:r w:rsidRPr="003E0D68">
        <w:rPr>
          <w:sz w:val="28"/>
          <w:szCs w:val="28"/>
        </w:rPr>
        <w:t xml:space="preserve"> организации</w:t>
      </w:r>
      <w:r>
        <w:rPr>
          <w:sz w:val="28"/>
          <w:szCs w:val="28"/>
        </w:rPr>
        <w:t xml:space="preserve"> </w:t>
      </w:r>
      <w:r w:rsidRPr="00B76FEC">
        <w:rPr>
          <w:sz w:val="28"/>
          <w:szCs w:val="28"/>
        </w:rPr>
        <w:t>«</w:t>
      </w:r>
      <w:r w:rsidRPr="00B76FEC">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B7371C">
        <w:rPr>
          <w:sz w:val="28"/>
          <w:lang w:eastAsia="ar-SA"/>
        </w:rPr>
        <w:t xml:space="preserve"> </w:t>
      </w:r>
      <w:r w:rsidRPr="00B7371C">
        <w:rPr>
          <w:sz w:val="28"/>
          <w:szCs w:val="28"/>
        </w:rPr>
        <w:t xml:space="preserve"> возможна только при комплексном и системном подходе к ее организации. Выработать такой подход позволяет система экономической безопасности.</w:t>
      </w:r>
    </w:p>
    <w:p w:rsidR="00530F9A" w:rsidRPr="00B7371C" w:rsidRDefault="00530F9A" w:rsidP="005D781F">
      <w:pPr>
        <w:pStyle w:val="ac"/>
        <w:spacing w:line="360" w:lineRule="auto"/>
        <w:ind w:firstLine="709"/>
        <w:jc w:val="both"/>
        <w:rPr>
          <w:sz w:val="28"/>
          <w:szCs w:val="28"/>
        </w:rPr>
      </w:pPr>
      <w:r w:rsidRPr="00B7371C">
        <w:rPr>
          <w:sz w:val="28"/>
          <w:szCs w:val="28"/>
          <w:shd w:val="clear" w:color="auto" w:fill="FFFFFF"/>
        </w:rPr>
        <w:t xml:space="preserve">В основе обеспечения экономической безопасности </w:t>
      </w:r>
      <w:r>
        <w:rPr>
          <w:sz w:val="28"/>
          <w:szCs w:val="28"/>
        </w:rPr>
        <w:t>строительной</w:t>
      </w:r>
      <w:r w:rsidRPr="003E0D68">
        <w:rPr>
          <w:sz w:val="28"/>
          <w:szCs w:val="28"/>
        </w:rPr>
        <w:t xml:space="preserve"> организации</w:t>
      </w:r>
      <w:r>
        <w:rPr>
          <w:sz w:val="28"/>
          <w:szCs w:val="28"/>
        </w:rPr>
        <w:t xml:space="preserve"> </w:t>
      </w:r>
      <w:r w:rsidRPr="00B76FEC">
        <w:rPr>
          <w:sz w:val="28"/>
          <w:szCs w:val="28"/>
        </w:rPr>
        <w:t>«</w:t>
      </w:r>
      <w:r w:rsidRPr="00B76FEC">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Pr>
          <w:sz w:val="28"/>
          <w:lang w:eastAsia="ar-SA"/>
        </w:rPr>
        <w:t xml:space="preserve"> </w:t>
      </w:r>
      <w:r w:rsidRPr="00B7371C">
        <w:rPr>
          <w:sz w:val="28"/>
          <w:szCs w:val="28"/>
          <w:shd w:val="clear" w:color="auto" w:fill="FFFFFF"/>
        </w:rPr>
        <w:t>лежит выявление, предупреждение и отражение внешних и внутренних угроз путем разработки и реализации комплекса взаимосвязанных мероприятий, направленных на защиту его жизненно важных интересов.</w:t>
      </w:r>
    </w:p>
    <w:p w:rsidR="00530F9A" w:rsidRPr="00B7371C" w:rsidRDefault="00530F9A" w:rsidP="005D781F">
      <w:pPr>
        <w:spacing w:after="0" w:line="360" w:lineRule="auto"/>
        <w:ind w:firstLine="709"/>
        <w:jc w:val="both"/>
        <w:rPr>
          <w:rFonts w:ascii="Times New Roman" w:hAnsi="Times New Roman" w:cs="Times New Roman"/>
          <w:sz w:val="28"/>
          <w:szCs w:val="28"/>
        </w:rPr>
      </w:pPr>
      <w:r w:rsidRPr="00B7371C">
        <w:rPr>
          <w:rFonts w:ascii="Times New Roman" w:hAnsi="Times New Roman" w:cs="Times New Roman"/>
          <w:sz w:val="28"/>
          <w:szCs w:val="28"/>
        </w:rPr>
        <w:t xml:space="preserve">Для </w:t>
      </w:r>
      <w:r>
        <w:rPr>
          <w:rFonts w:ascii="Times New Roman" w:hAnsi="Times New Roman" w:cs="Times New Roman"/>
          <w:sz w:val="28"/>
          <w:szCs w:val="28"/>
        </w:rPr>
        <w:t xml:space="preserve">строительных организаций </w:t>
      </w:r>
      <w:r w:rsidRPr="00B7371C">
        <w:rPr>
          <w:rFonts w:ascii="Times New Roman" w:hAnsi="Times New Roman" w:cs="Times New Roman"/>
          <w:sz w:val="28"/>
          <w:szCs w:val="28"/>
        </w:rPr>
        <w:t>оценка экономической безопасности важна, в первую очередь, потому, что их активно задействованный потенциал является определяющим стабилизирующим фактором антикризисного развития, гарантом экономического роста и поддержания экономической независимости и безопасности страны. Его утрата сопряжена с трудно предсказуемыми последствиями деиндустриализации федеративного государства, в котором многоотраслевая высоко интегрированная индустрия (в противовес региональному обособлению ресурсно-сырьевых отраслей и тенденциям разобщения таким образом единого экономического пространства) является одним из самых сильных средств укрепления его единства.</w:t>
      </w:r>
    </w:p>
    <w:p w:rsidR="00530F9A" w:rsidRDefault="00530F9A" w:rsidP="005D781F">
      <w:pPr>
        <w:pStyle w:val="ac"/>
        <w:spacing w:line="360" w:lineRule="auto"/>
        <w:ind w:firstLine="709"/>
        <w:jc w:val="both"/>
        <w:rPr>
          <w:sz w:val="28"/>
          <w:szCs w:val="28"/>
        </w:rPr>
      </w:pPr>
      <w:r w:rsidRPr="00F42202">
        <w:rPr>
          <w:sz w:val="28"/>
          <w:szCs w:val="28"/>
        </w:rPr>
        <w:t xml:space="preserve">Среди угроз </w:t>
      </w:r>
      <w:r>
        <w:rPr>
          <w:sz w:val="28"/>
          <w:szCs w:val="28"/>
        </w:rPr>
        <w:t xml:space="preserve">экономической </w:t>
      </w:r>
      <w:r w:rsidRPr="00F42202">
        <w:rPr>
          <w:sz w:val="28"/>
          <w:szCs w:val="28"/>
        </w:rPr>
        <w:t xml:space="preserve">безопасности </w:t>
      </w:r>
      <w:r>
        <w:rPr>
          <w:sz w:val="28"/>
          <w:szCs w:val="28"/>
        </w:rPr>
        <w:t>строительной</w:t>
      </w:r>
      <w:r w:rsidRPr="003E0D68">
        <w:rPr>
          <w:sz w:val="28"/>
          <w:szCs w:val="28"/>
        </w:rPr>
        <w:t xml:space="preserve"> организации</w:t>
      </w:r>
      <w:r>
        <w:rPr>
          <w:sz w:val="28"/>
          <w:szCs w:val="28"/>
        </w:rPr>
        <w:t xml:space="preserve"> </w:t>
      </w:r>
      <w:r w:rsidRPr="00B76FEC">
        <w:rPr>
          <w:sz w:val="28"/>
          <w:szCs w:val="28"/>
        </w:rPr>
        <w:t>«</w:t>
      </w:r>
      <w:r w:rsidRPr="00B76FEC">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F42202">
        <w:rPr>
          <w:sz w:val="28"/>
          <w:szCs w:val="28"/>
        </w:rPr>
        <w:t>следует различать внешние и внутренние.</w:t>
      </w:r>
    </w:p>
    <w:p w:rsidR="00530F9A" w:rsidRDefault="00530F9A" w:rsidP="005D781F">
      <w:pPr>
        <w:pStyle w:val="ac"/>
        <w:spacing w:line="360" w:lineRule="auto"/>
        <w:ind w:firstLine="709"/>
        <w:jc w:val="both"/>
        <w:rPr>
          <w:sz w:val="28"/>
          <w:szCs w:val="28"/>
        </w:rPr>
      </w:pPr>
      <w:r>
        <w:rPr>
          <w:sz w:val="28"/>
          <w:szCs w:val="28"/>
        </w:rPr>
        <w:t>Основными рисками строительной</w:t>
      </w:r>
      <w:r w:rsidRPr="003E0D68">
        <w:rPr>
          <w:sz w:val="28"/>
          <w:szCs w:val="28"/>
        </w:rPr>
        <w:t xml:space="preserve"> организации</w:t>
      </w:r>
      <w:r>
        <w:rPr>
          <w:sz w:val="28"/>
          <w:szCs w:val="28"/>
        </w:rPr>
        <w:t xml:space="preserve"> </w:t>
      </w:r>
      <w:r w:rsidRPr="00B76FEC">
        <w:rPr>
          <w:sz w:val="28"/>
          <w:szCs w:val="28"/>
        </w:rPr>
        <w:t>«</w:t>
      </w:r>
      <w:r>
        <w:rPr>
          <w:rStyle w:val="a3"/>
          <w:b w:val="0"/>
          <w:color w:val="000000"/>
          <w:sz w:val="28"/>
          <w:szCs w:val="28"/>
          <w:shd w:val="clear" w:color="auto" w:fill="FFFFFF"/>
        </w:rPr>
        <w:t>ОАО</w:t>
      </w:r>
      <w:r>
        <w:rPr>
          <w:sz w:val="28"/>
          <w:szCs w:val="28"/>
        </w:rPr>
        <w:t xml:space="preserve">, в которой осуществляет свою деятельность </w:t>
      </w:r>
      <w:r w:rsidRPr="00B76FEC">
        <w:rPr>
          <w:sz w:val="28"/>
          <w:szCs w:val="28"/>
        </w:rPr>
        <w:t>«</w:t>
      </w:r>
      <w:r w:rsidRPr="00B76FEC">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Pr>
          <w:sz w:val="28"/>
          <w:szCs w:val="28"/>
        </w:rPr>
        <w:t>, являются:</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-ухудшение конъюнктуры на внутреннем и мировом рынке строительства;</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-волатильность цен на основе сырья;</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-повышение цен на продукцию и услуги естественных монополий.</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Угрозы конъюнктуры на внутреннем рынке строительства:</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1)Снижение спроса на строительные материалы на внутреннем рынке возможно при ухудшении экономической ситуации в стране, что в среднесрочной перспективе не прогнозируется. В настоящее время отрасли которые являются основными потребителями строительных материалов и услуг, наблюдается устойчивый рост.</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Ухудшение конъюнктуры на внутреннем рынке строительных материалов и услуг также может быть связано с увеличением производства и предложениями отечественными предприятиями.  </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Текущая рыночная ситуация характеризуется более высокими темпами роста потребления продукции, чем темпы производства, что создает благоприятные условия для расширения поставок продукции на внутренний рынок. </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Снижение цен на продукцию возможно при наличии острой конкуренции на рынке, что повлечет за собой снижение рентабельности, и в целом, привлекательности данного бизнеса.</w:t>
      </w:r>
    </w:p>
    <w:p w:rsidR="00530F9A" w:rsidRDefault="00530F9A" w:rsidP="005D781F">
      <w:pPr>
        <w:pStyle w:val="ac"/>
        <w:spacing w:line="360" w:lineRule="auto"/>
        <w:ind w:firstLine="709"/>
        <w:jc w:val="both"/>
        <w:rPr>
          <w:sz w:val="28"/>
          <w:szCs w:val="28"/>
        </w:rPr>
      </w:pPr>
      <w:r>
        <w:rPr>
          <w:sz w:val="28"/>
          <w:szCs w:val="28"/>
        </w:rPr>
        <w:t xml:space="preserve">3) Угроза изменения цен на энергоносители. В структуре себестоимости продукции </w:t>
      </w:r>
      <w:r w:rsidR="00EE1CAF">
        <w:rPr>
          <w:sz w:val="28"/>
          <w:szCs w:val="28"/>
        </w:rPr>
        <w:t>строительной</w:t>
      </w:r>
      <w:r w:rsidR="00EE1CAF" w:rsidRPr="003E0D68">
        <w:rPr>
          <w:sz w:val="28"/>
          <w:szCs w:val="28"/>
        </w:rPr>
        <w:t xml:space="preserve"> организации</w:t>
      </w:r>
      <w:r w:rsidR="00EE1CAF">
        <w:rPr>
          <w:sz w:val="28"/>
          <w:szCs w:val="28"/>
        </w:rPr>
        <w:t xml:space="preserve"> </w:t>
      </w:r>
      <w:r w:rsidR="00EE1CAF" w:rsidRPr="00B76FEC">
        <w:rPr>
          <w:sz w:val="28"/>
          <w:szCs w:val="28"/>
        </w:rPr>
        <w:t>«</w:t>
      </w:r>
      <w:r w:rsidR="00EE1CAF" w:rsidRPr="00B76FEC">
        <w:rPr>
          <w:rStyle w:val="a3"/>
          <w:b w:val="0"/>
          <w:color w:val="000000"/>
          <w:sz w:val="28"/>
          <w:szCs w:val="28"/>
          <w:shd w:val="clear" w:color="auto" w:fill="FFFFFF"/>
        </w:rPr>
        <w:t>ОАО «СМУ-1 «УММ»</w:t>
      </w:r>
      <w:r w:rsidR="00EE1CAF">
        <w:rPr>
          <w:rStyle w:val="a3"/>
          <w:b w:val="0"/>
          <w:color w:val="000000"/>
          <w:sz w:val="28"/>
          <w:szCs w:val="28"/>
          <w:shd w:val="clear" w:color="auto" w:fill="FFFFFF"/>
        </w:rPr>
        <w:t xml:space="preserve"> </w:t>
      </w:r>
      <w:r>
        <w:rPr>
          <w:sz w:val="28"/>
          <w:szCs w:val="28"/>
        </w:rPr>
        <w:t xml:space="preserve"> затраты на энергоносители являются существенными (около 10%), следовательно увеличение тарифов на энергоносители ведет к удорожанию продукции.</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Становые и региональные угрозы.</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A456CC">
        <w:rPr>
          <w:rFonts w:ascii="Times New Roman" w:hAnsi="Times New Roman" w:cs="Times New Roman"/>
          <w:sz w:val="28"/>
          <w:szCs w:val="28"/>
        </w:rPr>
        <w:t xml:space="preserve"> Становые риски. Реализация более половины объемов </w:t>
      </w:r>
      <w:r w:rsidR="00EE1CAF">
        <w:rPr>
          <w:rFonts w:ascii="Times New Roman" w:hAnsi="Times New Roman" w:cs="Times New Roman"/>
          <w:sz w:val="28"/>
          <w:szCs w:val="28"/>
        </w:rPr>
        <w:t xml:space="preserve">услуг </w:t>
      </w:r>
      <w:r w:rsidRPr="00A456CC">
        <w:rPr>
          <w:rFonts w:ascii="Times New Roman" w:hAnsi="Times New Roman" w:cs="Times New Roman"/>
          <w:sz w:val="28"/>
          <w:szCs w:val="28"/>
        </w:rPr>
        <w:t xml:space="preserve">предприятия </w:t>
      </w:r>
      <w:r>
        <w:rPr>
          <w:rFonts w:ascii="Times New Roman" w:hAnsi="Times New Roman" w:cs="Times New Roman"/>
          <w:sz w:val="28"/>
          <w:szCs w:val="28"/>
        </w:rPr>
        <w:t>осуществляется на территории РФ, следовательно деятельность компании связана с политическими и экономическими угрозами РФ.</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Политические и экономические риски зарубежных стран не оказывают существенного влияния на деятельность </w:t>
      </w:r>
      <w:r w:rsidR="00EE1CAF">
        <w:rPr>
          <w:rFonts w:ascii="Times New Roman" w:hAnsi="Times New Roman" w:cs="Times New Roman"/>
          <w:sz w:val="28"/>
          <w:szCs w:val="28"/>
        </w:rPr>
        <w:t xml:space="preserve">строительного </w:t>
      </w:r>
      <w:r>
        <w:rPr>
          <w:rFonts w:ascii="Times New Roman" w:hAnsi="Times New Roman" w:cs="Times New Roman"/>
          <w:sz w:val="28"/>
          <w:szCs w:val="28"/>
        </w:rPr>
        <w:t xml:space="preserve">предприятия, </w:t>
      </w:r>
      <w:r>
        <w:rPr>
          <w:rFonts w:ascii="Times New Roman" w:hAnsi="Times New Roman" w:cs="Times New Roman"/>
          <w:sz w:val="28"/>
          <w:szCs w:val="28"/>
        </w:rPr>
        <w:lastRenderedPageBreak/>
        <w:t>находящемся в ее оперативном управлении, поскольку величина экспортных доходов от реализации конечной продукции незначительна.</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Экономическая нестабильность в России может быть связана с негативными событиями на мировом рынке, среди которых основное значение имеют колебания цен на энергоносители и мировые процентные ставки. В случае падения цен на нефть (или увеличения мировых процентных ставок) российская экономика может столкнуться с проблемами на валютном рынке, а также со снижением темпа ростов внутренних рынков. В данный момент, накопленный запас средств в официальных валютных резервах и стабилизационном фонде позволяет нивелировать негативные последствия динамики мировых рынков для курса национальной валюты и исполнения бюджетных обязательств Правительства. Поэтому ведущие рейтинговые агентства мира высоко оценивают макроэкономическую устойчивость в России. </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Региональные угрозы.</w:t>
      </w:r>
    </w:p>
    <w:p w:rsidR="00530F9A" w:rsidRDefault="00530F9A" w:rsidP="005D781F">
      <w:pPr>
        <w:pStyle w:val="ac"/>
        <w:spacing w:line="360" w:lineRule="auto"/>
        <w:ind w:firstLine="709"/>
        <w:rPr>
          <w:sz w:val="28"/>
          <w:szCs w:val="28"/>
        </w:rPr>
      </w:pPr>
      <w:r>
        <w:rPr>
          <w:sz w:val="28"/>
          <w:szCs w:val="28"/>
        </w:rPr>
        <w:t xml:space="preserve">Предприятие </w:t>
      </w:r>
      <w:r w:rsidR="00EE1CAF" w:rsidRPr="00B76FEC">
        <w:rPr>
          <w:sz w:val="28"/>
          <w:szCs w:val="28"/>
        </w:rPr>
        <w:t>«</w:t>
      </w:r>
      <w:r w:rsidR="00EE1CAF" w:rsidRPr="00B76FEC">
        <w:rPr>
          <w:rStyle w:val="a3"/>
          <w:b w:val="0"/>
          <w:color w:val="000000"/>
          <w:sz w:val="28"/>
          <w:szCs w:val="28"/>
          <w:shd w:val="clear" w:color="auto" w:fill="FFFFFF"/>
        </w:rPr>
        <w:t>ОАО «СМУ-1 «УММ»</w:t>
      </w:r>
      <w:r w:rsidR="00EE1CAF">
        <w:rPr>
          <w:rStyle w:val="a3"/>
          <w:b w:val="0"/>
          <w:color w:val="000000"/>
          <w:sz w:val="28"/>
          <w:szCs w:val="28"/>
          <w:shd w:val="clear" w:color="auto" w:fill="FFFFFF"/>
        </w:rPr>
        <w:t xml:space="preserve"> </w:t>
      </w:r>
      <w:r>
        <w:rPr>
          <w:sz w:val="28"/>
          <w:szCs w:val="28"/>
        </w:rPr>
        <w:t xml:space="preserve"> осуществляет свою деятельность в Свердловской области, которая является одним из экономически развитых и перспективно развивающихся регионов РФ. </w:t>
      </w:r>
    </w:p>
    <w:p w:rsidR="00530F9A" w:rsidRDefault="00530F9A" w:rsidP="005D781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Угрозы конъюнктуры во внешней среде предприятия.</w:t>
      </w:r>
    </w:p>
    <w:p w:rsidR="00530F9A" w:rsidRPr="00C93680" w:rsidRDefault="00530F9A" w:rsidP="005D781F">
      <w:pPr>
        <w:pStyle w:val="ac"/>
        <w:spacing w:line="360" w:lineRule="auto"/>
        <w:ind w:firstLine="709"/>
        <w:jc w:val="both"/>
        <w:rPr>
          <w:color w:val="000000"/>
          <w:sz w:val="28"/>
          <w:szCs w:val="28"/>
          <w:shd w:val="clear" w:color="auto" w:fill="FFFFFF"/>
        </w:rPr>
      </w:pPr>
      <w:r w:rsidRPr="00C93680">
        <w:rPr>
          <w:color w:val="000000"/>
          <w:sz w:val="28"/>
          <w:szCs w:val="28"/>
          <w:shd w:val="clear" w:color="auto" w:fill="FFFFFF"/>
        </w:rPr>
        <w:t xml:space="preserve">Угроза связана с обеспечением основным сырьем. Заключается в неполном или несвоевременном обеспечении производства необходимым основным или вспомогательным сырьем, что влечет за собой неритмичность производственной программы и окажет влияние на результат деятельности </w:t>
      </w:r>
      <w:r w:rsidR="00EE1CAF">
        <w:rPr>
          <w:sz w:val="28"/>
          <w:szCs w:val="28"/>
        </w:rPr>
        <w:t>строительной</w:t>
      </w:r>
      <w:r w:rsidR="00EE1CAF" w:rsidRPr="003E0D68">
        <w:rPr>
          <w:sz w:val="28"/>
          <w:szCs w:val="28"/>
        </w:rPr>
        <w:t xml:space="preserve"> организации</w:t>
      </w:r>
      <w:r w:rsidR="00EE1CAF">
        <w:rPr>
          <w:sz w:val="28"/>
          <w:szCs w:val="28"/>
        </w:rPr>
        <w:t xml:space="preserve"> </w:t>
      </w:r>
      <w:r w:rsidR="00EE1CAF" w:rsidRPr="00B76FEC">
        <w:rPr>
          <w:sz w:val="28"/>
          <w:szCs w:val="28"/>
        </w:rPr>
        <w:t>«</w:t>
      </w:r>
      <w:r w:rsidR="00EE1CAF" w:rsidRPr="00B76FEC">
        <w:rPr>
          <w:rStyle w:val="a3"/>
          <w:b w:val="0"/>
          <w:color w:val="000000"/>
          <w:sz w:val="28"/>
          <w:szCs w:val="28"/>
          <w:shd w:val="clear" w:color="auto" w:fill="FFFFFF"/>
        </w:rPr>
        <w:t>ОАО «СМУ-1 «УММ»</w:t>
      </w:r>
      <w:r w:rsidRPr="00C93680">
        <w:rPr>
          <w:color w:val="000000"/>
          <w:sz w:val="28"/>
          <w:szCs w:val="28"/>
          <w:shd w:val="clear" w:color="auto" w:fill="FFFFFF"/>
        </w:rPr>
        <w:t>.</w:t>
      </w:r>
    </w:p>
    <w:p w:rsidR="00530F9A" w:rsidRPr="00C93680" w:rsidRDefault="00530F9A" w:rsidP="005D781F">
      <w:pPr>
        <w:spacing w:after="0" w:line="360" w:lineRule="auto"/>
        <w:ind w:firstLine="709"/>
        <w:jc w:val="both"/>
        <w:rPr>
          <w:rFonts w:ascii="Times New Roman" w:hAnsi="Times New Roman" w:cs="Times New Roman"/>
          <w:color w:val="000000"/>
          <w:sz w:val="28"/>
          <w:szCs w:val="28"/>
          <w:shd w:val="clear" w:color="auto" w:fill="FFFFFF"/>
        </w:rPr>
      </w:pPr>
      <w:r w:rsidRPr="00C93680">
        <w:rPr>
          <w:rFonts w:ascii="Times New Roman" w:hAnsi="Times New Roman" w:cs="Times New Roman"/>
          <w:color w:val="000000"/>
          <w:sz w:val="28"/>
          <w:szCs w:val="28"/>
          <w:shd w:val="clear" w:color="auto" w:fill="FFFFFF"/>
        </w:rPr>
        <w:t xml:space="preserve">Логические риски. Данный риск влечет за собой проблемы в снабжении предприятия сырьевыми материалами и сбыте </w:t>
      </w:r>
      <w:r w:rsidR="00EE1CAF">
        <w:rPr>
          <w:rFonts w:ascii="Times New Roman" w:hAnsi="Times New Roman" w:cs="Times New Roman"/>
          <w:color w:val="000000"/>
          <w:sz w:val="28"/>
          <w:szCs w:val="28"/>
          <w:shd w:val="clear" w:color="auto" w:fill="FFFFFF"/>
        </w:rPr>
        <w:t>услуг</w:t>
      </w:r>
      <w:r w:rsidRPr="00C93680">
        <w:rPr>
          <w:rFonts w:ascii="Times New Roman" w:hAnsi="Times New Roman" w:cs="Times New Roman"/>
          <w:color w:val="000000"/>
          <w:sz w:val="28"/>
          <w:szCs w:val="28"/>
          <w:shd w:val="clear" w:color="auto" w:fill="FFFFFF"/>
        </w:rPr>
        <w:t xml:space="preserve"> из-за проблем с транспортной инфраструктурой.</w:t>
      </w:r>
    </w:p>
    <w:p w:rsidR="00530F9A" w:rsidRDefault="00EE1CAF" w:rsidP="005D781F">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Риски </w:t>
      </w:r>
      <w:r w:rsidR="00530F9A" w:rsidRPr="00C93680">
        <w:rPr>
          <w:rFonts w:ascii="Times New Roman" w:hAnsi="Times New Roman" w:cs="Times New Roman"/>
          <w:color w:val="000000"/>
          <w:sz w:val="28"/>
          <w:szCs w:val="28"/>
          <w:shd w:val="clear" w:color="auto" w:fill="FFFFFF"/>
        </w:rPr>
        <w:t xml:space="preserve"> связан</w:t>
      </w:r>
      <w:r>
        <w:rPr>
          <w:rFonts w:ascii="Times New Roman" w:hAnsi="Times New Roman" w:cs="Times New Roman"/>
          <w:color w:val="000000"/>
          <w:sz w:val="28"/>
          <w:szCs w:val="28"/>
          <w:shd w:val="clear" w:color="auto" w:fill="FFFFFF"/>
        </w:rPr>
        <w:t xml:space="preserve">ы </w:t>
      </w:r>
      <w:r w:rsidR="00530F9A" w:rsidRPr="00C93680">
        <w:rPr>
          <w:rFonts w:ascii="Times New Roman" w:hAnsi="Times New Roman" w:cs="Times New Roman"/>
          <w:color w:val="000000"/>
          <w:sz w:val="28"/>
          <w:szCs w:val="28"/>
          <w:shd w:val="clear" w:color="auto" w:fill="FFFFFF"/>
        </w:rPr>
        <w:t>со сбытом продукции</w:t>
      </w:r>
      <w:r>
        <w:rPr>
          <w:rFonts w:ascii="Times New Roman" w:hAnsi="Times New Roman" w:cs="Times New Roman"/>
          <w:color w:val="000000"/>
          <w:sz w:val="28"/>
          <w:szCs w:val="28"/>
          <w:shd w:val="clear" w:color="auto" w:fill="FFFFFF"/>
        </w:rPr>
        <w:t xml:space="preserve"> (услуг)</w:t>
      </w:r>
      <w:r w:rsidR="00530F9A" w:rsidRPr="00C93680">
        <w:rPr>
          <w:rFonts w:ascii="Times New Roman" w:hAnsi="Times New Roman" w:cs="Times New Roman"/>
          <w:color w:val="000000"/>
          <w:sz w:val="28"/>
          <w:szCs w:val="28"/>
          <w:shd w:val="clear" w:color="auto" w:fill="FFFFFF"/>
        </w:rPr>
        <w:t>, заключается</w:t>
      </w:r>
      <w:r w:rsidR="00530F9A" w:rsidRPr="00141BDB">
        <w:rPr>
          <w:rFonts w:ascii="Times New Roman" w:hAnsi="Times New Roman" w:cs="Times New Roman"/>
          <w:color w:val="000000"/>
          <w:sz w:val="28"/>
          <w:szCs w:val="28"/>
          <w:shd w:val="clear" w:color="auto" w:fill="FFFFFF"/>
        </w:rPr>
        <w:t xml:space="preserve"> в</w:t>
      </w:r>
      <w:r w:rsidR="00530F9A">
        <w:rPr>
          <w:rFonts w:ascii="Times New Roman" w:hAnsi="Times New Roman" w:cs="Times New Roman"/>
          <w:color w:val="000000"/>
          <w:sz w:val="28"/>
          <w:szCs w:val="28"/>
          <w:shd w:val="clear" w:color="auto" w:fill="FFFFFF"/>
        </w:rPr>
        <w:t xml:space="preserve"> снижении спроса со стороны российских потребителей на </w:t>
      </w:r>
      <w:r>
        <w:rPr>
          <w:rFonts w:ascii="Times New Roman" w:hAnsi="Times New Roman" w:cs="Times New Roman"/>
          <w:color w:val="000000"/>
          <w:sz w:val="28"/>
          <w:szCs w:val="28"/>
          <w:shd w:val="clear" w:color="auto" w:fill="FFFFFF"/>
        </w:rPr>
        <w:t xml:space="preserve">услуги </w:t>
      </w:r>
      <w:r w:rsidR="00530F9A">
        <w:rPr>
          <w:rFonts w:ascii="Times New Roman" w:hAnsi="Times New Roman" w:cs="Times New Roman"/>
          <w:color w:val="000000"/>
          <w:sz w:val="28"/>
          <w:szCs w:val="28"/>
          <w:shd w:val="clear" w:color="auto" w:fill="FFFFFF"/>
        </w:rPr>
        <w:t>компании.</w:t>
      </w:r>
    </w:p>
    <w:p w:rsidR="00530F9A" w:rsidRPr="00C93680" w:rsidRDefault="00530F9A" w:rsidP="005D781F">
      <w:pPr>
        <w:spacing w:after="0" w:line="360" w:lineRule="auto"/>
        <w:ind w:firstLine="709"/>
        <w:jc w:val="both"/>
        <w:rPr>
          <w:rFonts w:ascii="Times New Roman" w:hAnsi="Times New Roman" w:cs="Times New Roman"/>
          <w:color w:val="000000"/>
          <w:sz w:val="28"/>
          <w:szCs w:val="28"/>
          <w:shd w:val="clear" w:color="auto" w:fill="FFFFFF"/>
        </w:rPr>
      </w:pPr>
      <w:r w:rsidRPr="00C93680">
        <w:rPr>
          <w:rFonts w:ascii="Times New Roman" w:hAnsi="Times New Roman" w:cs="Times New Roman"/>
          <w:color w:val="000000"/>
          <w:sz w:val="28"/>
          <w:szCs w:val="28"/>
          <w:shd w:val="clear" w:color="auto" w:fill="FFFFFF"/>
        </w:rPr>
        <w:lastRenderedPageBreak/>
        <w:t>Экологические риски, заключаются в повышении опасностей и аварийности производства.</w:t>
      </w:r>
    </w:p>
    <w:p w:rsidR="00EE1CAF" w:rsidRDefault="00530F9A" w:rsidP="005D781F">
      <w:pPr>
        <w:spacing w:after="0" w:line="360" w:lineRule="auto"/>
        <w:ind w:firstLine="709"/>
        <w:jc w:val="both"/>
        <w:rPr>
          <w:rFonts w:ascii="Times New Roman" w:hAnsi="Times New Roman" w:cs="Times New Roman"/>
          <w:sz w:val="28"/>
          <w:szCs w:val="28"/>
        </w:rPr>
      </w:pPr>
      <w:r w:rsidRPr="00C93680">
        <w:rPr>
          <w:rFonts w:ascii="Times New Roman" w:hAnsi="Times New Roman" w:cs="Times New Roman"/>
          <w:sz w:val="28"/>
          <w:szCs w:val="28"/>
        </w:rPr>
        <w:t xml:space="preserve"> </w:t>
      </w:r>
      <w:r w:rsidRPr="00C93680">
        <w:rPr>
          <w:rFonts w:ascii="Times New Roman" w:hAnsi="Times New Roman" w:cs="Times New Roman"/>
          <w:sz w:val="28"/>
          <w:szCs w:val="28"/>
        </w:rPr>
        <w:tab/>
      </w:r>
      <w:r w:rsidR="00EE1CAF">
        <w:rPr>
          <w:rFonts w:ascii="Times New Roman" w:hAnsi="Times New Roman" w:cs="Times New Roman"/>
          <w:sz w:val="28"/>
          <w:szCs w:val="28"/>
        </w:rPr>
        <w:t xml:space="preserve">Риски </w:t>
      </w:r>
      <w:r w:rsidRPr="00C93680">
        <w:rPr>
          <w:rFonts w:ascii="Times New Roman" w:hAnsi="Times New Roman" w:cs="Times New Roman"/>
          <w:sz w:val="28"/>
          <w:szCs w:val="28"/>
        </w:rPr>
        <w:t>технологические. Данная   группа рисков не существенна, постольку внедрению и использованию подлежит</w:t>
      </w:r>
      <w:r>
        <w:rPr>
          <w:rFonts w:ascii="Times New Roman" w:hAnsi="Times New Roman" w:cs="Times New Roman"/>
          <w:sz w:val="28"/>
          <w:szCs w:val="28"/>
        </w:rPr>
        <w:t xml:space="preserve"> одна из самых современных технологий производства </w:t>
      </w:r>
      <w:r w:rsidR="00EE1CAF">
        <w:rPr>
          <w:rFonts w:ascii="Times New Roman" w:hAnsi="Times New Roman" w:cs="Times New Roman"/>
          <w:sz w:val="28"/>
          <w:szCs w:val="28"/>
        </w:rPr>
        <w:t>строительных материалов</w:t>
      </w:r>
      <w:r>
        <w:rPr>
          <w:rFonts w:ascii="Times New Roman" w:hAnsi="Times New Roman" w:cs="Times New Roman"/>
          <w:sz w:val="28"/>
          <w:szCs w:val="28"/>
        </w:rPr>
        <w:t xml:space="preserve">. </w:t>
      </w:r>
    </w:p>
    <w:p w:rsidR="00530F9A" w:rsidRPr="008421A4" w:rsidRDefault="00530F9A" w:rsidP="005D781F">
      <w:pPr>
        <w:spacing w:after="0" w:line="360" w:lineRule="auto"/>
        <w:ind w:firstLine="709"/>
        <w:jc w:val="both"/>
        <w:rPr>
          <w:rFonts w:ascii="Times New Roman" w:hAnsi="Times New Roman" w:cs="Times New Roman"/>
          <w:sz w:val="28"/>
          <w:szCs w:val="28"/>
        </w:rPr>
      </w:pPr>
      <w:r w:rsidRPr="008421A4">
        <w:rPr>
          <w:rFonts w:ascii="Times New Roman" w:hAnsi="Times New Roman" w:cs="Times New Roman"/>
          <w:sz w:val="28"/>
          <w:szCs w:val="28"/>
        </w:rPr>
        <w:t>Основные технологические риски связаны непосредственно с оборудованием (поломка, недостаточная производительность и тд.) Снижению указанных рисков способствуют контракты на сервисное обслуживание устанавливаемого оборудования.</w:t>
      </w:r>
    </w:p>
    <w:p w:rsidR="00530F9A" w:rsidRPr="00C93680" w:rsidRDefault="00530F9A" w:rsidP="005D781F">
      <w:pPr>
        <w:spacing w:after="0" w:line="360" w:lineRule="auto"/>
        <w:ind w:firstLine="709"/>
        <w:jc w:val="both"/>
        <w:rPr>
          <w:rFonts w:ascii="Times New Roman" w:hAnsi="Times New Roman" w:cs="Times New Roman"/>
          <w:color w:val="000000"/>
          <w:sz w:val="28"/>
          <w:szCs w:val="28"/>
          <w:shd w:val="clear" w:color="auto" w:fill="FFFFFF"/>
        </w:rPr>
      </w:pPr>
      <w:r w:rsidRPr="00C93680">
        <w:rPr>
          <w:rFonts w:ascii="Times New Roman" w:hAnsi="Times New Roman" w:cs="Times New Roman"/>
          <w:sz w:val="28"/>
          <w:szCs w:val="28"/>
        </w:rPr>
        <w:t xml:space="preserve">Финансовые угрозы. </w:t>
      </w:r>
      <w:r w:rsidRPr="00C93680">
        <w:rPr>
          <w:rFonts w:ascii="Times New Roman" w:hAnsi="Times New Roman" w:cs="Times New Roman"/>
          <w:color w:val="000000"/>
          <w:sz w:val="28"/>
          <w:szCs w:val="28"/>
          <w:shd w:val="clear" w:color="auto" w:fill="FFFFFF"/>
        </w:rPr>
        <w:t>Это вероятность возникновения неблагоприятных финансовых последствий в форме потери дохода или капитала при неопределённости условий осуществления его финансовой деятельности.</w:t>
      </w:r>
    </w:p>
    <w:p w:rsidR="00530F9A" w:rsidRPr="00C93680" w:rsidRDefault="00530F9A" w:rsidP="005D781F">
      <w:pPr>
        <w:autoSpaceDE w:val="0"/>
        <w:autoSpaceDN w:val="0"/>
        <w:adjustRightInd w:val="0"/>
        <w:spacing w:after="0" w:line="360" w:lineRule="auto"/>
        <w:ind w:firstLine="709"/>
        <w:jc w:val="both"/>
        <w:rPr>
          <w:rFonts w:ascii="Times New Roman" w:hAnsi="Times New Roman" w:cs="Times New Roman"/>
          <w:iCs/>
          <w:sz w:val="28"/>
          <w:szCs w:val="28"/>
        </w:rPr>
      </w:pPr>
      <w:r w:rsidRPr="00C93680">
        <w:rPr>
          <w:rFonts w:ascii="Times New Roman" w:hAnsi="Times New Roman" w:cs="Times New Roman"/>
          <w:iCs/>
          <w:sz w:val="28"/>
          <w:szCs w:val="28"/>
        </w:rPr>
        <w:t>Низкое качество трудовых ресурсов</w:t>
      </w:r>
    </w:p>
    <w:p w:rsidR="00530F9A" w:rsidRPr="008421A4" w:rsidRDefault="00530F9A" w:rsidP="005D781F">
      <w:pPr>
        <w:pStyle w:val="ac"/>
        <w:spacing w:line="360" w:lineRule="auto"/>
        <w:ind w:firstLine="709"/>
        <w:jc w:val="both"/>
        <w:rPr>
          <w:rFonts w:eastAsia="TimesNewRomanPSMT"/>
          <w:sz w:val="28"/>
          <w:szCs w:val="28"/>
        </w:rPr>
      </w:pPr>
      <w:r w:rsidRPr="00C93680">
        <w:rPr>
          <w:rFonts w:eastAsia="TimesNewRomanPSMT"/>
          <w:sz w:val="28"/>
          <w:szCs w:val="28"/>
        </w:rPr>
        <w:t xml:space="preserve">Низкий уровень профессиональной подготовки специалистов на </w:t>
      </w:r>
      <w:r w:rsidRPr="00C93680">
        <w:rPr>
          <w:sz w:val="28"/>
          <w:szCs w:val="28"/>
        </w:rPr>
        <w:t xml:space="preserve">предприятии </w:t>
      </w:r>
      <w:r w:rsidR="00EE1CAF" w:rsidRPr="00B76FEC">
        <w:rPr>
          <w:sz w:val="28"/>
          <w:szCs w:val="28"/>
        </w:rPr>
        <w:t>«</w:t>
      </w:r>
      <w:r w:rsidR="00EE1CAF" w:rsidRPr="00B76FEC">
        <w:rPr>
          <w:rStyle w:val="a3"/>
          <w:b w:val="0"/>
          <w:color w:val="000000"/>
          <w:sz w:val="28"/>
          <w:szCs w:val="28"/>
          <w:shd w:val="clear" w:color="auto" w:fill="FFFFFF"/>
        </w:rPr>
        <w:t>ОАО «СМУ-1 «УММ»</w:t>
      </w:r>
      <w:r w:rsidR="00EE1CAF">
        <w:rPr>
          <w:rStyle w:val="a3"/>
          <w:b w:val="0"/>
          <w:color w:val="000000"/>
          <w:sz w:val="28"/>
          <w:szCs w:val="28"/>
          <w:shd w:val="clear" w:color="auto" w:fill="FFFFFF"/>
        </w:rPr>
        <w:t xml:space="preserve"> </w:t>
      </w:r>
      <w:r w:rsidRPr="00C93680">
        <w:rPr>
          <w:sz w:val="28"/>
          <w:szCs w:val="28"/>
        </w:rPr>
        <w:t xml:space="preserve"> </w:t>
      </w:r>
      <w:r w:rsidRPr="00C93680">
        <w:rPr>
          <w:rFonts w:eastAsia="TimesNewRomanPSMT"/>
          <w:sz w:val="28"/>
          <w:szCs w:val="28"/>
        </w:rPr>
        <w:t>отмечается многими</w:t>
      </w:r>
      <w:r w:rsidRPr="008421A4">
        <w:rPr>
          <w:rFonts w:eastAsia="TimesNewRomanPSMT"/>
          <w:sz w:val="28"/>
          <w:szCs w:val="28"/>
        </w:rPr>
        <w:t xml:space="preserve"> руководителями предприятия.</w:t>
      </w:r>
    </w:p>
    <w:p w:rsidR="00530F9A" w:rsidRPr="00143870" w:rsidRDefault="00530F9A" w:rsidP="005D781F">
      <w:pPr>
        <w:pStyle w:val="ac"/>
        <w:spacing w:line="360" w:lineRule="auto"/>
        <w:ind w:firstLine="709"/>
        <w:jc w:val="both"/>
        <w:rPr>
          <w:noProof/>
          <w:color w:val="000000" w:themeColor="text1"/>
          <w:sz w:val="28"/>
          <w:szCs w:val="28"/>
        </w:rPr>
      </w:pPr>
      <w:r w:rsidRPr="00143870">
        <w:rPr>
          <w:noProof/>
          <w:color w:val="000000" w:themeColor="text1"/>
          <w:sz w:val="28"/>
          <w:szCs w:val="28"/>
        </w:rPr>
        <w:t xml:space="preserve">Заключительной фазой анализа внешней среды </w:t>
      </w:r>
      <w:r w:rsidR="00E249FA">
        <w:rPr>
          <w:sz w:val="28"/>
          <w:szCs w:val="28"/>
        </w:rPr>
        <w:t>строительной</w:t>
      </w:r>
      <w:r w:rsidR="00E249FA" w:rsidRPr="003E0D68">
        <w:rPr>
          <w:sz w:val="28"/>
          <w:szCs w:val="28"/>
        </w:rPr>
        <w:t xml:space="preserve"> организации</w:t>
      </w:r>
      <w:r w:rsidR="00E249FA">
        <w:rPr>
          <w:sz w:val="28"/>
          <w:szCs w:val="28"/>
        </w:rPr>
        <w:t xml:space="preserve"> </w:t>
      </w:r>
      <w:r w:rsidR="00E249FA" w:rsidRPr="00B76FEC">
        <w:rPr>
          <w:sz w:val="28"/>
          <w:szCs w:val="28"/>
        </w:rPr>
        <w:t>«</w:t>
      </w:r>
      <w:r w:rsidR="00E249FA" w:rsidRPr="00B76FEC">
        <w:rPr>
          <w:rStyle w:val="a3"/>
          <w:b w:val="0"/>
          <w:color w:val="000000"/>
          <w:sz w:val="28"/>
          <w:szCs w:val="28"/>
          <w:shd w:val="clear" w:color="auto" w:fill="FFFFFF"/>
        </w:rPr>
        <w:t>ОАО «СМУ-1 «УММ»</w:t>
      </w:r>
      <w:r w:rsidR="00E249FA">
        <w:rPr>
          <w:rStyle w:val="a3"/>
          <w:b w:val="0"/>
          <w:color w:val="000000"/>
          <w:sz w:val="28"/>
          <w:szCs w:val="28"/>
          <w:shd w:val="clear" w:color="auto" w:fill="FFFFFF"/>
        </w:rPr>
        <w:t xml:space="preserve"> </w:t>
      </w:r>
      <w:r w:rsidRPr="00143870">
        <w:rPr>
          <w:noProof/>
          <w:color w:val="000000" w:themeColor="text1"/>
          <w:sz w:val="28"/>
          <w:szCs w:val="28"/>
        </w:rPr>
        <w:t>является проведение SWOT - анализа деятельности</w:t>
      </w:r>
      <w:r>
        <w:rPr>
          <w:noProof/>
          <w:color w:val="000000" w:themeColor="text1"/>
          <w:sz w:val="28"/>
          <w:szCs w:val="28"/>
        </w:rPr>
        <w:t xml:space="preserve"> </w:t>
      </w:r>
      <w:r w:rsidR="00E249FA">
        <w:rPr>
          <w:noProof/>
          <w:color w:val="000000" w:themeColor="text1"/>
          <w:sz w:val="28"/>
          <w:szCs w:val="28"/>
        </w:rPr>
        <w:t xml:space="preserve">строительной организации </w:t>
      </w:r>
      <w:r w:rsidR="00BA5697">
        <w:rPr>
          <w:noProof/>
          <w:color w:val="000000" w:themeColor="text1"/>
          <w:sz w:val="28"/>
          <w:szCs w:val="28"/>
        </w:rPr>
        <w:t>(таблица 15</w:t>
      </w:r>
      <w:r w:rsidRPr="00143870">
        <w:rPr>
          <w:noProof/>
          <w:color w:val="000000" w:themeColor="text1"/>
          <w:sz w:val="28"/>
          <w:szCs w:val="28"/>
        </w:rPr>
        <w:t xml:space="preserve">). </w:t>
      </w:r>
    </w:p>
    <w:p w:rsidR="00530F9A" w:rsidRDefault="00530F9A" w:rsidP="005D781F">
      <w:pPr>
        <w:shd w:val="clear" w:color="auto" w:fill="FFFFFF"/>
        <w:spacing w:after="0" w:line="360" w:lineRule="auto"/>
        <w:ind w:firstLine="709"/>
        <w:jc w:val="both"/>
        <w:rPr>
          <w:rFonts w:ascii="Times New Roman" w:hAnsi="Times New Roman"/>
          <w:color w:val="000000" w:themeColor="text1"/>
          <w:sz w:val="28"/>
          <w:szCs w:val="28"/>
          <w:lang w:eastAsia="ru-RU"/>
        </w:rPr>
      </w:pPr>
      <w:r w:rsidRPr="00143870">
        <w:rPr>
          <w:rFonts w:ascii="Times New Roman" w:hAnsi="Times New Roman"/>
          <w:color w:val="000000" w:themeColor="text1"/>
          <w:sz w:val="28"/>
          <w:szCs w:val="28"/>
          <w:lang w:eastAsia="ru-RU"/>
        </w:rPr>
        <w:t xml:space="preserve">Анализ внешней среды позволяет </w:t>
      </w:r>
      <w:r w:rsidR="00E249FA">
        <w:rPr>
          <w:rFonts w:ascii="Times New Roman" w:hAnsi="Times New Roman"/>
          <w:noProof/>
          <w:color w:val="000000" w:themeColor="text1"/>
          <w:sz w:val="28"/>
          <w:szCs w:val="28"/>
          <w:lang w:eastAsia="ru-RU"/>
        </w:rPr>
        <w:t>строительному</w:t>
      </w:r>
      <w:r w:rsidRPr="00143870">
        <w:rPr>
          <w:rFonts w:ascii="Times New Roman" w:hAnsi="Times New Roman"/>
          <w:noProof/>
          <w:color w:val="000000" w:themeColor="text1"/>
          <w:sz w:val="28"/>
          <w:szCs w:val="28"/>
          <w:lang w:eastAsia="ru-RU"/>
        </w:rPr>
        <w:t xml:space="preserve"> предприяти</w:t>
      </w:r>
      <w:r>
        <w:rPr>
          <w:rFonts w:ascii="Times New Roman" w:hAnsi="Times New Roman"/>
          <w:noProof/>
          <w:color w:val="000000" w:themeColor="text1"/>
          <w:sz w:val="28"/>
          <w:szCs w:val="28"/>
          <w:lang w:eastAsia="ru-RU"/>
        </w:rPr>
        <w:t>ю</w:t>
      </w:r>
      <w:r w:rsidRPr="00143870">
        <w:rPr>
          <w:rFonts w:ascii="Times New Roman" w:hAnsi="Times New Roman"/>
          <w:noProof/>
          <w:color w:val="000000" w:themeColor="text1"/>
          <w:sz w:val="28"/>
          <w:szCs w:val="28"/>
          <w:lang w:eastAsia="ru-RU"/>
        </w:rPr>
        <w:t xml:space="preserve"> </w:t>
      </w:r>
      <w:r w:rsidRPr="00143870">
        <w:rPr>
          <w:rFonts w:ascii="Times New Roman" w:hAnsi="Times New Roman"/>
          <w:color w:val="000000" w:themeColor="text1"/>
          <w:sz w:val="28"/>
          <w:szCs w:val="28"/>
          <w:lang w:eastAsia="ru-RU"/>
        </w:rPr>
        <w:t>своевременно спрогнозировать появление угроз и возможностей, разработать ситуационные планы на случай возникновения непредвиденных обстоятельств, разработать стратегию, которая позволит организации достигнуть поставленных целей и превратить потенциальные угрозы в выгодные возможности. [</w:t>
      </w:r>
      <w:r w:rsidRPr="00C93680">
        <w:rPr>
          <w:rFonts w:ascii="Times New Roman" w:hAnsi="Times New Roman"/>
          <w:color w:val="000000" w:themeColor="text1"/>
          <w:sz w:val="28"/>
          <w:szCs w:val="28"/>
          <w:lang w:eastAsia="ru-RU"/>
        </w:rPr>
        <w:t>27</w:t>
      </w:r>
      <w:r w:rsidRPr="00143870">
        <w:rPr>
          <w:rFonts w:ascii="Times New Roman" w:hAnsi="Times New Roman"/>
          <w:color w:val="000000" w:themeColor="text1"/>
          <w:sz w:val="28"/>
          <w:szCs w:val="28"/>
          <w:lang w:eastAsia="ru-RU"/>
        </w:rPr>
        <w:t>]</w:t>
      </w:r>
    </w:p>
    <w:p w:rsidR="005D781F" w:rsidRPr="00143870" w:rsidRDefault="005D781F" w:rsidP="005D781F">
      <w:pPr>
        <w:shd w:val="clear" w:color="auto" w:fill="FFFFFF"/>
        <w:spacing w:after="0" w:line="360" w:lineRule="auto"/>
        <w:ind w:firstLine="709"/>
        <w:jc w:val="both"/>
        <w:rPr>
          <w:rFonts w:ascii="Times New Roman" w:hAnsi="Times New Roman"/>
          <w:color w:val="000000" w:themeColor="text1"/>
          <w:sz w:val="28"/>
          <w:szCs w:val="28"/>
          <w:lang w:eastAsia="ru-RU"/>
        </w:rPr>
      </w:pPr>
    </w:p>
    <w:p w:rsidR="00E249FA" w:rsidRDefault="00BA5697" w:rsidP="00E249FA">
      <w:pPr>
        <w:pStyle w:val="ac"/>
        <w:spacing w:line="360" w:lineRule="auto"/>
        <w:ind w:firstLine="709"/>
        <w:jc w:val="center"/>
        <w:rPr>
          <w:rStyle w:val="a3"/>
          <w:b w:val="0"/>
          <w:color w:val="000000"/>
          <w:sz w:val="28"/>
          <w:szCs w:val="28"/>
          <w:shd w:val="clear" w:color="auto" w:fill="FFFFFF"/>
        </w:rPr>
      </w:pPr>
      <w:r>
        <w:rPr>
          <w:noProof/>
          <w:color w:val="000000" w:themeColor="text1"/>
          <w:sz w:val="28"/>
          <w:szCs w:val="28"/>
        </w:rPr>
        <w:t>Таблица 15</w:t>
      </w:r>
      <w:r w:rsidR="00530F9A" w:rsidRPr="00143870">
        <w:rPr>
          <w:noProof/>
          <w:color w:val="000000" w:themeColor="text1"/>
          <w:sz w:val="28"/>
          <w:szCs w:val="28"/>
        </w:rPr>
        <w:t xml:space="preserve"> – SWOT - анализ деятельности </w:t>
      </w:r>
      <w:r w:rsidR="00E249FA">
        <w:rPr>
          <w:sz w:val="28"/>
          <w:szCs w:val="28"/>
        </w:rPr>
        <w:t>строительной</w:t>
      </w:r>
      <w:r w:rsidR="00E249FA" w:rsidRPr="003E0D68">
        <w:rPr>
          <w:sz w:val="28"/>
          <w:szCs w:val="28"/>
        </w:rPr>
        <w:t xml:space="preserve"> организации</w:t>
      </w:r>
      <w:r w:rsidR="00E249FA">
        <w:rPr>
          <w:sz w:val="28"/>
          <w:szCs w:val="28"/>
        </w:rPr>
        <w:t xml:space="preserve"> </w:t>
      </w:r>
      <w:r w:rsidR="00E249FA" w:rsidRPr="00B76FEC">
        <w:rPr>
          <w:sz w:val="28"/>
          <w:szCs w:val="28"/>
        </w:rPr>
        <w:t>«</w:t>
      </w:r>
      <w:r w:rsidR="00E249FA" w:rsidRPr="00B76FEC">
        <w:rPr>
          <w:rStyle w:val="a3"/>
          <w:b w:val="0"/>
          <w:color w:val="000000"/>
          <w:sz w:val="28"/>
          <w:szCs w:val="28"/>
          <w:shd w:val="clear" w:color="auto" w:fill="FFFFFF"/>
        </w:rPr>
        <w:t>ОАО «СМУ-1 «УММ»</w:t>
      </w:r>
    </w:p>
    <w:tbl>
      <w:tblPr>
        <w:tblW w:w="48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tblPr>
      <w:tblGrid>
        <w:gridCol w:w="3853"/>
        <w:gridCol w:w="701"/>
        <w:gridCol w:w="3829"/>
        <w:gridCol w:w="992"/>
      </w:tblGrid>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Угрозы</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Балл</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Возможности</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Балл</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Захват рынка сторонними </w:t>
            </w:r>
            <w:r w:rsidRPr="00165D71">
              <w:rPr>
                <w:rFonts w:ascii="Times New Roman" w:hAnsi="Times New Roman"/>
                <w:noProof/>
                <w:color w:val="000000" w:themeColor="text1"/>
                <w:sz w:val="20"/>
                <w:szCs w:val="24"/>
                <w:lang w:eastAsia="ru-RU"/>
              </w:rPr>
              <w:lastRenderedPageBreak/>
              <w:t>производителями</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lastRenderedPageBreak/>
              <w:t>5</w:t>
            </w:r>
          </w:p>
        </w:tc>
        <w:tc>
          <w:tcPr>
            <w:tcW w:w="2042" w:type="pct"/>
          </w:tcPr>
          <w:p w:rsidR="00530F9A" w:rsidRPr="00165D71" w:rsidRDefault="00530F9A" w:rsidP="00E249F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Разработка и освоение новых видов </w:t>
            </w:r>
            <w:r w:rsidR="00E249FA">
              <w:rPr>
                <w:rFonts w:ascii="Times New Roman" w:hAnsi="Times New Roman"/>
                <w:noProof/>
                <w:color w:val="000000" w:themeColor="text1"/>
                <w:sz w:val="20"/>
                <w:szCs w:val="24"/>
                <w:lang w:eastAsia="ru-RU"/>
              </w:rPr>
              <w:t>услуг</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r>
      <w:tr w:rsidR="00530F9A" w:rsidRPr="00165D71" w:rsidTr="005D781F">
        <w:trPr>
          <w:trHeight w:val="23"/>
          <w:jc w:val="center"/>
        </w:trPr>
        <w:tc>
          <w:tcPr>
            <w:tcW w:w="2055" w:type="pct"/>
          </w:tcPr>
          <w:p w:rsidR="00530F9A" w:rsidRPr="00165D71" w:rsidRDefault="00530F9A" w:rsidP="00E249F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lastRenderedPageBreak/>
              <w:t xml:space="preserve">Снижение доходности </w:t>
            </w:r>
            <w:r w:rsidR="00E249FA">
              <w:rPr>
                <w:rFonts w:ascii="Times New Roman" w:hAnsi="Times New Roman"/>
                <w:noProof/>
                <w:color w:val="000000" w:themeColor="text1"/>
                <w:sz w:val="20"/>
                <w:szCs w:val="24"/>
                <w:lang w:eastAsia="ru-RU"/>
              </w:rPr>
              <w:t>услуг</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Совершенствование системы ценообразования на основе принципа «гибкости»</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Совершенствование технического потенциала конкурентов</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Оптимизация ассортимента </w:t>
            </w:r>
            <w:r w:rsidR="00E249FA">
              <w:rPr>
                <w:rFonts w:ascii="Times New Roman" w:hAnsi="Times New Roman"/>
                <w:noProof/>
                <w:color w:val="000000" w:themeColor="text1"/>
                <w:sz w:val="20"/>
                <w:szCs w:val="24"/>
                <w:lang w:eastAsia="ru-RU"/>
              </w:rPr>
              <w:t xml:space="preserve">услуг </w:t>
            </w:r>
            <w:r w:rsidRPr="00165D71">
              <w:rPr>
                <w:rFonts w:ascii="Times New Roman" w:hAnsi="Times New Roman"/>
                <w:noProof/>
                <w:color w:val="000000" w:themeColor="text1"/>
                <w:sz w:val="20"/>
                <w:szCs w:val="24"/>
                <w:lang w:eastAsia="ru-RU"/>
              </w:rPr>
              <w:t>для удовлетворения потребностей различных сегментов рынка</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r>
      <w:tr w:rsidR="00530F9A" w:rsidRPr="00165D71" w:rsidTr="005D781F">
        <w:trPr>
          <w:trHeight w:val="23"/>
          <w:jc w:val="center"/>
        </w:trPr>
        <w:tc>
          <w:tcPr>
            <w:tcW w:w="2055" w:type="pct"/>
          </w:tcPr>
          <w:p w:rsidR="00530F9A" w:rsidRPr="00165D71" w:rsidRDefault="00530F9A" w:rsidP="00E249F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Рост объемов производства конкурентов за счет возможности </w:t>
            </w:r>
            <w:r w:rsidR="00E249FA">
              <w:rPr>
                <w:rFonts w:ascii="Times New Roman" w:hAnsi="Times New Roman"/>
                <w:noProof/>
                <w:color w:val="000000" w:themeColor="text1"/>
                <w:sz w:val="20"/>
                <w:szCs w:val="24"/>
                <w:lang w:eastAsia="ru-RU"/>
              </w:rPr>
              <w:t>предоставления аналогичных услуг</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Привлечение зарубежных покупателей</w:t>
            </w:r>
          </w:p>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Итого </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19</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Итого </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17</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Недостатки</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Балл</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Преимущества</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Балл</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Отсутствие единой концепции ресурсосбережения</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Использование современных технологий</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Большая длительность подготовки производства</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c>
          <w:tcPr>
            <w:tcW w:w="2042" w:type="pct"/>
          </w:tcPr>
          <w:p w:rsidR="00530F9A" w:rsidRPr="00165D71" w:rsidRDefault="00E249FA" w:rsidP="00530F9A">
            <w:pPr>
              <w:spacing w:after="0" w:line="360" w:lineRule="auto"/>
              <w:jc w:val="both"/>
              <w:rPr>
                <w:rFonts w:ascii="Times New Roman" w:hAnsi="Times New Roman"/>
                <w:noProof/>
                <w:color w:val="000000" w:themeColor="text1"/>
                <w:sz w:val="20"/>
                <w:szCs w:val="24"/>
                <w:lang w:eastAsia="ru-RU"/>
              </w:rPr>
            </w:pPr>
            <w:r>
              <w:rPr>
                <w:rFonts w:ascii="Times New Roman" w:hAnsi="Times New Roman"/>
                <w:noProof/>
                <w:color w:val="000000" w:themeColor="text1"/>
                <w:sz w:val="20"/>
                <w:szCs w:val="24"/>
                <w:lang w:eastAsia="ru-RU"/>
              </w:rPr>
              <w:t xml:space="preserve">Услуги </w:t>
            </w:r>
            <w:r w:rsidR="00530F9A" w:rsidRPr="00165D71">
              <w:rPr>
                <w:rFonts w:ascii="Times New Roman" w:hAnsi="Times New Roman"/>
                <w:noProof/>
                <w:color w:val="000000" w:themeColor="text1"/>
                <w:sz w:val="20"/>
                <w:szCs w:val="24"/>
                <w:lang w:eastAsia="ru-RU"/>
              </w:rPr>
              <w:t>предприятия хорошо известна из-за высокого качества</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Отношение работников предприятия к возложенным на них обязанностям</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c>
          <w:tcPr>
            <w:tcW w:w="2042" w:type="pct"/>
          </w:tcPr>
          <w:p w:rsidR="00530F9A" w:rsidRPr="00165D71" w:rsidRDefault="00E249FA" w:rsidP="00E249FA">
            <w:pPr>
              <w:spacing w:after="0" w:line="360" w:lineRule="auto"/>
              <w:jc w:val="both"/>
              <w:rPr>
                <w:rFonts w:ascii="Times New Roman" w:hAnsi="Times New Roman"/>
                <w:noProof/>
                <w:color w:val="000000" w:themeColor="text1"/>
                <w:sz w:val="20"/>
                <w:szCs w:val="24"/>
                <w:lang w:eastAsia="ru-RU"/>
              </w:rPr>
            </w:pPr>
            <w:r>
              <w:rPr>
                <w:rFonts w:ascii="Times New Roman" w:hAnsi="Times New Roman"/>
                <w:noProof/>
                <w:color w:val="000000" w:themeColor="text1"/>
                <w:sz w:val="20"/>
                <w:szCs w:val="24"/>
                <w:lang w:eastAsia="ru-RU"/>
              </w:rPr>
              <w:t>Строительная организация</w:t>
            </w:r>
            <w:r w:rsidR="00530F9A" w:rsidRPr="00165D71">
              <w:rPr>
                <w:rFonts w:ascii="Times New Roman" w:hAnsi="Times New Roman"/>
                <w:noProof/>
                <w:color w:val="000000" w:themeColor="text1"/>
                <w:sz w:val="20"/>
                <w:szCs w:val="24"/>
                <w:lang w:eastAsia="ru-RU"/>
              </w:rPr>
              <w:t xml:space="preserve"> располагает хорошей инфраструктурой для сбыта </w:t>
            </w:r>
            <w:r>
              <w:rPr>
                <w:rFonts w:ascii="Times New Roman" w:hAnsi="Times New Roman"/>
                <w:noProof/>
                <w:color w:val="000000" w:themeColor="text1"/>
                <w:sz w:val="20"/>
                <w:szCs w:val="24"/>
                <w:lang w:eastAsia="ru-RU"/>
              </w:rPr>
              <w:t>услуг</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Слабый менеджмент</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Повышенное социальное внимание, создание оптимальных условий труда</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4</w:t>
            </w:r>
          </w:p>
        </w:tc>
      </w:tr>
      <w:tr w:rsidR="00530F9A" w:rsidRPr="00165D71" w:rsidTr="005D781F">
        <w:trPr>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Отсутствие единой концепции продаж</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c>
          <w:tcPr>
            <w:tcW w:w="2042"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 xml:space="preserve">Итого </w:t>
            </w:r>
          </w:p>
        </w:tc>
        <w:tc>
          <w:tcPr>
            <w:tcW w:w="529"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18</w:t>
            </w:r>
          </w:p>
        </w:tc>
      </w:tr>
      <w:tr w:rsidR="00530F9A" w:rsidRPr="00165D71" w:rsidTr="005D781F">
        <w:trPr>
          <w:gridAfter w:val="2"/>
          <w:wAfter w:w="2571" w:type="pct"/>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Большой срок проработки коммерческих предложений</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5</w:t>
            </w:r>
          </w:p>
        </w:tc>
      </w:tr>
      <w:tr w:rsidR="00530F9A" w:rsidRPr="00165D71" w:rsidTr="005D781F">
        <w:trPr>
          <w:gridAfter w:val="2"/>
          <w:wAfter w:w="2571" w:type="pct"/>
          <w:trHeight w:val="23"/>
          <w:jc w:val="center"/>
        </w:trPr>
        <w:tc>
          <w:tcPr>
            <w:tcW w:w="2055"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Итого</w:t>
            </w:r>
          </w:p>
        </w:tc>
        <w:tc>
          <w:tcPr>
            <w:tcW w:w="374" w:type="pct"/>
          </w:tcPr>
          <w:p w:rsidR="00530F9A" w:rsidRPr="00165D71" w:rsidRDefault="00530F9A" w:rsidP="00530F9A">
            <w:pPr>
              <w:spacing w:after="0" w:line="360" w:lineRule="auto"/>
              <w:jc w:val="both"/>
              <w:rPr>
                <w:rFonts w:ascii="Times New Roman" w:hAnsi="Times New Roman"/>
                <w:noProof/>
                <w:color w:val="000000" w:themeColor="text1"/>
                <w:sz w:val="20"/>
                <w:szCs w:val="24"/>
                <w:lang w:eastAsia="ru-RU"/>
              </w:rPr>
            </w:pPr>
            <w:r w:rsidRPr="00165D71">
              <w:rPr>
                <w:rFonts w:ascii="Times New Roman" w:hAnsi="Times New Roman"/>
                <w:noProof/>
                <w:color w:val="000000" w:themeColor="text1"/>
                <w:sz w:val="20"/>
                <w:szCs w:val="24"/>
                <w:lang w:eastAsia="ru-RU"/>
              </w:rPr>
              <w:t>27</w:t>
            </w:r>
          </w:p>
        </w:tc>
      </w:tr>
    </w:tbl>
    <w:p w:rsidR="00E249FA" w:rsidRDefault="00E249FA" w:rsidP="00530F9A">
      <w:pPr>
        <w:spacing w:after="0" w:line="360" w:lineRule="auto"/>
        <w:ind w:firstLine="709"/>
        <w:jc w:val="both"/>
        <w:rPr>
          <w:rFonts w:ascii="Times New Roman" w:hAnsi="Times New Roman"/>
          <w:noProof/>
          <w:color w:val="000000" w:themeColor="text1"/>
          <w:sz w:val="28"/>
          <w:szCs w:val="28"/>
          <w:lang w:eastAsia="ru-RU"/>
        </w:rPr>
      </w:pPr>
    </w:p>
    <w:p w:rsidR="00530F9A" w:rsidRPr="00143870" w:rsidRDefault="00530F9A" w:rsidP="00E249FA">
      <w:pPr>
        <w:pStyle w:val="ac"/>
        <w:spacing w:line="360" w:lineRule="auto"/>
        <w:ind w:firstLine="709"/>
        <w:jc w:val="both"/>
        <w:rPr>
          <w:noProof/>
          <w:color w:val="000000" w:themeColor="text1"/>
          <w:sz w:val="28"/>
          <w:szCs w:val="28"/>
        </w:rPr>
      </w:pPr>
      <w:r w:rsidRPr="00143870">
        <w:rPr>
          <w:noProof/>
          <w:color w:val="000000" w:themeColor="text1"/>
          <w:sz w:val="28"/>
          <w:szCs w:val="28"/>
        </w:rPr>
        <w:t xml:space="preserve">SWOT - анализ деятельности </w:t>
      </w:r>
      <w:r w:rsidR="00E249FA">
        <w:rPr>
          <w:sz w:val="28"/>
          <w:szCs w:val="28"/>
        </w:rPr>
        <w:t>строительной</w:t>
      </w:r>
      <w:r w:rsidR="00E249FA" w:rsidRPr="003E0D68">
        <w:rPr>
          <w:sz w:val="28"/>
          <w:szCs w:val="28"/>
        </w:rPr>
        <w:t xml:space="preserve"> организации</w:t>
      </w:r>
      <w:r w:rsidR="00E249FA">
        <w:rPr>
          <w:sz w:val="28"/>
          <w:szCs w:val="28"/>
        </w:rPr>
        <w:t xml:space="preserve"> </w:t>
      </w:r>
      <w:r w:rsidR="00E249FA" w:rsidRPr="00B76FEC">
        <w:rPr>
          <w:sz w:val="28"/>
          <w:szCs w:val="28"/>
        </w:rPr>
        <w:t>«</w:t>
      </w:r>
      <w:r w:rsidR="00E249FA" w:rsidRPr="00B76FEC">
        <w:rPr>
          <w:rStyle w:val="a3"/>
          <w:b w:val="0"/>
          <w:color w:val="000000"/>
          <w:sz w:val="28"/>
          <w:szCs w:val="28"/>
          <w:shd w:val="clear" w:color="auto" w:fill="FFFFFF"/>
        </w:rPr>
        <w:t>ОАО «СМУ-1 «УММ»</w:t>
      </w:r>
      <w:r w:rsidRPr="00143870">
        <w:rPr>
          <w:noProof/>
          <w:color w:val="000000" w:themeColor="text1"/>
          <w:sz w:val="28"/>
          <w:szCs w:val="28"/>
        </w:rPr>
        <w:t xml:space="preserve">  показал, что недостатки занимают лидирующее положение. Данное явление является негативным моментом в развитии предприятия, так как происходит снижение привлекательности </w:t>
      </w:r>
      <w:r w:rsidR="00E249FA">
        <w:rPr>
          <w:noProof/>
          <w:color w:val="000000" w:themeColor="text1"/>
          <w:sz w:val="28"/>
          <w:szCs w:val="28"/>
        </w:rPr>
        <w:t xml:space="preserve">услуг </w:t>
      </w:r>
      <w:r w:rsidR="00E249FA" w:rsidRPr="00B76FEC">
        <w:rPr>
          <w:sz w:val="28"/>
          <w:szCs w:val="28"/>
        </w:rPr>
        <w:t>«</w:t>
      </w:r>
      <w:r w:rsidR="00E249FA" w:rsidRPr="00B76FEC">
        <w:rPr>
          <w:rStyle w:val="a3"/>
          <w:b w:val="0"/>
          <w:color w:val="000000"/>
          <w:sz w:val="28"/>
          <w:szCs w:val="28"/>
          <w:shd w:val="clear" w:color="auto" w:fill="FFFFFF"/>
        </w:rPr>
        <w:t>ОАО «СМУ-1 «УММ»</w:t>
      </w:r>
      <w:r w:rsidR="00E249FA" w:rsidRPr="00143870">
        <w:rPr>
          <w:noProof/>
          <w:color w:val="000000" w:themeColor="text1"/>
          <w:sz w:val="28"/>
          <w:szCs w:val="28"/>
        </w:rPr>
        <w:t xml:space="preserve"> </w:t>
      </w:r>
      <w:r w:rsidRPr="00143870">
        <w:rPr>
          <w:noProof/>
          <w:color w:val="000000" w:themeColor="text1"/>
          <w:sz w:val="28"/>
          <w:szCs w:val="28"/>
        </w:rPr>
        <w:t xml:space="preserve"> и снижается интерес со стороны потребителей данн</w:t>
      </w:r>
      <w:r w:rsidR="00E249FA">
        <w:rPr>
          <w:noProof/>
          <w:color w:val="000000" w:themeColor="text1"/>
          <w:sz w:val="28"/>
          <w:szCs w:val="28"/>
        </w:rPr>
        <w:t>ых</w:t>
      </w:r>
      <w:r w:rsidRPr="00143870">
        <w:rPr>
          <w:noProof/>
          <w:color w:val="000000" w:themeColor="text1"/>
          <w:sz w:val="28"/>
          <w:szCs w:val="28"/>
        </w:rPr>
        <w:t xml:space="preserve"> </w:t>
      </w:r>
      <w:r w:rsidR="00E249FA">
        <w:rPr>
          <w:noProof/>
          <w:color w:val="000000" w:themeColor="text1"/>
          <w:sz w:val="28"/>
          <w:szCs w:val="28"/>
        </w:rPr>
        <w:t>услуг</w:t>
      </w:r>
      <w:r>
        <w:rPr>
          <w:noProof/>
          <w:color w:val="000000" w:themeColor="text1"/>
          <w:sz w:val="28"/>
          <w:szCs w:val="28"/>
        </w:rPr>
        <w:t xml:space="preserve">, что негативно влияет на экономическую безопастность </w:t>
      </w:r>
      <w:r w:rsidR="00E249FA">
        <w:rPr>
          <w:noProof/>
          <w:color w:val="000000" w:themeColor="text1"/>
          <w:sz w:val="28"/>
          <w:szCs w:val="28"/>
        </w:rPr>
        <w:t>строительной организации.</w:t>
      </w:r>
    </w:p>
    <w:p w:rsidR="00530F9A" w:rsidRDefault="00530F9A" w:rsidP="00530F9A">
      <w:pPr>
        <w:spacing w:after="0" w:line="360" w:lineRule="auto"/>
        <w:ind w:firstLine="709"/>
        <w:jc w:val="both"/>
        <w:rPr>
          <w:rFonts w:ascii="Times New Roman" w:eastAsia="Calibri" w:hAnsi="Times New Roman" w:cs="Times New Roman"/>
          <w:sz w:val="28"/>
          <w:szCs w:val="28"/>
        </w:rPr>
      </w:pPr>
      <w:r w:rsidRPr="00B520C1">
        <w:rPr>
          <w:rFonts w:ascii="Times New Roman" w:hAnsi="Times New Roman" w:cs="Times New Roman"/>
          <w:bCs/>
          <w:color w:val="000000" w:themeColor="text1"/>
          <w:sz w:val="28"/>
          <w:szCs w:val="28"/>
          <w:lang w:eastAsia="ru-RU"/>
        </w:rPr>
        <w:t xml:space="preserve">Сделаем  выводы из проделанного анализа и </w:t>
      </w:r>
      <w:r w:rsidRPr="00B520C1">
        <w:rPr>
          <w:rFonts w:ascii="Times New Roman" w:eastAsia="Calibri" w:hAnsi="Times New Roman" w:cs="Times New Roman"/>
          <w:sz w:val="28"/>
          <w:szCs w:val="28"/>
        </w:rPr>
        <w:t>предлож</w:t>
      </w:r>
      <w:r>
        <w:rPr>
          <w:rFonts w:ascii="Times New Roman" w:hAnsi="Times New Roman" w:cs="Times New Roman"/>
          <w:sz w:val="28"/>
          <w:szCs w:val="28"/>
        </w:rPr>
        <w:t>им</w:t>
      </w:r>
      <w:r w:rsidRPr="00B520C1">
        <w:rPr>
          <w:rFonts w:ascii="Times New Roman" w:eastAsia="Calibri" w:hAnsi="Times New Roman" w:cs="Times New Roman"/>
          <w:sz w:val="28"/>
          <w:szCs w:val="28"/>
        </w:rPr>
        <w:t xml:space="preserve"> мероприятия по нейтрализации угроз экономической безопасности функционирования </w:t>
      </w:r>
      <w:r w:rsidR="00E249FA">
        <w:rPr>
          <w:rFonts w:ascii="Times New Roman" w:hAnsi="Times New Roman"/>
          <w:noProof/>
          <w:color w:val="000000" w:themeColor="text1"/>
          <w:sz w:val="28"/>
          <w:szCs w:val="28"/>
          <w:lang w:eastAsia="ru-RU"/>
        </w:rPr>
        <w:t xml:space="preserve">строительной </w:t>
      </w:r>
      <w:r w:rsidR="00E249FA" w:rsidRPr="00E249FA">
        <w:rPr>
          <w:rFonts w:ascii="Times New Roman" w:hAnsi="Times New Roman" w:cs="Times New Roman"/>
          <w:noProof/>
          <w:color w:val="000000" w:themeColor="text1"/>
          <w:sz w:val="28"/>
          <w:szCs w:val="28"/>
          <w:lang w:eastAsia="ru-RU"/>
        </w:rPr>
        <w:t xml:space="preserve">организации </w:t>
      </w:r>
      <w:r w:rsidR="00E249FA" w:rsidRPr="00E249FA">
        <w:rPr>
          <w:rFonts w:ascii="Times New Roman" w:hAnsi="Times New Roman" w:cs="Times New Roman"/>
          <w:sz w:val="28"/>
          <w:szCs w:val="28"/>
        </w:rPr>
        <w:t>«</w:t>
      </w:r>
      <w:r w:rsidR="00E249FA" w:rsidRPr="00E249FA">
        <w:rPr>
          <w:rStyle w:val="a3"/>
          <w:rFonts w:ascii="Times New Roman" w:hAnsi="Times New Roman" w:cs="Times New Roman"/>
          <w:b w:val="0"/>
          <w:color w:val="000000"/>
          <w:sz w:val="28"/>
          <w:szCs w:val="28"/>
          <w:shd w:val="clear" w:color="auto" w:fill="FFFFFF"/>
        </w:rPr>
        <w:t>ОАО «СМУ-1 «УММ»</w:t>
      </w:r>
      <w:r w:rsidR="00E249FA" w:rsidRPr="00E249FA">
        <w:rPr>
          <w:rFonts w:ascii="Times New Roman" w:hAnsi="Times New Roman" w:cs="Times New Roman"/>
          <w:noProof/>
          <w:color w:val="000000" w:themeColor="text1"/>
          <w:sz w:val="28"/>
          <w:szCs w:val="28"/>
          <w:lang w:eastAsia="ru-RU"/>
        </w:rPr>
        <w:t xml:space="preserve"> </w:t>
      </w:r>
      <w:r w:rsidRPr="00E249FA">
        <w:rPr>
          <w:rFonts w:ascii="Times New Roman" w:hAnsi="Times New Roman" w:cs="Times New Roman"/>
          <w:sz w:val="28"/>
          <w:szCs w:val="28"/>
        </w:rPr>
        <w:t xml:space="preserve"> </w:t>
      </w:r>
      <w:r w:rsidR="005D781F">
        <w:rPr>
          <w:rFonts w:ascii="Times New Roman" w:eastAsia="Calibri" w:hAnsi="Times New Roman" w:cs="Times New Roman"/>
          <w:sz w:val="28"/>
          <w:szCs w:val="28"/>
        </w:rPr>
        <w:t>(таб.15</w:t>
      </w:r>
      <w:r w:rsidRPr="00E249FA">
        <w:rPr>
          <w:rFonts w:ascii="Times New Roman" w:eastAsia="Calibri" w:hAnsi="Times New Roman" w:cs="Times New Roman"/>
          <w:sz w:val="28"/>
          <w:szCs w:val="28"/>
        </w:rPr>
        <w:t>)</w:t>
      </w:r>
    </w:p>
    <w:p w:rsidR="00530F9A" w:rsidRPr="00E249FA" w:rsidRDefault="00BA5697" w:rsidP="00530F9A">
      <w:pPr>
        <w:widowControl w:val="0"/>
        <w:spacing w:after="0" w:line="360" w:lineRule="auto"/>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Таблица 16</w:t>
      </w:r>
      <w:r w:rsidR="00530F9A" w:rsidRPr="00B520C1">
        <w:rPr>
          <w:rFonts w:ascii="Times New Roman" w:eastAsia="Calibri" w:hAnsi="Times New Roman" w:cs="Times New Roman"/>
          <w:color w:val="000000"/>
          <w:sz w:val="28"/>
          <w:szCs w:val="28"/>
        </w:rPr>
        <w:t xml:space="preserve"> - Перечень мероприятий по нейтрализации угроз экономической безопасности функционирования</w:t>
      </w:r>
      <w:r w:rsidR="00530F9A" w:rsidRPr="00B520C1">
        <w:rPr>
          <w:rFonts w:ascii="Times New Roman" w:eastAsia="Calibri" w:hAnsi="Times New Roman" w:cs="Times New Roman"/>
          <w:sz w:val="28"/>
          <w:szCs w:val="28"/>
        </w:rPr>
        <w:t xml:space="preserve"> </w:t>
      </w:r>
      <w:r w:rsidR="00E249FA">
        <w:rPr>
          <w:rFonts w:ascii="Times New Roman" w:hAnsi="Times New Roman"/>
          <w:noProof/>
          <w:color w:val="000000" w:themeColor="text1"/>
          <w:sz w:val="28"/>
          <w:szCs w:val="28"/>
          <w:lang w:eastAsia="ru-RU"/>
        </w:rPr>
        <w:t xml:space="preserve">строительной </w:t>
      </w:r>
      <w:r w:rsidR="00E249FA" w:rsidRPr="00E249FA">
        <w:rPr>
          <w:rFonts w:ascii="Times New Roman" w:hAnsi="Times New Roman" w:cs="Times New Roman"/>
          <w:noProof/>
          <w:color w:val="000000" w:themeColor="text1"/>
          <w:sz w:val="28"/>
          <w:szCs w:val="28"/>
          <w:lang w:eastAsia="ru-RU"/>
        </w:rPr>
        <w:t xml:space="preserve">организации </w:t>
      </w:r>
      <w:r w:rsidR="00E249FA" w:rsidRPr="00E249FA">
        <w:rPr>
          <w:rFonts w:ascii="Times New Roman" w:hAnsi="Times New Roman" w:cs="Times New Roman"/>
          <w:sz w:val="28"/>
          <w:szCs w:val="28"/>
        </w:rPr>
        <w:t>«</w:t>
      </w:r>
      <w:r w:rsidR="00E249FA" w:rsidRPr="00E249FA">
        <w:rPr>
          <w:rStyle w:val="a3"/>
          <w:rFonts w:ascii="Times New Roman" w:hAnsi="Times New Roman" w:cs="Times New Roman"/>
          <w:b w:val="0"/>
          <w:color w:val="000000"/>
          <w:sz w:val="28"/>
          <w:szCs w:val="28"/>
          <w:shd w:val="clear" w:color="auto" w:fill="FFFFFF"/>
        </w:rPr>
        <w:t xml:space="preserve">ОАО «СМУ-1 </w:t>
      </w:r>
      <w:r w:rsidR="00E249FA" w:rsidRPr="00E249FA">
        <w:rPr>
          <w:rStyle w:val="a3"/>
          <w:rFonts w:ascii="Times New Roman" w:hAnsi="Times New Roman" w:cs="Times New Roman"/>
          <w:b w:val="0"/>
          <w:color w:val="000000"/>
          <w:sz w:val="28"/>
          <w:szCs w:val="28"/>
          <w:shd w:val="clear" w:color="auto" w:fill="FFFFFF"/>
        </w:rPr>
        <w:lastRenderedPageBreak/>
        <w:t>«УММ»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8"/>
        <w:gridCol w:w="5492"/>
      </w:tblGrid>
      <w:tr w:rsidR="00530F9A" w:rsidRPr="00B520C1" w:rsidTr="00530F9A">
        <w:tc>
          <w:tcPr>
            <w:tcW w:w="3868" w:type="dxa"/>
          </w:tcPr>
          <w:p w:rsidR="00530F9A" w:rsidRPr="00B520C1" w:rsidRDefault="00530F9A" w:rsidP="00530F9A">
            <w:pPr>
              <w:widowControl w:val="0"/>
              <w:ind w:firstLine="709"/>
              <w:jc w:val="center"/>
              <w:rPr>
                <w:rFonts w:ascii="Times New Roman" w:eastAsia="Calibri" w:hAnsi="Times New Roman" w:cs="Times New Roman"/>
              </w:rPr>
            </w:pPr>
            <w:r w:rsidRPr="00B520C1">
              <w:rPr>
                <w:rFonts w:ascii="Times New Roman" w:eastAsia="Calibri" w:hAnsi="Times New Roman" w:cs="Times New Roman"/>
              </w:rPr>
              <w:t>Угроза</w:t>
            </w:r>
          </w:p>
        </w:tc>
        <w:tc>
          <w:tcPr>
            <w:tcW w:w="5492" w:type="dxa"/>
          </w:tcPr>
          <w:p w:rsidR="00530F9A" w:rsidRPr="00B520C1" w:rsidRDefault="00530F9A" w:rsidP="00530F9A">
            <w:pPr>
              <w:widowControl w:val="0"/>
              <w:ind w:firstLine="709"/>
              <w:jc w:val="center"/>
              <w:rPr>
                <w:rFonts w:ascii="Times New Roman" w:eastAsia="Calibri" w:hAnsi="Times New Roman" w:cs="Times New Roman"/>
              </w:rPr>
            </w:pPr>
            <w:r w:rsidRPr="00B520C1">
              <w:rPr>
                <w:rFonts w:ascii="Times New Roman" w:eastAsia="Calibri" w:hAnsi="Times New Roman" w:cs="Times New Roman"/>
              </w:rPr>
              <w:t>Мероприятия по нейтрализации</w:t>
            </w:r>
          </w:p>
        </w:tc>
      </w:tr>
      <w:tr w:rsidR="00530F9A" w:rsidRPr="00B520C1" w:rsidTr="00530F9A">
        <w:trPr>
          <w:trHeight w:val="365"/>
        </w:trPr>
        <w:tc>
          <w:tcPr>
            <w:tcW w:w="3868" w:type="dxa"/>
          </w:tcPr>
          <w:p w:rsidR="00530F9A" w:rsidRPr="00B520C1" w:rsidRDefault="00530F9A" w:rsidP="00530F9A">
            <w:pPr>
              <w:widowControl w:val="0"/>
              <w:rPr>
                <w:rFonts w:ascii="Times New Roman" w:eastAsia="Calibri" w:hAnsi="Times New Roman" w:cs="Times New Roman"/>
                <w:sz w:val="24"/>
                <w:szCs w:val="24"/>
              </w:rPr>
            </w:pPr>
            <w:r w:rsidRPr="00B520C1">
              <w:rPr>
                <w:rFonts w:ascii="Times New Roman" w:hAnsi="Times New Roman"/>
                <w:color w:val="000000" w:themeColor="text1"/>
                <w:sz w:val="24"/>
                <w:szCs w:val="24"/>
                <w:lang w:eastAsia="ru-RU"/>
              </w:rPr>
              <w:t>Угроза потери рентабельности</w:t>
            </w:r>
          </w:p>
        </w:tc>
        <w:tc>
          <w:tcPr>
            <w:tcW w:w="5492" w:type="dxa"/>
          </w:tcPr>
          <w:p w:rsidR="00530F9A" w:rsidRPr="00B520C1" w:rsidRDefault="00530F9A" w:rsidP="00E249FA">
            <w:pPr>
              <w:widowControl w:val="0"/>
              <w:rPr>
                <w:rFonts w:ascii="Times New Roman" w:eastAsia="Calibri" w:hAnsi="Times New Roman" w:cs="Times New Roman"/>
              </w:rPr>
            </w:pPr>
            <w:r w:rsidRPr="00165D71">
              <w:rPr>
                <w:rFonts w:ascii="Times New Roman" w:hAnsi="Times New Roman"/>
                <w:color w:val="000000" w:themeColor="text1"/>
                <w:sz w:val="20"/>
                <w:szCs w:val="24"/>
                <w:lang w:eastAsia="ru-RU"/>
              </w:rPr>
              <w:t xml:space="preserve">необходимо развивать другие группы </w:t>
            </w:r>
            <w:r w:rsidR="00E249FA">
              <w:rPr>
                <w:rFonts w:ascii="Times New Roman" w:hAnsi="Times New Roman"/>
                <w:color w:val="000000" w:themeColor="text1"/>
                <w:sz w:val="20"/>
                <w:szCs w:val="24"/>
                <w:lang w:eastAsia="ru-RU"/>
              </w:rPr>
              <w:t>услуг</w:t>
            </w:r>
          </w:p>
        </w:tc>
      </w:tr>
      <w:tr w:rsidR="00530F9A" w:rsidRPr="00B520C1" w:rsidTr="00530F9A">
        <w:trPr>
          <w:trHeight w:val="365"/>
        </w:trPr>
        <w:tc>
          <w:tcPr>
            <w:tcW w:w="3868" w:type="dxa"/>
          </w:tcPr>
          <w:p w:rsidR="00530F9A" w:rsidRPr="00165D71" w:rsidRDefault="00530F9A" w:rsidP="00530F9A">
            <w:pPr>
              <w:spacing w:after="0" w:line="360" w:lineRule="auto"/>
              <w:jc w:val="both"/>
              <w:rPr>
                <w:rFonts w:ascii="Times New Roman" w:hAnsi="Times New Roman"/>
                <w:color w:val="000000" w:themeColor="text1"/>
                <w:sz w:val="20"/>
                <w:szCs w:val="24"/>
                <w:lang w:eastAsia="ru-RU"/>
              </w:rPr>
            </w:pPr>
            <w:r w:rsidRPr="00165D71">
              <w:rPr>
                <w:rFonts w:ascii="Times New Roman" w:hAnsi="Times New Roman"/>
                <w:color w:val="000000" w:themeColor="text1"/>
                <w:sz w:val="20"/>
                <w:szCs w:val="24"/>
                <w:lang w:eastAsia="ru-RU"/>
              </w:rPr>
              <w:t>Высокие затраты на производство</w:t>
            </w:r>
          </w:p>
          <w:p w:rsidR="00530F9A" w:rsidRPr="00B520C1" w:rsidRDefault="00530F9A" w:rsidP="00530F9A">
            <w:pPr>
              <w:widowControl w:val="0"/>
              <w:rPr>
                <w:rFonts w:ascii="Times New Roman" w:hAnsi="Times New Roman"/>
                <w:color w:val="000000" w:themeColor="text1"/>
                <w:sz w:val="24"/>
                <w:szCs w:val="24"/>
                <w:lang w:eastAsia="ru-RU"/>
              </w:rPr>
            </w:pPr>
          </w:p>
        </w:tc>
        <w:tc>
          <w:tcPr>
            <w:tcW w:w="5492" w:type="dxa"/>
          </w:tcPr>
          <w:p w:rsidR="00530F9A" w:rsidRPr="00165D71" w:rsidRDefault="00530F9A" w:rsidP="00530F9A">
            <w:pPr>
              <w:widowControl w:val="0"/>
              <w:rPr>
                <w:rFonts w:ascii="Times New Roman" w:hAnsi="Times New Roman"/>
                <w:color w:val="000000" w:themeColor="text1"/>
                <w:sz w:val="20"/>
                <w:szCs w:val="24"/>
                <w:lang w:eastAsia="ru-RU"/>
              </w:rPr>
            </w:pPr>
            <w:r w:rsidRPr="00165D71">
              <w:rPr>
                <w:rFonts w:ascii="Times New Roman" w:hAnsi="Times New Roman"/>
                <w:color w:val="000000" w:themeColor="text1"/>
                <w:sz w:val="20"/>
                <w:szCs w:val="24"/>
                <w:lang w:eastAsia="ru-RU"/>
              </w:rPr>
              <w:t>Использование стратегии снижения издержек производства</w:t>
            </w:r>
          </w:p>
        </w:tc>
      </w:tr>
      <w:tr w:rsidR="00530F9A" w:rsidRPr="00B520C1" w:rsidTr="00530F9A">
        <w:trPr>
          <w:trHeight w:val="365"/>
        </w:trPr>
        <w:tc>
          <w:tcPr>
            <w:tcW w:w="3868" w:type="dxa"/>
          </w:tcPr>
          <w:p w:rsidR="00530F9A" w:rsidRPr="00566014" w:rsidRDefault="00530F9A" w:rsidP="00530F9A">
            <w:pPr>
              <w:spacing w:after="0" w:line="360" w:lineRule="auto"/>
              <w:jc w:val="both"/>
              <w:rPr>
                <w:rFonts w:ascii="Times New Roman" w:hAnsi="Times New Roman" w:cs="Times New Roman"/>
                <w:color w:val="000000" w:themeColor="text1"/>
                <w:sz w:val="20"/>
                <w:szCs w:val="24"/>
                <w:lang w:eastAsia="ru-RU"/>
              </w:rPr>
            </w:pPr>
            <w:r w:rsidRPr="00566014">
              <w:rPr>
                <w:rFonts w:ascii="Times New Roman" w:eastAsia="Calibri" w:hAnsi="Times New Roman" w:cs="Times New Roman"/>
                <w:sz w:val="24"/>
                <w:szCs w:val="24"/>
              </w:rPr>
              <w:t>высокая себестоимость продукции</w:t>
            </w:r>
          </w:p>
        </w:tc>
        <w:tc>
          <w:tcPr>
            <w:tcW w:w="5492" w:type="dxa"/>
          </w:tcPr>
          <w:p w:rsidR="00530F9A" w:rsidRPr="00566014" w:rsidRDefault="00530F9A" w:rsidP="00530F9A">
            <w:pPr>
              <w:rPr>
                <w:rFonts w:ascii="Times New Roman" w:hAnsi="Times New Roman" w:cs="Times New Roman"/>
              </w:rPr>
            </w:pPr>
            <w:r w:rsidRPr="00566014">
              <w:rPr>
                <w:rFonts w:ascii="Times New Roman" w:hAnsi="Times New Roman" w:cs="Times New Roman"/>
              </w:rPr>
              <w:t>внедрение новой техники, прогрессивной технологии, совершенствование управления производством, организации труда и производства.</w:t>
            </w:r>
          </w:p>
        </w:tc>
      </w:tr>
      <w:tr w:rsidR="00530F9A" w:rsidRPr="00B520C1" w:rsidTr="00530F9A">
        <w:tc>
          <w:tcPr>
            <w:tcW w:w="3868" w:type="dxa"/>
          </w:tcPr>
          <w:p w:rsidR="00530F9A" w:rsidRPr="00B520C1" w:rsidRDefault="00530F9A" w:rsidP="00530F9A">
            <w:pPr>
              <w:spacing w:after="0" w:line="360" w:lineRule="auto"/>
              <w:jc w:val="both"/>
              <w:rPr>
                <w:rFonts w:ascii="Times New Roman" w:hAnsi="Times New Roman" w:cs="Times New Roman"/>
                <w:color w:val="000000" w:themeColor="text1"/>
                <w:sz w:val="20"/>
                <w:szCs w:val="24"/>
                <w:lang w:eastAsia="ru-RU"/>
              </w:rPr>
            </w:pPr>
            <w:r w:rsidRPr="00B520C1">
              <w:rPr>
                <w:rFonts w:ascii="Times New Roman" w:hAnsi="Times New Roman" w:cs="Times New Roman"/>
                <w:color w:val="000000" w:themeColor="text1"/>
                <w:sz w:val="20"/>
                <w:szCs w:val="24"/>
                <w:lang w:eastAsia="ru-RU"/>
              </w:rPr>
              <w:t>Наличие старого, изношенного оборудования на предприятии</w:t>
            </w:r>
          </w:p>
          <w:p w:rsidR="00530F9A" w:rsidRPr="00B520C1" w:rsidRDefault="00530F9A" w:rsidP="00530F9A">
            <w:pPr>
              <w:widowControl w:val="0"/>
              <w:rPr>
                <w:rFonts w:ascii="Times New Roman" w:eastAsia="Calibri" w:hAnsi="Times New Roman" w:cs="Times New Roman"/>
                <w:strike/>
              </w:rPr>
            </w:pPr>
          </w:p>
        </w:tc>
        <w:tc>
          <w:tcPr>
            <w:tcW w:w="5492" w:type="dxa"/>
          </w:tcPr>
          <w:p w:rsidR="00530F9A" w:rsidRPr="00B520C1" w:rsidRDefault="00530F9A" w:rsidP="00530F9A">
            <w:pPr>
              <w:widowControl w:val="0"/>
              <w:rPr>
                <w:rFonts w:ascii="Times New Roman" w:eastAsia="Calibri" w:hAnsi="Times New Roman" w:cs="Times New Roman"/>
              </w:rPr>
            </w:pPr>
            <w:r w:rsidRPr="00165D71">
              <w:rPr>
                <w:rFonts w:ascii="Times New Roman" w:hAnsi="Times New Roman"/>
                <w:color w:val="000000" w:themeColor="text1"/>
                <w:sz w:val="20"/>
                <w:szCs w:val="24"/>
                <w:lang w:eastAsia="ru-RU"/>
              </w:rPr>
              <w:t>За счет увеличения прибыли от продаж производить замену и обновление оборудования, а также внедрять энергосберегающие технологии</w:t>
            </w:r>
          </w:p>
        </w:tc>
      </w:tr>
      <w:tr w:rsidR="00530F9A" w:rsidRPr="00B520C1" w:rsidTr="00530F9A">
        <w:tc>
          <w:tcPr>
            <w:tcW w:w="3868" w:type="dxa"/>
          </w:tcPr>
          <w:p w:rsidR="00530F9A" w:rsidRPr="00B520C1" w:rsidRDefault="00530F9A" w:rsidP="00530F9A">
            <w:pPr>
              <w:widowControl w:val="0"/>
              <w:rPr>
                <w:rFonts w:ascii="Times New Roman" w:eastAsia="Calibri" w:hAnsi="Times New Roman" w:cs="Times New Roman"/>
              </w:rPr>
            </w:pPr>
            <w:r w:rsidRPr="00165D71">
              <w:rPr>
                <w:rFonts w:ascii="Times New Roman" w:hAnsi="Times New Roman"/>
                <w:color w:val="000000" w:themeColor="text1"/>
                <w:sz w:val="20"/>
                <w:szCs w:val="24"/>
                <w:lang w:eastAsia="ru-RU"/>
              </w:rPr>
              <w:t>Обострение конкуренции</w:t>
            </w:r>
          </w:p>
        </w:tc>
        <w:tc>
          <w:tcPr>
            <w:tcW w:w="5492" w:type="dxa"/>
          </w:tcPr>
          <w:p w:rsidR="00530F9A" w:rsidRPr="00B520C1" w:rsidRDefault="00530F9A" w:rsidP="00530F9A">
            <w:pPr>
              <w:widowControl w:val="0"/>
              <w:jc w:val="both"/>
              <w:rPr>
                <w:rFonts w:ascii="Times New Roman" w:eastAsia="Calibri" w:hAnsi="Times New Roman" w:cs="Times New Roman"/>
                <w:highlight w:val="yellow"/>
              </w:rPr>
            </w:pPr>
            <w:r w:rsidRPr="00165D71">
              <w:rPr>
                <w:rFonts w:ascii="Times New Roman" w:hAnsi="Times New Roman"/>
                <w:color w:val="000000" w:themeColor="text1"/>
                <w:sz w:val="20"/>
                <w:szCs w:val="24"/>
                <w:lang w:eastAsia="ru-RU"/>
              </w:rPr>
              <w:t>Используя стабильное положение на рынке, репутацию, географическое положение, выделяя средства на рекламу, предприятие снижает влияние на него новых конкурентов</w:t>
            </w:r>
            <w:r w:rsidRPr="00B520C1">
              <w:rPr>
                <w:rFonts w:ascii="Times New Roman" w:hAnsi="Times New Roman" w:cs="Times New Roman"/>
                <w:highlight w:val="yellow"/>
              </w:rPr>
              <w:t xml:space="preserve"> </w:t>
            </w:r>
          </w:p>
        </w:tc>
      </w:tr>
      <w:tr w:rsidR="00530F9A" w:rsidRPr="00B520C1" w:rsidTr="00530F9A">
        <w:tc>
          <w:tcPr>
            <w:tcW w:w="3868" w:type="dxa"/>
          </w:tcPr>
          <w:p w:rsidR="00530F9A" w:rsidRPr="00165D71" w:rsidRDefault="00530F9A" w:rsidP="00530F9A">
            <w:pPr>
              <w:widowControl w:val="0"/>
              <w:rPr>
                <w:rFonts w:ascii="Times New Roman" w:hAnsi="Times New Roman"/>
                <w:color w:val="000000" w:themeColor="text1"/>
                <w:sz w:val="20"/>
                <w:szCs w:val="24"/>
                <w:lang w:eastAsia="ru-RU"/>
              </w:rPr>
            </w:pPr>
            <w:r w:rsidRPr="008C4F89">
              <w:rPr>
                <w:rFonts w:ascii="Times New Roman" w:hAnsi="Times New Roman"/>
                <w:color w:val="000000"/>
                <w:shd w:val="clear" w:color="auto" w:fill="FFFFFF"/>
              </w:rPr>
              <w:t>Изменение структуры рынка товаров и услуг, разрыв имеющих ценностей поставок услуг и рост их стоимости</w:t>
            </w:r>
          </w:p>
        </w:tc>
        <w:tc>
          <w:tcPr>
            <w:tcW w:w="5492" w:type="dxa"/>
          </w:tcPr>
          <w:p w:rsidR="00530F9A" w:rsidRPr="00165D71" w:rsidRDefault="00530F9A" w:rsidP="00530F9A">
            <w:pPr>
              <w:widowControl w:val="0"/>
              <w:jc w:val="both"/>
              <w:rPr>
                <w:rFonts w:ascii="Times New Roman" w:hAnsi="Times New Roman"/>
                <w:color w:val="000000" w:themeColor="text1"/>
                <w:sz w:val="20"/>
                <w:szCs w:val="24"/>
                <w:lang w:eastAsia="ru-RU"/>
              </w:rPr>
            </w:pPr>
            <w:r>
              <w:rPr>
                <w:rStyle w:val="apple-converted-space"/>
                <w:rFonts w:ascii="Calibri" w:eastAsia="Calibri" w:hAnsi="Calibri" w:cs="Times New Roman"/>
                <w:color w:val="000000"/>
              </w:rPr>
              <w:t>Оптимизация поставок</w:t>
            </w:r>
          </w:p>
        </w:tc>
      </w:tr>
      <w:tr w:rsidR="00AD5146" w:rsidRPr="00B520C1" w:rsidTr="00530F9A">
        <w:tc>
          <w:tcPr>
            <w:tcW w:w="3868" w:type="dxa"/>
          </w:tcPr>
          <w:p w:rsidR="00AD5146" w:rsidRPr="002727CE" w:rsidRDefault="00AD5146" w:rsidP="00530F9A">
            <w:pPr>
              <w:widowControl w:val="0"/>
              <w:rPr>
                <w:rFonts w:ascii="Times New Roman" w:hAnsi="Times New Roman" w:cs="Times New Roman"/>
                <w:shd w:val="clear" w:color="auto" w:fill="FFFFFF"/>
              </w:rPr>
            </w:pPr>
            <w:r w:rsidRPr="002727CE">
              <w:rPr>
                <w:rFonts w:ascii="Times New Roman" w:hAnsi="Times New Roman" w:cs="Times New Roman"/>
                <w:shd w:val="clear" w:color="auto" w:fill="FFFFFF"/>
              </w:rPr>
              <w:t>Снижение рентабельности</w:t>
            </w:r>
          </w:p>
        </w:tc>
        <w:tc>
          <w:tcPr>
            <w:tcW w:w="5492" w:type="dxa"/>
          </w:tcPr>
          <w:p w:rsidR="00AD5146" w:rsidRPr="002727CE" w:rsidRDefault="002727CE" w:rsidP="002727CE">
            <w:pPr>
              <w:widowControl w:val="0"/>
              <w:jc w:val="both"/>
              <w:rPr>
                <w:rStyle w:val="apple-converted-space"/>
                <w:rFonts w:ascii="Times New Roman" w:eastAsia="Calibri" w:hAnsi="Times New Roman" w:cs="Times New Roman"/>
              </w:rPr>
            </w:pPr>
            <w:r w:rsidRPr="002727CE">
              <w:rPr>
                <w:rStyle w:val="apple-converted-space"/>
                <w:rFonts w:ascii="Times New Roman" w:eastAsia="Calibri" w:hAnsi="Times New Roman" w:cs="Times New Roman"/>
              </w:rPr>
              <w:t xml:space="preserve">Снижение себестоимости; </w:t>
            </w:r>
            <w:r w:rsidRPr="002727CE">
              <w:rPr>
                <w:rFonts w:ascii="Times New Roman" w:hAnsi="Times New Roman" w:cs="Times New Roman"/>
                <w:shd w:val="clear" w:color="auto" w:fill="FFFFFF"/>
              </w:rPr>
              <w:t>продажа более дорого товара, сокращение расходов</w:t>
            </w:r>
          </w:p>
        </w:tc>
      </w:tr>
    </w:tbl>
    <w:p w:rsidR="00530F9A" w:rsidRPr="00B520C1" w:rsidRDefault="00530F9A" w:rsidP="00530F9A">
      <w:pPr>
        <w:spacing w:after="0" w:line="360" w:lineRule="auto"/>
        <w:ind w:firstLine="708"/>
        <w:jc w:val="both"/>
        <w:rPr>
          <w:rFonts w:ascii="Times New Roman" w:hAnsi="Times New Roman" w:cs="Times New Roman"/>
          <w:sz w:val="28"/>
          <w:szCs w:val="28"/>
        </w:rPr>
      </w:pPr>
    </w:p>
    <w:p w:rsidR="00530F9A" w:rsidRPr="00143870" w:rsidRDefault="00530F9A" w:rsidP="00530F9A">
      <w:pPr>
        <w:shd w:val="clear" w:color="auto" w:fill="FFFFFF"/>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Рассмотрим все предполагаемые реакции предприятия на действия внешней среды:</w:t>
      </w:r>
    </w:p>
    <w:p w:rsidR="00530F9A" w:rsidRPr="00143870"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 xml:space="preserve">- Вложение финансовых ресурсов в повышение качества имеющейся продукции и разработка новой. Развитие групп </w:t>
      </w:r>
      <w:r w:rsidR="00E249FA">
        <w:rPr>
          <w:rFonts w:ascii="Times New Roman" w:hAnsi="Times New Roman"/>
          <w:bCs/>
          <w:color w:val="000000" w:themeColor="text1"/>
          <w:sz w:val="28"/>
          <w:szCs w:val="28"/>
          <w:lang w:eastAsia="ru-RU"/>
        </w:rPr>
        <w:t>услуг</w:t>
      </w:r>
      <w:r w:rsidRPr="00143870">
        <w:rPr>
          <w:rFonts w:ascii="Times New Roman" w:hAnsi="Times New Roman"/>
          <w:bCs/>
          <w:color w:val="000000" w:themeColor="text1"/>
          <w:sz w:val="28"/>
          <w:szCs w:val="28"/>
          <w:lang w:eastAsia="ru-RU"/>
        </w:rPr>
        <w:t xml:space="preserve"> относящихся к </w:t>
      </w:r>
      <w:r w:rsidR="00E249FA">
        <w:rPr>
          <w:rFonts w:ascii="Times New Roman" w:hAnsi="Times New Roman"/>
          <w:bCs/>
          <w:color w:val="000000" w:themeColor="text1"/>
          <w:sz w:val="28"/>
          <w:szCs w:val="28"/>
          <w:lang w:eastAsia="ru-RU"/>
        </w:rPr>
        <w:t>строительному</w:t>
      </w:r>
      <w:r w:rsidRPr="00143870">
        <w:rPr>
          <w:rFonts w:ascii="Times New Roman" w:hAnsi="Times New Roman"/>
          <w:bCs/>
          <w:color w:val="000000" w:themeColor="text1"/>
          <w:sz w:val="28"/>
          <w:szCs w:val="28"/>
          <w:lang w:eastAsia="ru-RU"/>
        </w:rPr>
        <w:t xml:space="preserve"> производству.</w:t>
      </w:r>
      <w:r w:rsidRPr="00143870">
        <w:rPr>
          <w:rFonts w:ascii="Times New Roman" w:hAnsi="Times New Roman"/>
          <w:color w:val="000000" w:themeColor="text1"/>
          <w:sz w:val="28"/>
          <w:szCs w:val="28"/>
          <w:lang w:eastAsia="ru-RU"/>
        </w:rPr>
        <w:t xml:space="preserve"> </w:t>
      </w:r>
    </w:p>
    <w:p w:rsidR="00530F9A" w:rsidRPr="00613F7F"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Предприятие должно следить за возникновением и изменением потребностей потребителей и на основании этих данных корректировать свою стратегию. Улучшенное качество или товарные новшества могут оживить спрос путем создания новых растущих сегментов или путем завоевания большего доверия у покупателей. Удачное новшество открывает путь для неценовой конкуренции.</w:t>
      </w:r>
    </w:p>
    <w:p w:rsidR="00530F9A" w:rsidRPr="00613F7F"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 xml:space="preserve">- Привлечение и удержание новых клиентов за счет репутации и положения на рынке. Закрепление положительной репутации о предприятии </w:t>
      </w:r>
      <w:r w:rsidRPr="00143870">
        <w:rPr>
          <w:rFonts w:ascii="Times New Roman" w:hAnsi="Times New Roman"/>
          <w:bCs/>
          <w:color w:val="000000" w:themeColor="text1"/>
          <w:sz w:val="28"/>
          <w:szCs w:val="28"/>
          <w:lang w:eastAsia="ru-RU"/>
        </w:rPr>
        <w:lastRenderedPageBreak/>
        <w:t>у зарубежных клиентов. Удержание потребителей из стран СНГ за счет хорошей репутации и удобного географического положения.</w:t>
      </w:r>
    </w:p>
    <w:p w:rsidR="00530F9A" w:rsidRPr="00143870"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 xml:space="preserve">Стратегия предприятия должна быть направлена не только на привлечение новых потребителей, но и на удержание старых. Привлечению новых клиентов может способствовать удачное сочетание цены на товар и его качества, сервис и гарантии. Большую роль также играет имидж </w:t>
      </w:r>
      <w:r>
        <w:rPr>
          <w:rFonts w:ascii="Times New Roman" w:hAnsi="Times New Roman"/>
          <w:bCs/>
          <w:color w:val="000000" w:themeColor="text1"/>
          <w:sz w:val="28"/>
          <w:szCs w:val="28"/>
          <w:lang w:eastAsia="ru-RU"/>
        </w:rPr>
        <w:t>предприятия</w:t>
      </w:r>
      <w:r w:rsidRPr="00143870">
        <w:rPr>
          <w:rFonts w:ascii="Times New Roman" w:hAnsi="Times New Roman"/>
          <w:bCs/>
          <w:color w:val="000000" w:themeColor="text1"/>
          <w:sz w:val="28"/>
          <w:szCs w:val="28"/>
          <w:lang w:eastAsia="ru-RU"/>
        </w:rPr>
        <w:t xml:space="preserve"> и реклама. Удержание существующих потребителей в основном зависит от ценовой политики и сложившегося мнения о предприятии у клиентов.</w:t>
      </w:r>
      <w:r w:rsidRPr="00143870">
        <w:rPr>
          <w:rFonts w:ascii="Times New Roman" w:hAnsi="Times New Roman"/>
          <w:color w:val="000000" w:themeColor="text1"/>
          <w:sz w:val="28"/>
          <w:szCs w:val="28"/>
          <w:lang w:eastAsia="ru-RU"/>
        </w:rPr>
        <w:t xml:space="preserve"> [34].</w:t>
      </w:r>
    </w:p>
    <w:p w:rsidR="00530F9A" w:rsidRPr="00613F7F"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 xml:space="preserve">- Пользуясь увеличением спроса на </w:t>
      </w:r>
      <w:r w:rsidR="00E249FA">
        <w:rPr>
          <w:rFonts w:ascii="Times New Roman" w:hAnsi="Times New Roman"/>
          <w:bCs/>
          <w:color w:val="000000" w:themeColor="text1"/>
          <w:sz w:val="28"/>
          <w:szCs w:val="28"/>
          <w:lang w:eastAsia="ru-RU"/>
        </w:rPr>
        <w:t>услуги</w:t>
      </w:r>
      <w:r w:rsidRPr="00143870">
        <w:rPr>
          <w:rFonts w:ascii="Times New Roman" w:hAnsi="Times New Roman"/>
          <w:bCs/>
          <w:color w:val="000000" w:themeColor="text1"/>
          <w:sz w:val="28"/>
          <w:szCs w:val="28"/>
          <w:lang w:eastAsia="ru-RU"/>
        </w:rPr>
        <w:t xml:space="preserve"> и расширением рынков сбыта повысить процент использования производственных мощностей. За счет увеличения прибыли от продаж производить замену и обновление оборудования, а также внедрять энергосберегающие технологии. Использование стратегии снижения издержек производства.</w:t>
      </w:r>
      <w:r>
        <w:rPr>
          <w:rFonts w:ascii="Times New Roman" w:hAnsi="Times New Roman"/>
          <w:color w:val="000000" w:themeColor="text1"/>
          <w:sz w:val="28"/>
          <w:szCs w:val="28"/>
          <w:lang w:eastAsia="ru-RU"/>
        </w:rPr>
        <w:t xml:space="preserve"> </w:t>
      </w:r>
    </w:p>
    <w:p w:rsidR="00530F9A" w:rsidRPr="00143870"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Чтобы сохранить конкурентные позиции предприятие должно обращать внимание на рентабельность производства. Необходимо вовремя проводить амортизацию основных средств. Ужесточающаяся конкуренция вынуждает предприятие сокращать издержки на единицу продукции. Такие усилия могут быть направлены на различные сферы деятельности: предприятие может добиваться более выгодных цен у поставщиков, переключаться на использование дешевых компонентов, более экономично осуществлять разработку продукта, может ликвидировать малоэффективные и дорогостоящие звенья в цепочке ценностей, увеличивать производственную и сбытовую эффективность и проводить реорганизацию внутрифирменного управления.</w:t>
      </w:r>
    </w:p>
    <w:p w:rsidR="00530F9A" w:rsidRPr="00613F7F" w:rsidRDefault="00530F9A" w:rsidP="00530F9A">
      <w:pPr>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t>- За счет накопленного опыта поддерживать конкурентоспособность в условиях инфляции и высоких налогов. Используя стабильное положение на рынке, репутацию, географическое положение, выделяя средства на рекламу, предприятие снижает влияние на него новых конкурентов.</w:t>
      </w:r>
      <w:r>
        <w:rPr>
          <w:rFonts w:ascii="Times New Roman" w:hAnsi="Times New Roman"/>
          <w:color w:val="000000" w:themeColor="text1"/>
          <w:sz w:val="28"/>
          <w:szCs w:val="28"/>
          <w:lang w:eastAsia="ru-RU"/>
        </w:rPr>
        <w:t xml:space="preserve"> </w:t>
      </w:r>
    </w:p>
    <w:p w:rsidR="00530F9A" w:rsidRDefault="00530F9A" w:rsidP="00530F9A">
      <w:pPr>
        <w:shd w:val="clear" w:color="auto" w:fill="FFFFFF"/>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r w:rsidRPr="00143870">
        <w:rPr>
          <w:rFonts w:ascii="Times New Roman" w:hAnsi="Times New Roman"/>
          <w:bCs/>
          <w:color w:val="000000" w:themeColor="text1"/>
          <w:sz w:val="28"/>
          <w:szCs w:val="28"/>
          <w:lang w:eastAsia="ru-RU"/>
        </w:rPr>
        <w:lastRenderedPageBreak/>
        <w:t>В случае наступления негативных прогнозируемых событий предприятие должно постараться удержать свою долю рынка и объем прибыли.</w:t>
      </w:r>
    </w:p>
    <w:p w:rsidR="00AD5146" w:rsidRPr="00C115DF" w:rsidRDefault="00AD5146" w:rsidP="00AD5146">
      <w:pPr>
        <w:spacing w:after="0" w:line="360" w:lineRule="auto"/>
        <w:ind w:firstLine="708"/>
        <w:jc w:val="both"/>
        <w:rPr>
          <w:rFonts w:ascii="Times New Roman" w:hAnsi="Times New Roman"/>
          <w:sz w:val="28"/>
          <w:szCs w:val="28"/>
        </w:rPr>
      </w:pPr>
      <w:r w:rsidRPr="00C115DF">
        <w:rPr>
          <w:rFonts w:ascii="Times New Roman" w:eastAsia="Calibri" w:hAnsi="Times New Roman" w:cs="Times New Roman"/>
          <w:sz w:val="28"/>
          <w:szCs w:val="28"/>
        </w:rPr>
        <w:t xml:space="preserve">Более важной проблемой экономической безопасности строительного предприятия служит, что </w:t>
      </w:r>
      <w:r w:rsidRPr="00C115DF">
        <w:rPr>
          <w:rFonts w:ascii="Times New Roman" w:hAnsi="Times New Roman" w:cs="Times New Roman"/>
          <w:sz w:val="28"/>
          <w:szCs w:val="28"/>
        </w:rPr>
        <w:t>«</w:t>
      </w:r>
      <w:r w:rsidRPr="00C115DF">
        <w:rPr>
          <w:rStyle w:val="a3"/>
          <w:rFonts w:ascii="Times New Roman" w:hAnsi="Times New Roman" w:cs="Times New Roman"/>
          <w:b w:val="0"/>
          <w:sz w:val="28"/>
          <w:szCs w:val="28"/>
          <w:shd w:val="clear" w:color="auto" w:fill="FFFFFF"/>
        </w:rPr>
        <w:t>ОАО «СМУ-1 «УММ»</w:t>
      </w:r>
      <w:r w:rsidRPr="00C115DF">
        <w:rPr>
          <w:rFonts w:ascii="Times New Roman" w:eastAsia="Calibri" w:hAnsi="Times New Roman" w:cs="Times New Roman"/>
          <w:sz w:val="28"/>
          <w:szCs w:val="28"/>
        </w:rPr>
        <w:t xml:space="preserve">, </w:t>
      </w:r>
      <w:r w:rsidRPr="00C115DF">
        <w:rPr>
          <w:rFonts w:ascii="Times New Roman" w:hAnsi="Times New Roman"/>
          <w:sz w:val="28"/>
          <w:szCs w:val="28"/>
        </w:rPr>
        <w:t>с неустойчивым финансовым состоянием, обладающие низким уровнем экономической безопасности.</w:t>
      </w:r>
    </w:p>
    <w:p w:rsidR="00AD5146" w:rsidRPr="00C115DF" w:rsidRDefault="00AD5146" w:rsidP="00AD5146">
      <w:pPr>
        <w:spacing w:line="360" w:lineRule="auto"/>
        <w:ind w:firstLine="708"/>
        <w:jc w:val="both"/>
        <w:rPr>
          <w:rFonts w:ascii="Times New Roman" w:eastAsia="Calibri" w:hAnsi="Times New Roman" w:cs="Times New Roman"/>
          <w:sz w:val="28"/>
          <w:szCs w:val="28"/>
        </w:rPr>
      </w:pPr>
      <w:r w:rsidRPr="00C115DF">
        <w:rPr>
          <w:rFonts w:ascii="Times New Roman" w:eastAsia="Calibri" w:hAnsi="Times New Roman" w:cs="Times New Roman"/>
          <w:sz w:val="28"/>
          <w:szCs w:val="28"/>
        </w:rPr>
        <w:t xml:space="preserve">Первоочередными задачами направления  развития </w:t>
      </w:r>
      <w:r w:rsidRPr="00C115DF">
        <w:rPr>
          <w:rFonts w:ascii="Times New Roman" w:hAnsi="Times New Roman" w:cs="Times New Roman"/>
          <w:sz w:val="28"/>
          <w:szCs w:val="28"/>
        </w:rPr>
        <w:t>«</w:t>
      </w:r>
      <w:r w:rsidRPr="00C115DF">
        <w:rPr>
          <w:rStyle w:val="a3"/>
          <w:rFonts w:ascii="Times New Roman" w:hAnsi="Times New Roman" w:cs="Times New Roman"/>
          <w:b w:val="0"/>
          <w:sz w:val="28"/>
          <w:szCs w:val="28"/>
          <w:shd w:val="clear" w:color="auto" w:fill="FFFFFF"/>
        </w:rPr>
        <w:t>ОАО «СМУ-1 «УММ»</w:t>
      </w:r>
      <w:r w:rsidRPr="00C115DF">
        <w:rPr>
          <w:rFonts w:ascii="Times New Roman" w:eastAsia="Calibri" w:hAnsi="Times New Roman" w:cs="Times New Roman"/>
          <w:sz w:val="28"/>
          <w:szCs w:val="28"/>
        </w:rPr>
        <w:t>, по нейтрализации угроз экономической безопасности функционирования строительного предприятия становится повышение эффективности деятельности.</w:t>
      </w:r>
      <w:r w:rsidR="003548B9" w:rsidRPr="00C115DF">
        <w:rPr>
          <w:rFonts w:ascii="Times New Roman" w:eastAsia="Calibri" w:hAnsi="Times New Roman" w:cs="Times New Roman"/>
          <w:sz w:val="28"/>
          <w:szCs w:val="28"/>
        </w:rPr>
        <w:t xml:space="preserve"> </w:t>
      </w:r>
      <w:r w:rsidR="003548B9" w:rsidRPr="00C115DF">
        <w:rPr>
          <w:rFonts w:ascii="Times New Roman" w:hAnsi="Times New Roman" w:cs="Times New Roman"/>
          <w:sz w:val="28"/>
          <w:szCs w:val="28"/>
        </w:rPr>
        <w:t xml:space="preserve">Одним из существенных факторов, определяющих эффективность работы строительного предприятия и величину прибыли является себестоимость продукции. </w:t>
      </w:r>
      <w:r w:rsidR="003548B9" w:rsidRPr="00C115DF">
        <w:rPr>
          <w:rFonts w:ascii="Times New Roman" w:hAnsi="Times New Roman" w:cs="Times New Roman"/>
          <w:sz w:val="28"/>
          <w:szCs w:val="28"/>
        </w:rPr>
        <w:br/>
        <w:t>От значения данного показателя зависят финансовые результаты деятельности предприятий, темпы расширенного производства, финансовое состояние строительного предприятия.</w:t>
      </w:r>
    </w:p>
    <w:p w:rsidR="00AD5146" w:rsidRPr="00C115DF" w:rsidRDefault="00AD5146" w:rsidP="00AD5146">
      <w:pPr>
        <w:spacing w:after="0" w:line="360" w:lineRule="auto"/>
        <w:ind w:firstLine="708"/>
        <w:jc w:val="both"/>
        <w:rPr>
          <w:rFonts w:ascii="Times New Roman" w:eastAsia="Calibri" w:hAnsi="Times New Roman" w:cs="Times New Roman"/>
          <w:sz w:val="28"/>
          <w:szCs w:val="28"/>
        </w:rPr>
      </w:pPr>
      <w:r w:rsidRPr="00C115DF">
        <w:rPr>
          <w:rFonts w:ascii="Times New Roman" w:eastAsia="Calibri" w:hAnsi="Times New Roman" w:cs="Times New Roman"/>
          <w:sz w:val="28"/>
          <w:szCs w:val="28"/>
        </w:rPr>
        <w:t xml:space="preserve">Как правило, сложившаяся в период роста и финансовой стабильности система управления </w:t>
      </w:r>
      <w:r w:rsidRPr="00C115DF">
        <w:rPr>
          <w:rFonts w:ascii="Times New Roman" w:hAnsi="Times New Roman" w:cs="Times New Roman"/>
          <w:sz w:val="28"/>
          <w:szCs w:val="28"/>
        </w:rPr>
        <w:t>«</w:t>
      </w:r>
      <w:r w:rsidRPr="00C115DF">
        <w:rPr>
          <w:rStyle w:val="a3"/>
          <w:rFonts w:ascii="Times New Roman" w:hAnsi="Times New Roman" w:cs="Times New Roman"/>
          <w:b w:val="0"/>
          <w:sz w:val="28"/>
          <w:szCs w:val="28"/>
          <w:shd w:val="clear" w:color="auto" w:fill="FFFFFF"/>
        </w:rPr>
        <w:t>ОАО «СМУ-1 «УММ»</w:t>
      </w:r>
      <w:r w:rsidRPr="00C115DF">
        <w:rPr>
          <w:rFonts w:ascii="Times New Roman" w:eastAsia="Calibri" w:hAnsi="Times New Roman" w:cs="Times New Roman"/>
          <w:sz w:val="28"/>
          <w:szCs w:val="28"/>
        </w:rPr>
        <w:t>,</w:t>
      </w:r>
      <w:r w:rsidRPr="00C115DF">
        <w:rPr>
          <w:rFonts w:ascii="Times New Roman" w:eastAsia="Calibri" w:hAnsi="Times New Roman" w:cs="Times New Roman"/>
          <w:sz w:val="28"/>
          <w:szCs w:val="28"/>
          <w:lang w:eastAsia="ar-SA"/>
        </w:rPr>
        <w:t xml:space="preserve"> </w:t>
      </w:r>
      <w:r w:rsidRPr="00C115DF">
        <w:rPr>
          <w:rFonts w:ascii="Times New Roman" w:eastAsia="Calibri" w:hAnsi="Times New Roman" w:cs="Times New Roman"/>
          <w:sz w:val="28"/>
          <w:szCs w:val="28"/>
        </w:rPr>
        <w:t xml:space="preserve">предназначена для функционирования экономической безопасности в стабильных условиях, когда система успешно работает даже при значительном времени реакции на возникающие отклонения, а длительность и точность принятия решения не оказывает критического влияния на само существование строительной организации. </w:t>
      </w:r>
    </w:p>
    <w:p w:rsidR="00AD5146" w:rsidRPr="00C115DF" w:rsidRDefault="00AD5146" w:rsidP="00AD5146">
      <w:pPr>
        <w:spacing w:after="0" w:line="360" w:lineRule="auto"/>
        <w:ind w:firstLine="708"/>
        <w:jc w:val="both"/>
        <w:rPr>
          <w:rFonts w:ascii="Times New Roman" w:eastAsia="Calibri" w:hAnsi="Times New Roman" w:cs="Times New Roman"/>
          <w:sz w:val="28"/>
          <w:szCs w:val="28"/>
        </w:rPr>
      </w:pPr>
      <w:r w:rsidRPr="00C115DF">
        <w:rPr>
          <w:rFonts w:ascii="Times New Roman" w:eastAsia="Calibri" w:hAnsi="Times New Roman" w:cs="Times New Roman"/>
          <w:sz w:val="28"/>
          <w:szCs w:val="28"/>
        </w:rPr>
        <w:t xml:space="preserve">           Влияние этих факторов на деятельность предприятия можно изменить в положительную сторону в результате продуманной программы действий. </w:t>
      </w:r>
    </w:p>
    <w:p w:rsidR="00AD5146" w:rsidRPr="00C115DF" w:rsidRDefault="00AD5146" w:rsidP="00AD5146">
      <w:pPr>
        <w:spacing w:after="0" w:line="360" w:lineRule="auto"/>
        <w:ind w:right="113" w:firstLine="708"/>
        <w:jc w:val="both"/>
        <w:rPr>
          <w:rFonts w:ascii="Times New Roman" w:eastAsia="Calibri" w:hAnsi="Times New Roman" w:cs="Times New Roman"/>
          <w:sz w:val="28"/>
          <w:szCs w:val="28"/>
          <w:shd w:val="clear" w:color="auto" w:fill="FFFFFF"/>
        </w:rPr>
      </w:pPr>
      <w:r w:rsidRPr="00C115DF">
        <w:rPr>
          <w:rFonts w:ascii="Times New Roman" w:eastAsia="Calibri" w:hAnsi="Times New Roman" w:cs="Times New Roman"/>
          <w:sz w:val="28"/>
          <w:szCs w:val="28"/>
          <w:shd w:val="clear" w:color="auto" w:fill="FFFFFF"/>
        </w:rPr>
        <w:t>Слабой стороной предприятия являются финансовые показатели работы предприятия:</w:t>
      </w:r>
      <w:r w:rsidRPr="00C115DF">
        <w:rPr>
          <w:rFonts w:ascii="Times New Roman" w:hAnsi="Times New Roman"/>
          <w:sz w:val="28"/>
          <w:szCs w:val="28"/>
          <w:shd w:val="clear" w:color="auto" w:fill="FFFFFF"/>
        </w:rPr>
        <w:t xml:space="preserve"> рентабельность,</w:t>
      </w:r>
      <w:r w:rsidRPr="00C115DF">
        <w:rPr>
          <w:rFonts w:ascii="Times New Roman" w:eastAsia="Calibri" w:hAnsi="Times New Roman" w:cs="Times New Roman"/>
          <w:sz w:val="28"/>
          <w:szCs w:val="28"/>
          <w:shd w:val="clear" w:color="auto" w:fill="FFFFFF"/>
        </w:rPr>
        <w:t xml:space="preserve"> коэффициент автономии, </w:t>
      </w:r>
      <w:r w:rsidRPr="00C115DF">
        <w:rPr>
          <w:rFonts w:ascii="Times New Roman" w:eastAsia="Calibri" w:hAnsi="Times New Roman" w:cs="Times New Roman"/>
          <w:sz w:val="28"/>
          <w:szCs w:val="28"/>
          <w:shd w:val="clear" w:color="auto" w:fill="FFFFFF"/>
        </w:rPr>
        <w:lastRenderedPageBreak/>
        <w:t xml:space="preserve">коэффициент обеспеченности собственными оборотными средствами, коэффициент обеспеченности финансовых обязательств активами. </w:t>
      </w:r>
    </w:p>
    <w:p w:rsidR="00AD5146" w:rsidRPr="00C115DF" w:rsidRDefault="00AD5146" w:rsidP="00AD5146">
      <w:pPr>
        <w:spacing w:after="0" w:line="360" w:lineRule="auto"/>
        <w:ind w:right="113" w:firstLine="708"/>
        <w:jc w:val="both"/>
        <w:rPr>
          <w:rFonts w:ascii="Times New Roman" w:eastAsia="Calibri" w:hAnsi="Times New Roman" w:cs="Times New Roman"/>
          <w:sz w:val="28"/>
          <w:szCs w:val="28"/>
          <w:shd w:val="clear" w:color="auto" w:fill="FFFFFF"/>
        </w:rPr>
      </w:pPr>
      <w:r w:rsidRPr="00C115DF">
        <w:rPr>
          <w:rFonts w:ascii="Times New Roman" w:eastAsia="Calibri" w:hAnsi="Times New Roman" w:cs="Times New Roman"/>
          <w:sz w:val="28"/>
          <w:szCs w:val="28"/>
          <w:shd w:val="clear" w:color="auto" w:fill="FFFFFF"/>
        </w:rPr>
        <w:t xml:space="preserve">Не смотря на их положительную динамику на конец </w:t>
      </w:r>
      <w:smartTag w:uri="urn:schemas-microsoft-com:office:smarttags" w:element="metricconverter">
        <w:smartTagPr>
          <w:attr w:name="ProductID" w:val="2014 г"/>
        </w:smartTagPr>
        <w:r w:rsidRPr="00C115DF">
          <w:rPr>
            <w:rFonts w:ascii="Times New Roman" w:eastAsia="Calibri" w:hAnsi="Times New Roman" w:cs="Times New Roman"/>
            <w:sz w:val="28"/>
            <w:szCs w:val="28"/>
            <w:shd w:val="clear" w:color="auto" w:fill="FFFFFF"/>
          </w:rPr>
          <w:t>201</w:t>
        </w:r>
        <w:r w:rsidRPr="00C115DF">
          <w:rPr>
            <w:rFonts w:ascii="Times New Roman" w:hAnsi="Times New Roman"/>
            <w:sz w:val="28"/>
            <w:szCs w:val="28"/>
            <w:shd w:val="clear" w:color="auto" w:fill="FFFFFF"/>
          </w:rPr>
          <w:t>4</w:t>
        </w:r>
        <w:r w:rsidRPr="00C115DF">
          <w:rPr>
            <w:rFonts w:ascii="Times New Roman" w:eastAsia="Calibri" w:hAnsi="Times New Roman" w:cs="Times New Roman"/>
            <w:sz w:val="28"/>
            <w:szCs w:val="28"/>
            <w:shd w:val="clear" w:color="auto" w:fill="FFFFFF"/>
          </w:rPr>
          <w:t xml:space="preserve"> г</w:t>
        </w:r>
      </w:smartTag>
      <w:r w:rsidRPr="00C115DF">
        <w:rPr>
          <w:rFonts w:ascii="Times New Roman" w:eastAsia="Calibri" w:hAnsi="Times New Roman" w:cs="Times New Roman"/>
          <w:sz w:val="28"/>
          <w:szCs w:val="28"/>
          <w:shd w:val="clear" w:color="auto" w:fill="FFFFFF"/>
        </w:rPr>
        <w:t>., они все равно остается ниже допустимых значений. Это свидетельствует о том, что предприятие имеет малую долю собственного капитала в общей сумме средств, авансированных в его деятельность и, как следствие - большую кредиторскую задолженность. Показатель обеспеченности собственными оборотными средствами также является низким, что влияет на финансовую устойчивость предприятия. Достаточно большая дебиторская задолженность предприятия также является отрицательной стороной производственно-хозяйственной деятельность предприятия, так как с ростом дебиторской задолженности наблюдается и повышение кредиторской.</w:t>
      </w:r>
    </w:p>
    <w:p w:rsidR="00AD5146" w:rsidRPr="00C115DF" w:rsidRDefault="00AD5146" w:rsidP="00AD5146">
      <w:pPr>
        <w:spacing w:after="0" w:line="360" w:lineRule="auto"/>
        <w:ind w:right="113" w:firstLine="708"/>
        <w:jc w:val="both"/>
        <w:rPr>
          <w:rFonts w:ascii="Times New Roman" w:eastAsia="Calibri" w:hAnsi="Times New Roman" w:cs="Times New Roman"/>
          <w:sz w:val="28"/>
          <w:szCs w:val="28"/>
        </w:rPr>
      </w:pPr>
      <w:r w:rsidRPr="00C115DF">
        <w:rPr>
          <w:rFonts w:ascii="Times New Roman" w:eastAsia="Calibri" w:hAnsi="Times New Roman" w:cs="Times New Roman"/>
          <w:sz w:val="28"/>
          <w:szCs w:val="28"/>
        </w:rPr>
        <w:t>На основе проведенного исследования</w:t>
      </w:r>
      <w:r w:rsidRPr="00C115DF">
        <w:rPr>
          <w:rFonts w:ascii="Times New Roman" w:eastAsia="Calibri" w:hAnsi="Times New Roman" w:cs="Times New Roman"/>
        </w:rPr>
        <w:t xml:space="preserve"> </w:t>
      </w:r>
      <w:r w:rsidRPr="00C115DF">
        <w:rPr>
          <w:rFonts w:ascii="Times New Roman" w:eastAsia="Calibri" w:hAnsi="Times New Roman" w:cs="Times New Roman"/>
          <w:sz w:val="28"/>
          <w:szCs w:val="28"/>
        </w:rPr>
        <w:t xml:space="preserve">по нейтрализации угроз экономической безопасности функционирования </w:t>
      </w:r>
      <w:r w:rsidRPr="00C115DF">
        <w:rPr>
          <w:rFonts w:ascii="Times New Roman" w:hAnsi="Times New Roman" w:cs="Times New Roman"/>
          <w:sz w:val="28"/>
          <w:szCs w:val="28"/>
        </w:rPr>
        <w:t>«</w:t>
      </w:r>
      <w:r w:rsidRPr="00C115DF">
        <w:rPr>
          <w:rStyle w:val="a3"/>
          <w:rFonts w:ascii="Times New Roman" w:hAnsi="Times New Roman" w:cs="Times New Roman"/>
          <w:b w:val="0"/>
          <w:sz w:val="28"/>
          <w:szCs w:val="28"/>
          <w:shd w:val="clear" w:color="auto" w:fill="FFFFFF"/>
        </w:rPr>
        <w:t>ОАО «СМУ-1 «УММ»</w:t>
      </w:r>
      <w:r w:rsidRPr="00C115DF">
        <w:rPr>
          <w:rFonts w:ascii="Times New Roman" w:eastAsia="Calibri" w:hAnsi="Times New Roman" w:cs="Times New Roman"/>
          <w:sz w:val="28"/>
          <w:szCs w:val="28"/>
        </w:rPr>
        <w:t>,</w:t>
      </w:r>
      <w:r w:rsidRPr="00C115DF">
        <w:rPr>
          <w:rFonts w:ascii="Times New Roman" w:hAnsi="Times New Roman"/>
          <w:sz w:val="28"/>
          <w:szCs w:val="28"/>
        </w:rPr>
        <w:t xml:space="preserve"> </w:t>
      </w:r>
      <w:r w:rsidRPr="00C115DF">
        <w:rPr>
          <w:rFonts w:ascii="Times New Roman" w:eastAsia="Calibri" w:hAnsi="Times New Roman" w:cs="Times New Roman"/>
          <w:sz w:val="28"/>
          <w:szCs w:val="28"/>
        </w:rPr>
        <w:t>можно сформулировать следующие:</w:t>
      </w:r>
    </w:p>
    <w:p w:rsidR="00AD5146" w:rsidRPr="00C115DF" w:rsidRDefault="00AD5146" w:rsidP="00AD5146">
      <w:pPr>
        <w:pStyle w:val="a4"/>
        <w:shd w:val="clear" w:color="auto" w:fill="FFFFFF"/>
        <w:spacing w:before="0" w:beforeAutospacing="0" w:after="0" w:afterAutospacing="0" w:line="360" w:lineRule="auto"/>
        <w:ind w:firstLine="708"/>
        <w:jc w:val="both"/>
        <w:textAlignment w:val="baseline"/>
        <w:rPr>
          <w:sz w:val="28"/>
          <w:szCs w:val="28"/>
        </w:rPr>
      </w:pPr>
      <w:r w:rsidRPr="00C115DF">
        <w:rPr>
          <w:sz w:val="28"/>
          <w:szCs w:val="28"/>
        </w:rPr>
        <w:t xml:space="preserve">Одним из путей повышения экономической </w:t>
      </w:r>
      <w:r w:rsidR="003548B9" w:rsidRPr="00C115DF">
        <w:rPr>
          <w:sz w:val="28"/>
          <w:szCs w:val="28"/>
        </w:rPr>
        <w:t xml:space="preserve">безопасности </w:t>
      </w:r>
      <w:r w:rsidRPr="00C115DF">
        <w:rPr>
          <w:sz w:val="28"/>
          <w:szCs w:val="28"/>
        </w:rPr>
        <w:t xml:space="preserve">деятельности </w:t>
      </w:r>
      <w:r w:rsidR="003548B9" w:rsidRPr="00C115DF">
        <w:rPr>
          <w:sz w:val="28"/>
          <w:szCs w:val="28"/>
        </w:rPr>
        <w:t xml:space="preserve">строительного </w:t>
      </w:r>
      <w:r w:rsidRPr="00C115DF">
        <w:rPr>
          <w:sz w:val="28"/>
          <w:szCs w:val="28"/>
        </w:rPr>
        <w:t>предприятия является</w:t>
      </w:r>
      <w:r w:rsidRPr="00C115DF">
        <w:rPr>
          <w:rStyle w:val="apple-converted-space"/>
          <w:sz w:val="28"/>
          <w:szCs w:val="28"/>
        </w:rPr>
        <w:t>  </w:t>
      </w:r>
      <w:r w:rsidRPr="00C115DF">
        <w:rPr>
          <w:iCs/>
          <w:sz w:val="28"/>
          <w:szCs w:val="28"/>
        </w:rPr>
        <w:t>оптимизация видов выполняемых работ</w:t>
      </w:r>
      <w:r w:rsidRPr="00C115DF">
        <w:rPr>
          <w:rStyle w:val="apple-converted-space"/>
          <w:iCs/>
          <w:sz w:val="28"/>
          <w:szCs w:val="28"/>
        </w:rPr>
        <w:t> </w:t>
      </w:r>
      <w:r w:rsidRPr="00C115DF">
        <w:rPr>
          <w:sz w:val="28"/>
          <w:szCs w:val="28"/>
        </w:rPr>
        <w:t>- отказ от производства некоторых видов работ, которые приносят наименьшую прибыль в общем объеме прибыли предприятия, а затраты на производство данного вида работ являются наибольшими. Следовательно, следует рассмотреть варианты перераспределения части финансовых ресурсов, направить их на повышение доли собственного капитала, снижение кредиторской задолженности.</w:t>
      </w:r>
    </w:p>
    <w:p w:rsidR="00AD5146" w:rsidRPr="00C115DF" w:rsidRDefault="00AD5146" w:rsidP="00AD5146">
      <w:pPr>
        <w:pStyle w:val="a4"/>
        <w:shd w:val="clear" w:color="auto" w:fill="FFFFFF"/>
        <w:spacing w:before="0" w:beforeAutospacing="0" w:after="0" w:afterAutospacing="0" w:line="360" w:lineRule="auto"/>
        <w:ind w:firstLine="708"/>
        <w:jc w:val="both"/>
        <w:textAlignment w:val="baseline"/>
        <w:rPr>
          <w:sz w:val="28"/>
          <w:szCs w:val="28"/>
        </w:rPr>
      </w:pPr>
      <w:r w:rsidRPr="00C115DF">
        <w:rPr>
          <w:sz w:val="28"/>
          <w:szCs w:val="28"/>
        </w:rPr>
        <w:t>Данное мероприятия по повышению экономической эффективности производственно-хозяйственной деятельности «</w:t>
      </w:r>
      <w:r w:rsidRPr="00C115DF">
        <w:rPr>
          <w:rStyle w:val="a3"/>
          <w:b w:val="0"/>
          <w:sz w:val="28"/>
          <w:szCs w:val="28"/>
          <w:shd w:val="clear" w:color="auto" w:fill="FFFFFF"/>
        </w:rPr>
        <w:t>ОАО «СМУ-1 «УММ»</w:t>
      </w:r>
      <w:r w:rsidRPr="00C115DF">
        <w:rPr>
          <w:sz w:val="28"/>
          <w:szCs w:val="28"/>
        </w:rPr>
        <w:t xml:space="preserve">, дадут наибольший экономический эффект, который будет выражен главным образом в повышении коэффициентов финансовой устойчивости, а так же в показателях рентабельности, что будет влиять на уровень экономической безопасности. </w:t>
      </w:r>
    </w:p>
    <w:p w:rsidR="003610D8" w:rsidRPr="00C7056B" w:rsidRDefault="003610D8" w:rsidP="00AD5146">
      <w:pPr>
        <w:pStyle w:val="a4"/>
        <w:shd w:val="clear" w:color="auto" w:fill="FFFFFF"/>
        <w:spacing w:before="0" w:beforeAutospacing="0" w:after="0" w:afterAutospacing="0" w:line="360" w:lineRule="auto"/>
        <w:ind w:firstLine="708"/>
        <w:jc w:val="both"/>
        <w:textAlignment w:val="baseline"/>
        <w:rPr>
          <w:sz w:val="28"/>
          <w:szCs w:val="28"/>
        </w:rPr>
      </w:pPr>
      <w:r w:rsidRPr="00C7056B">
        <w:rPr>
          <w:sz w:val="28"/>
          <w:szCs w:val="28"/>
        </w:rPr>
        <w:lastRenderedPageBreak/>
        <w:t xml:space="preserve">Анализ проведенный в главе 2.1 показал, наиболее обобщающим показателем себестоимости продукции, выражающим её прямую связь с объемами производственных работ, является уровень затрат на рубль выручки (произведенных работ, услуг).  Наблюдается динамика увеличения затрат на рубль выручки. Так в </w:t>
      </w:r>
      <w:smartTag w:uri="urn:schemas-microsoft-com:office:smarttags" w:element="metricconverter">
        <w:smartTagPr>
          <w:attr w:name="ProductID" w:val="2013 г"/>
        </w:smartTagPr>
        <w:r w:rsidRPr="00C7056B">
          <w:rPr>
            <w:sz w:val="28"/>
            <w:szCs w:val="28"/>
          </w:rPr>
          <w:t>2013 г</w:t>
        </w:r>
      </w:smartTag>
      <w:r w:rsidRPr="00C7056B">
        <w:rPr>
          <w:sz w:val="28"/>
          <w:szCs w:val="28"/>
        </w:rPr>
        <w:t xml:space="preserve">. затраты на рубль выросли на 11% и составили 0,88 коп., а в </w:t>
      </w:r>
      <w:smartTag w:uri="urn:schemas-microsoft-com:office:smarttags" w:element="metricconverter">
        <w:smartTagPr>
          <w:attr w:name="ProductID" w:val="2014 г"/>
        </w:smartTagPr>
        <w:r w:rsidRPr="00C7056B">
          <w:rPr>
            <w:sz w:val="28"/>
            <w:szCs w:val="28"/>
          </w:rPr>
          <w:t>2014 г</w:t>
        </w:r>
      </w:smartTag>
      <w:r w:rsidRPr="00C7056B">
        <w:rPr>
          <w:sz w:val="28"/>
          <w:szCs w:val="28"/>
        </w:rPr>
        <w:t xml:space="preserve">. затраты снизились до 0,28. Это говорит о том, что с увеличением показателя себестоимости работ (услуг), затраты на рубль выручки снижаются. Затраты на рубль выручки в </w:t>
      </w:r>
      <w:smartTag w:uri="urn:schemas-microsoft-com:office:smarttags" w:element="metricconverter">
        <w:smartTagPr>
          <w:attr w:name="ProductID" w:val="2014 г"/>
        </w:smartTagPr>
        <w:r w:rsidRPr="00C7056B">
          <w:rPr>
            <w:sz w:val="28"/>
            <w:szCs w:val="28"/>
          </w:rPr>
          <w:t>2014 г</w:t>
        </w:r>
      </w:smartTag>
      <w:r w:rsidRPr="00C7056B">
        <w:rPr>
          <w:sz w:val="28"/>
          <w:szCs w:val="28"/>
        </w:rPr>
        <w:t xml:space="preserve">. упали на 31%. Выручка от реализации работ (услуг) в </w:t>
      </w:r>
      <w:smartTag w:uri="urn:schemas-microsoft-com:office:smarttags" w:element="metricconverter">
        <w:smartTagPr>
          <w:attr w:name="ProductID" w:val="2014 г"/>
        </w:smartTagPr>
        <w:r w:rsidRPr="00C7056B">
          <w:rPr>
            <w:sz w:val="28"/>
            <w:szCs w:val="28"/>
          </w:rPr>
          <w:t>2014 г</w:t>
        </w:r>
      </w:smartTag>
      <w:r w:rsidRPr="00C7056B">
        <w:rPr>
          <w:sz w:val="28"/>
          <w:szCs w:val="28"/>
        </w:rPr>
        <w:t>. существенно превысила аналогичный показатель прошлого года</w:t>
      </w:r>
      <w:r w:rsidR="00414F60" w:rsidRPr="00C7056B">
        <w:rPr>
          <w:sz w:val="28"/>
          <w:szCs w:val="28"/>
        </w:rPr>
        <w:t>.</w:t>
      </w:r>
    </w:p>
    <w:p w:rsidR="00AD5146" w:rsidRPr="00C7056B" w:rsidRDefault="003610D8" w:rsidP="00AD5146">
      <w:pPr>
        <w:spacing w:after="0" w:line="360" w:lineRule="auto"/>
        <w:ind w:right="113" w:firstLine="708"/>
        <w:jc w:val="both"/>
        <w:rPr>
          <w:rFonts w:ascii="Times New Roman" w:eastAsia="Calibri" w:hAnsi="Times New Roman" w:cs="Times New Roman"/>
          <w:sz w:val="28"/>
          <w:szCs w:val="28"/>
          <w:shd w:val="clear" w:color="auto" w:fill="FFFFFF"/>
        </w:rPr>
      </w:pPr>
      <w:r w:rsidRPr="00C7056B">
        <w:rPr>
          <w:rStyle w:val="apple-converted-space"/>
          <w:rFonts w:ascii="Times New Roman" w:eastAsia="Calibri" w:hAnsi="Times New Roman" w:cs="Times New Roman"/>
          <w:sz w:val="28"/>
          <w:szCs w:val="28"/>
          <w:shd w:val="clear" w:color="auto" w:fill="FFFFFF"/>
        </w:rPr>
        <w:t>Д</w:t>
      </w:r>
      <w:r w:rsidR="00AD5146" w:rsidRPr="00C7056B">
        <w:rPr>
          <w:rFonts w:ascii="Times New Roman" w:eastAsia="Calibri" w:hAnsi="Times New Roman" w:cs="Times New Roman"/>
          <w:sz w:val="28"/>
          <w:szCs w:val="28"/>
          <w:shd w:val="clear" w:color="auto" w:fill="FFFFFF"/>
        </w:rPr>
        <w:t xml:space="preserve">ля более детального анализа нам необходимо рассмотреть структуру себестоимости по видам выполняемых работ, чтобы увидеть, какой процент в общей сумме затрат занимают те или иные работы. Сопоставив затраты, сможем сделать вывод о наиболее затратных видах работ. Анализ себестоимости </w:t>
      </w:r>
      <w:r w:rsidRPr="00C7056B">
        <w:rPr>
          <w:rFonts w:ascii="Times New Roman" w:eastAsia="Calibri" w:hAnsi="Times New Roman" w:cs="Times New Roman"/>
          <w:sz w:val="28"/>
          <w:szCs w:val="28"/>
          <w:shd w:val="clear" w:color="auto" w:fill="FFFFFF"/>
        </w:rPr>
        <w:t>рассмотрим</w:t>
      </w:r>
      <w:r w:rsidR="00BA5697" w:rsidRPr="00C7056B">
        <w:rPr>
          <w:rFonts w:ascii="Times New Roman" w:eastAsia="Calibri" w:hAnsi="Times New Roman" w:cs="Times New Roman"/>
          <w:sz w:val="28"/>
          <w:szCs w:val="28"/>
          <w:shd w:val="clear" w:color="auto" w:fill="FFFFFF"/>
        </w:rPr>
        <w:t xml:space="preserve"> в таблице 17</w:t>
      </w:r>
    </w:p>
    <w:p w:rsidR="00C531CF" w:rsidRPr="00C7056B" w:rsidRDefault="00BA5697" w:rsidP="00C531CF">
      <w:pPr>
        <w:spacing w:line="360" w:lineRule="auto"/>
        <w:ind w:right="113" w:firstLine="709"/>
        <w:jc w:val="center"/>
        <w:rPr>
          <w:rFonts w:ascii="Times New Roman" w:eastAsia="Calibri" w:hAnsi="Times New Roman" w:cs="Times New Roman"/>
          <w:sz w:val="28"/>
          <w:szCs w:val="28"/>
          <w:shd w:val="clear" w:color="auto" w:fill="FFFFFF"/>
        </w:rPr>
      </w:pPr>
      <w:r w:rsidRPr="00C7056B">
        <w:rPr>
          <w:rFonts w:ascii="Times New Roman" w:eastAsia="Calibri" w:hAnsi="Times New Roman" w:cs="Times New Roman"/>
          <w:sz w:val="28"/>
          <w:szCs w:val="28"/>
          <w:shd w:val="clear" w:color="auto" w:fill="FFFFFF"/>
        </w:rPr>
        <w:t>Таблица 17</w:t>
      </w:r>
      <w:r w:rsidR="00C531CF" w:rsidRPr="00C7056B">
        <w:rPr>
          <w:rFonts w:ascii="Times New Roman" w:eastAsia="Calibri" w:hAnsi="Times New Roman" w:cs="Times New Roman"/>
          <w:sz w:val="28"/>
          <w:szCs w:val="28"/>
          <w:shd w:val="clear" w:color="auto" w:fill="FFFFFF"/>
        </w:rPr>
        <w:t xml:space="preserve"> - Структура себестоимости услуг</w:t>
      </w:r>
      <w:r w:rsidR="00C531CF" w:rsidRPr="00C7056B">
        <w:rPr>
          <w:rFonts w:ascii="Times New Roman" w:eastAsia="Calibri" w:hAnsi="Times New Roman" w:cs="Times New Roman"/>
          <w:sz w:val="28"/>
          <w:lang w:eastAsia="ar-SA"/>
        </w:rPr>
        <w:t xml:space="preserve"> </w:t>
      </w:r>
      <w:r w:rsidR="00C531CF" w:rsidRPr="00C7056B">
        <w:rPr>
          <w:rFonts w:ascii="Times New Roman" w:hAnsi="Times New Roman" w:cs="Times New Roman"/>
          <w:sz w:val="28"/>
          <w:szCs w:val="28"/>
        </w:rPr>
        <w:t>«</w:t>
      </w:r>
      <w:r w:rsidR="00C531CF" w:rsidRPr="00C7056B">
        <w:rPr>
          <w:rStyle w:val="a3"/>
          <w:rFonts w:ascii="Times New Roman" w:hAnsi="Times New Roman" w:cs="Times New Roman"/>
          <w:b w:val="0"/>
          <w:sz w:val="28"/>
          <w:szCs w:val="28"/>
          <w:shd w:val="clear" w:color="auto" w:fill="FFFFFF"/>
        </w:rPr>
        <w:t>ОАО «СМУ-1 «УММ»</w:t>
      </w:r>
      <w:r w:rsidR="00C531CF" w:rsidRPr="00C7056B">
        <w:rPr>
          <w:rFonts w:ascii="Times New Roman" w:eastAsia="Calibri" w:hAnsi="Times New Roman" w:cs="Times New Roman"/>
          <w:sz w:val="28"/>
          <w:szCs w:val="28"/>
          <w:lang w:eastAsia="ar-SA"/>
        </w:rPr>
        <w:t>,20</w:t>
      </w:r>
      <w:r w:rsidR="00C531CF" w:rsidRPr="00C7056B">
        <w:rPr>
          <w:rFonts w:ascii="Times New Roman" w:hAnsi="Times New Roman"/>
          <w:sz w:val="28"/>
          <w:szCs w:val="28"/>
          <w:lang w:eastAsia="ar-SA"/>
        </w:rPr>
        <w:t>10</w:t>
      </w:r>
      <w:r w:rsidR="00C531CF" w:rsidRPr="00C7056B">
        <w:rPr>
          <w:rFonts w:ascii="Times New Roman" w:eastAsia="Calibri" w:hAnsi="Times New Roman" w:cs="Times New Roman"/>
          <w:sz w:val="28"/>
          <w:szCs w:val="28"/>
          <w:lang w:eastAsia="ar-SA"/>
        </w:rPr>
        <w:t>-201</w:t>
      </w:r>
      <w:r w:rsidR="00C531CF" w:rsidRPr="00C7056B">
        <w:rPr>
          <w:rFonts w:ascii="Times New Roman" w:hAnsi="Times New Roman"/>
          <w:sz w:val="28"/>
          <w:szCs w:val="28"/>
          <w:lang w:eastAsia="ar-SA"/>
        </w:rPr>
        <w:t>4</w:t>
      </w:r>
      <w:r w:rsidR="00C531CF" w:rsidRPr="00C7056B">
        <w:rPr>
          <w:rFonts w:ascii="Times New Roman" w:eastAsia="Calibri" w:hAnsi="Times New Roman" w:cs="Times New Roman"/>
          <w:sz w:val="28"/>
          <w:szCs w:val="28"/>
          <w:lang w:eastAsia="ar-SA"/>
        </w:rPr>
        <w:t xml:space="preserve"> гг., 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1"/>
        <w:gridCol w:w="783"/>
        <w:gridCol w:w="860"/>
        <w:gridCol w:w="848"/>
        <w:gridCol w:w="784"/>
        <w:gridCol w:w="848"/>
        <w:gridCol w:w="860"/>
        <w:gridCol w:w="848"/>
        <w:gridCol w:w="860"/>
        <w:gridCol w:w="848"/>
      </w:tblGrid>
      <w:tr w:rsidR="00C531CF" w:rsidRPr="00C7056B" w:rsidTr="003548B9">
        <w:tc>
          <w:tcPr>
            <w:tcW w:w="1754"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Показатель</w:t>
            </w:r>
          </w:p>
        </w:tc>
        <w:tc>
          <w:tcPr>
            <w:tcW w:w="787" w:type="dxa"/>
          </w:tcPr>
          <w:p w:rsidR="00C531CF" w:rsidRPr="00C7056B" w:rsidRDefault="00C531CF" w:rsidP="00C531CF">
            <w:pPr>
              <w:spacing w:line="240" w:lineRule="auto"/>
              <w:ind w:right="113"/>
              <w:jc w:val="both"/>
              <w:rPr>
                <w:rFonts w:ascii="Times New Roman" w:eastAsia="Times New Roman" w:hAnsi="Times New Roman" w:cs="Times New Roman"/>
                <w:shd w:val="clear" w:color="auto" w:fill="FFFFFF"/>
              </w:rPr>
            </w:pPr>
            <w:smartTag w:uri="urn:schemas-microsoft-com:office:smarttags" w:element="metricconverter">
              <w:smartTagPr>
                <w:attr w:name="ProductID" w:val="2010 г"/>
              </w:smartTagPr>
              <w:r w:rsidRPr="00C7056B">
                <w:rPr>
                  <w:rFonts w:ascii="Times New Roman" w:eastAsia="Times New Roman" w:hAnsi="Times New Roman" w:cs="Times New Roman"/>
                  <w:shd w:val="clear" w:color="auto" w:fill="FFFFFF"/>
                </w:rPr>
                <w:t>20</w:t>
              </w:r>
              <w:r w:rsidRPr="00C7056B">
                <w:rPr>
                  <w:rFonts w:ascii="Times New Roman" w:eastAsia="Times New Roman" w:hAnsi="Times New Roman"/>
                  <w:shd w:val="clear" w:color="auto" w:fill="FFFFFF"/>
                </w:rPr>
                <w:t>10</w:t>
              </w:r>
              <w:r w:rsidRPr="00C7056B">
                <w:rPr>
                  <w:rFonts w:ascii="Times New Roman" w:eastAsia="Times New Roman" w:hAnsi="Times New Roman" w:cs="Times New Roman"/>
                  <w:shd w:val="clear" w:color="auto" w:fill="FFFFFF"/>
                </w:rPr>
                <w:t xml:space="preserve"> г</w:t>
              </w:r>
            </w:smartTag>
          </w:p>
        </w:tc>
        <w:tc>
          <w:tcPr>
            <w:tcW w:w="789" w:type="dxa"/>
          </w:tcPr>
          <w:p w:rsidR="00C531CF" w:rsidRPr="00C7056B" w:rsidRDefault="00C531CF" w:rsidP="00C531CF">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201</w:t>
            </w:r>
            <w:r w:rsidRPr="00C7056B">
              <w:rPr>
                <w:rFonts w:ascii="Times New Roman" w:eastAsia="Times New Roman" w:hAnsi="Times New Roman"/>
                <w:shd w:val="clear" w:color="auto" w:fill="FFFFFF"/>
              </w:rPr>
              <w:t>1</w:t>
            </w:r>
            <w:r w:rsidRPr="00C7056B">
              <w:rPr>
                <w:rFonts w:ascii="Times New Roman" w:eastAsia="Times New Roman" w:hAnsi="Times New Roman" w:cs="Times New Roman"/>
                <w:shd w:val="clear" w:color="auto" w:fill="FFFFFF"/>
              </w:rPr>
              <w:t>г</w:t>
            </w: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Темп роста</w:t>
            </w:r>
          </w:p>
        </w:tc>
        <w:tc>
          <w:tcPr>
            <w:tcW w:w="789" w:type="dxa"/>
          </w:tcPr>
          <w:p w:rsidR="00C531CF" w:rsidRPr="00C7056B" w:rsidRDefault="00C531CF" w:rsidP="00C531CF">
            <w:pPr>
              <w:spacing w:line="240" w:lineRule="auto"/>
              <w:ind w:right="113"/>
              <w:jc w:val="both"/>
              <w:rPr>
                <w:rFonts w:ascii="Times New Roman" w:eastAsia="Times New Roman" w:hAnsi="Times New Roman" w:cs="Times New Roman"/>
                <w:shd w:val="clear" w:color="auto" w:fill="FFFFFF"/>
              </w:rPr>
            </w:pPr>
            <w:smartTag w:uri="urn:schemas-microsoft-com:office:smarttags" w:element="metricconverter">
              <w:smartTagPr>
                <w:attr w:name="ProductID" w:val="2012 г"/>
              </w:smartTagPr>
              <w:r w:rsidRPr="00C7056B">
                <w:rPr>
                  <w:rFonts w:ascii="Times New Roman" w:eastAsia="Times New Roman" w:hAnsi="Times New Roman" w:cs="Times New Roman"/>
                  <w:shd w:val="clear" w:color="auto" w:fill="FFFFFF"/>
                </w:rPr>
                <w:t>201</w:t>
              </w:r>
              <w:r w:rsidRPr="00C7056B">
                <w:rPr>
                  <w:rFonts w:ascii="Times New Roman" w:eastAsia="Times New Roman" w:hAnsi="Times New Roman"/>
                  <w:shd w:val="clear" w:color="auto" w:fill="FFFFFF"/>
                </w:rPr>
                <w:t>2</w:t>
              </w:r>
              <w:r w:rsidRPr="00C7056B">
                <w:rPr>
                  <w:rFonts w:ascii="Times New Roman" w:eastAsia="Times New Roman" w:hAnsi="Times New Roman" w:cs="Times New Roman"/>
                  <w:shd w:val="clear" w:color="auto" w:fill="FFFFFF"/>
                </w:rPr>
                <w:t xml:space="preserve"> г</w:t>
              </w:r>
            </w:smartTag>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Темп роста</w:t>
            </w:r>
          </w:p>
        </w:tc>
        <w:tc>
          <w:tcPr>
            <w:tcW w:w="829" w:type="dxa"/>
          </w:tcPr>
          <w:p w:rsidR="00C531CF" w:rsidRPr="00C7056B" w:rsidRDefault="00C531CF" w:rsidP="00C531CF">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201</w:t>
            </w:r>
            <w:r w:rsidRPr="00C7056B">
              <w:rPr>
                <w:rFonts w:ascii="Times New Roman" w:eastAsia="Times New Roman" w:hAnsi="Times New Roman"/>
                <w:shd w:val="clear" w:color="auto" w:fill="FFFFFF"/>
              </w:rPr>
              <w:t>3</w:t>
            </w:r>
            <w:r w:rsidRPr="00C7056B">
              <w:rPr>
                <w:rFonts w:ascii="Times New Roman" w:eastAsia="Times New Roman" w:hAnsi="Times New Roman" w:cs="Times New Roman"/>
                <w:shd w:val="clear" w:color="auto" w:fill="FFFFFF"/>
              </w:rPr>
              <w:t>г</w:t>
            </w: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Темп роста</w:t>
            </w:r>
          </w:p>
        </w:tc>
        <w:tc>
          <w:tcPr>
            <w:tcW w:w="829" w:type="dxa"/>
          </w:tcPr>
          <w:p w:rsidR="00C531CF" w:rsidRPr="00C7056B" w:rsidRDefault="00C531CF" w:rsidP="00C531CF">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201</w:t>
            </w:r>
            <w:r w:rsidRPr="00C7056B">
              <w:rPr>
                <w:rFonts w:ascii="Times New Roman" w:eastAsia="Times New Roman" w:hAnsi="Times New Roman"/>
                <w:shd w:val="clear" w:color="auto" w:fill="FFFFFF"/>
              </w:rPr>
              <w:t>4</w:t>
            </w:r>
            <w:r w:rsidRPr="00C7056B">
              <w:rPr>
                <w:rFonts w:ascii="Times New Roman" w:eastAsia="Times New Roman" w:hAnsi="Times New Roman" w:cs="Times New Roman"/>
                <w:shd w:val="clear" w:color="auto" w:fill="FFFFFF"/>
              </w:rPr>
              <w:t>г</w:t>
            </w: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Темп роста</w:t>
            </w:r>
          </w:p>
        </w:tc>
      </w:tr>
      <w:tr w:rsidR="00C531CF" w:rsidRPr="00C7056B" w:rsidTr="003548B9">
        <w:tc>
          <w:tcPr>
            <w:tcW w:w="1754"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Себестоимость реализованных работ (услуг)</w:t>
            </w:r>
          </w:p>
        </w:tc>
        <w:tc>
          <w:tcPr>
            <w:tcW w:w="787"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5</w:t>
            </w:r>
          </w:p>
        </w:tc>
        <w:tc>
          <w:tcPr>
            <w:tcW w:w="789"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1630</w:t>
            </w:r>
          </w:p>
        </w:tc>
        <w:tc>
          <w:tcPr>
            <w:tcW w:w="850"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326,0</w:t>
            </w:r>
          </w:p>
        </w:tc>
        <w:tc>
          <w:tcPr>
            <w:tcW w:w="789"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3918</w:t>
            </w:r>
          </w:p>
        </w:tc>
        <w:tc>
          <w:tcPr>
            <w:tcW w:w="850"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240,3</w:t>
            </w:r>
          </w:p>
        </w:tc>
        <w:tc>
          <w:tcPr>
            <w:tcW w:w="829"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10059</w:t>
            </w:r>
          </w:p>
        </w:tc>
        <w:tc>
          <w:tcPr>
            <w:tcW w:w="850"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256,7</w:t>
            </w:r>
          </w:p>
        </w:tc>
        <w:tc>
          <w:tcPr>
            <w:tcW w:w="829"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3631</w:t>
            </w:r>
          </w:p>
        </w:tc>
        <w:tc>
          <w:tcPr>
            <w:tcW w:w="850" w:type="dxa"/>
          </w:tcPr>
          <w:p w:rsidR="00C531CF" w:rsidRPr="00C7056B" w:rsidRDefault="002A4004" w:rsidP="003548B9">
            <w:pPr>
              <w:spacing w:line="240" w:lineRule="auto"/>
              <w:ind w:right="113"/>
              <w:jc w:val="both"/>
              <w:rPr>
                <w:rFonts w:ascii="Times New Roman" w:eastAsia="Times New Roman" w:hAnsi="Times New Roman" w:cs="Times New Roman"/>
                <w:sz w:val="20"/>
                <w:szCs w:val="20"/>
                <w:shd w:val="clear" w:color="auto" w:fill="FFFFFF"/>
              </w:rPr>
            </w:pPr>
            <w:r w:rsidRPr="00C7056B">
              <w:rPr>
                <w:rFonts w:ascii="Times New Roman" w:eastAsia="Times New Roman" w:hAnsi="Times New Roman"/>
                <w:sz w:val="20"/>
                <w:szCs w:val="20"/>
                <w:shd w:val="clear" w:color="auto" w:fill="FFFFFF"/>
              </w:rPr>
              <w:t>36,0</w:t>
            </w:r>
          </w:p>
        </w:tc>
      </w:tr>
      <w:tr w:rsidR="00C531CF" w:rsidRPr="00C7056B" w:rsidTr="003548B9">
        <w:tc>
          <w:tcPr>
            <w:tcW w:w="1754" w:type="dxa"/>
          </w:tcPr>
          <w:p w:rsidR="00C531CF" w:rsidRPr="00C7056B" w:rsidRDefault="00C531C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В том числе:</w:t>
            </w:r>
          </w:p>
        </w:tc>
        <w:tc>
          <w:tcPr>
            <w:tcW w:w="787"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789"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789"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829"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829"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c>
          <w:tcPr>
            <w:tcW w:w="850" w:type="dxa"/>
          </w:tcPr>
          <w:p w:rsidR="00C531CF" w:rsidRPr="00C7056B" w:rsidRDefault="00C531CF" w:rsidP="003548B9">
            <w:pPr>
              <w:spacing w:line="240" w:lineRule="auto"/>
              <w:ind w:right="113"/>
              <w:jc w:val="both"/>
              <w:rPr>
                <w:rFonts w:ascii="Times New Roman" w:eastAsia="Times New Roman" w:hAnsi="Times New Roman" w:cs="Times New Roman"/>
                <w:sz w:val="20"/>
                <w:szCs w:val="20"/>
                <w:shd w:val="clear" w:color="auto" w:fill="FFFFFF"/>
              </w:rPr>
            </w:pPr>
          </w:p>
        </w:tc>
      </w:tr>
      <w:tr w:rsidR="00C531CF" w:rsidRPr="00C7056B" w:rsidTr="003548B9">
        <w:tc>
          <w:tcPr>
            <w:tcW w:w="1754" w:type="dxa"/>
          </w:tcPr>
          <w:p w:rsidR="00C531CF" w:rsidRPr="00C7056B" w:rsidRDefault="002A4004"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rPr>
              <w:t xml:space="preserve">Монтажные </w:t>
            </w:r>
            <w:r w:rsidR="00C531CF" w:rsidRPr="00C7056B">
              <w:rPr>
                <w:rFonts w:ascii="Times New Roman" w:eastAsia="Times New Roman" w:hAnsi="Times New Roman" w:cs="Times New Roman"/>
              </w:rPr>
              <w:t>работы</w:t>
            </w:r>
          </w:p>
        </w:tc>
        <w:tc>
          <w:tcPr>
            <w:tcW w:w="787"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0,20</w:t>
            </w:r>
          </w:p>
        </w:tc>
        <w:tc>
          <w:tcPr>
            <w:tcW w:w="789"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480</w:t>
            </w:r>
          </w:p>
        </w:tc>
        <w:tc>
          <w:tcPr>
            <w:tcW w:w="850"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240,0</w:t>
            </w:r>
          </w:p>
        </w:tc>
        <w:tc>
          <w:tcPr>
            <w:tcW w:w="789" w:type="dxa"/>
          </w:tcPr>
          <w:p w:rsidR="00C531CF" w:rsidRPr="00C7056B" w:rsidRDefault="0000086F" w:rsidP="0000086F">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9</w:t>
            </w:r>
            <w:r w:rsidR="00414F60" w:rsidRPr="00C7056B">
              <w:rPr>
                <w:rFonts w:ascii="Times New Roman" w:eastAsia="Times New Roman" w:hAnsi="Times New Roman" w:cs="Times New Roman"/>
                <w:shd w:val="clear" w:color="auto" w:fill="FFFFFF"/>
              </w:rPr>
              <w:t>40</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195,8</w:t>
            </w:r>
          </w:p>
        </w:tc>
        <w:tc>
          <w:tcPr>
            <w:tcW w:w="829"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2025</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215,4</w:t>
            </w:r>
          </w:p>
        </w:tc>
        <w:tc>
          <w:tcPr>
            <w:tcW w:w="829"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785</w:t>
            </w:r>
          </w:p>
        </w:tc>
        <w:tc>
          <w:tcPr>
            <w:tcW w:w="850"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38,7</w:t>
            </w:r>
          </w:p>
        </w:tc>
      </w:tr>
      <w:tr w:rsidR="00C531CF" w:rsidRPr="00C7056B" w:rsidTr="003548B9">
        <w:tc>
          <w:tcPr>
            <w:tcW w:w="1754" w:type="dxa"/>
          </w:tcPr>
          <w:p w:rsidR="00C531CF" w:rsidRPr="00C7056B" w:rsidRDefault="002A4004"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shd w:val="clear" w:color="auto" w:fill="FFFFFF"/>
              </w:rPr>
              <w:t xml:space="preserve">Свайные </w:t>
            </w:r>
            <w:r w:rsidR="00C531CF" w:rsidRPr="00C7056B">
              <w:rPr>
                <w:rFonts w:ascii="Times New Roman" w:eastAsia="Times New Roman" w:hAnsi="Times New Roman" w:cs="Times New Roman"/>
                <w:shd w:val="clear" w:color="auto" w:fill="FFFFFF"/>
              </w:rPr>
              <w:t>работы</w:t>
            </w:r>
          </w:p>
        </w:tc>
        <w:tc>
          <w:tcPr>
            <w:tcW w:w="787"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1,4</w:t>
            </w:r>
          </w:p>
        </w:tc>
        <w:tc>
          <w:tcPr>
            <w:tcW w:w="789"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410</w:t>
            </w:r>
          </w:p>
        </w:tc>
        <w:tc>
          <w:tcPr>
            <w:tcW w:w="850" w:type="dxa"/>
          </w:tcPr>
          <w:p w:rsidR="00C531CF" w:rsidRPr="00C7056B" w:rsidRDefault="00414F60" w:rsidP="00414F60">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2928</w:t>
            </w:r>
          </w:p>
        </w:tc>
        <w:tc>
          <w:tcPr>
            <w:tcW w:w="789"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1013</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247,0</w:t>
            </w:r>
          </w:p>
        </w:tc>
        <w:tc>
          <w:tcPr>
            <w:tcW w:w="829"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4310</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416,8</w:t>
            </w:r>
          </w:p>
        </w:tc>
        <w:tc>
          <w:tcPr>
            <w:tcW w:w="829"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1031</w:t>
            </w:r>
          </w:p>
        </w:tc>
        <w:tc>
          <w:tcPr>
            <w:tcW w:w="850"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23,9</w:t>
            </w:r>
          </w:p>
        </w:tc>
      </w:tr>
      <w:tr w:rsidR="00C531CF" w:rsidRPr="00C7056B" w:rsidTr="003548B9">
        <w:tc>
          <w:tcPr>
            <w:tcW w:w="1754" w:type="dxa"/>
          </w:tcPr>
          <w:p w:rsidR="00C531CF" w:rsidRPr="00C7056B" w:rsidRDefault="002A4004"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rPr>
              <w:t xml:space="preserve">Пусконаладочные </w:t>
            </w:r>
            <w:r w:rsidR="00C531CF" w:rsidRPr="00C7056B">
              <w:rPr>
                <w:rFonts w:ascii="Times New Roman" w:eastAsia="Times New Roman" w:hAnsi="Times New Roman" w:cs="Times New Roman"/>
              </w:rPr>
              <w:t xml:space="preserve"> работы</w:t>
            </w:r>
          </w:p>
        </w:tc>
        <w:tc>
          <w:tcPr>
            <w:tcW w:w="787"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2,1</w:t>
            </w:r>
          </w:p>
        </w:tc>
        <w:tc>
          <w:tcPr>
            <w:tcW w:w="789"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415</w:t>
            </w:r>
          </w:p>
        </w:tc>
        <w:tc>
          <w:tcPr>
            <w:tcW w:w="850"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1971</w:t>
            </w:r>
          </w:p>
        </w:tc>
        <w:tc>
          <w:tcPr>
            <w:tcW w:w="789" w:type="dxa"/>
          </w:tcPr>
          <w:p w:rsidR="00C531CF" w:rsidRPr="00C7056B" w:rsidRDefault="0000086F" w:rsidP="0000086F">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1300</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313,5</w:t>
            </w:r>
          </w:p>
        </w:tc>
        <w:tc>
          <w:tcPr>
            <w:tcW w:w="829"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2719</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209,1</w:t>
            </w:r>
          </w:p>
        </w:tc>
        <w:tc>
          <w:tcPr>
            <w:tcW w:w="829"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993</w:t>
            </w:r>
          </w:p>
        </w:tc>
        <w:tc>
          <w:tcPr>
            <w:tcW w:w="850"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36,5</w:t>
            </w:r>
          </w:p>
        </w:tc>
      </w:tr>
      <w:tr w:rsidR="00C531CF" w:rsidRPr="00C7056B" w:rsidTr="003548B9">
        <w:tc>
          <w:tcPr>
            <w:tcW w:w="1754" w:type="dxa"/>
          </w:tcPr>
          <w:p w:rsidR="00C531CF" w:rsidRPr="00C7056B" w:rsidRDefault="002A4004" w:rsidP="003548B9">
            <w:pPr>
              <w:spacing w:line="240" w:lineRule="auto"/>
              <w:ind w:right="113"/>
              <w:jc w:val="both"/>
              <w:rPr>
                <w:rFonts w:ascii="Times New Roman" w:eastAsia="Times New Roman" w:hAnsi="Times New Roman" w:cs="Times New Roman"/>
              </w:rPr>
            </w:pPr>
            <w:r w:rsidRPr="00C7056B">
              <w:rPr>
                <w:rFonts w:ascii="Times New Roman" w:eastAsia="Times New Roman" w:hAnsi="Times New Roman"/>
              </w:rPr>
              <w:t xml:space="preserve">Строительные </w:t>
            </w:r>
            <w:r w:rsidR="00C531CF" w:rsidRPr="00C7056B">
              <w:rPr>
                <w:rFonts w:ascii="Times New Roman" w:eastAsia="Times New Roman" w:hAnsi="Times New Roman" w:cs="Times New Roman"/>
              </w:rPr>
              <w:t>работ</w:t>
            </w:r>
            <w:r w:rsidR="00414F60" w:rsidRPr="00C7056B">
              <w:rPr>
                <w:rFonts w:ascii="Times New Roman" w:eastAsia="Times New Roman" w:hAnsi="Times New Roman" w:cs="Times New Roman"/>
              </w:rPr>
              <w:t>ы</w:t>
            </w:r>
          </w:p>
        </w:tc>
        <w:tc>
          <w:tcPr>
            <w:tcW w:w="787"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1,3</w:t>
            </w:r>
          </w:p>
        </w:tc>
        <w:tc>
          <w:tcPr>
            <w:tcW w:w="789"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325</w:t>
            </w:r>
          </w:p>
        </w:tc>
        <w:tc>
          <w:tcPr>
            <w:tcW w:w="850" w:type="dxa"/>
          </w:tcPr>
          <w:p w:rsidR="00C531CF" w:rsidRPr="00C7056B" w:rsidRDefault="00414F60"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150,2</w:t>
            </w:r>
          </w:p>
        </w:tc>
        <w:tc>
          <w:tcPr>
            <w:tcW w:w="789"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6</w:t>
            </w:r>
            <w:r w:rsidR="00414F60" w:rsidRPr="00C7056B">
              <w:rPr>
                <w:rFonts w:ascii="Times New Roman" w:eastAsia="Times New Roman" w:hAnsi="Times New Roman" w:cs="Times New Roman"/>
                <w:shd w:val="clear" w:color="auto" w:fill="FFFFFF"/>
              </w:rPr>
              <w:t>55</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201,5</w:t>
            </w:r>
          </w:p>
        </w:tc>
        <w:tc>
          <w:tcPr>
            <w:tcW w:w="829"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1005</w:t>
            </w:r>
          </w:p>
        </w:tc>
        <w:tc>
          <w:tcPr>
            <w:tcW w:w="850" w:type="dxa"/>
          </w:tcPr>
          <w:p w:rsidR="00C531CF" w:rsidRPr="00C7056B" w:rsidRDefault="0000086F"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153,4</w:t>
            </w:r>
          </w:p>
        </w:tc>
        <w:tc>
          <w:tcPr>
            <w:tcW w:w="829"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722</w:t>
            </w:r>
          </w:p>
        </w:tc>
        <w:tc>
          <w:tcPr>
            <w:tcW w:w="850" w:type="dxa"/>
          </w:tcPr>
          <w:p w:rsidR="00C531CF" w:rsidRPr="00C7056B" w:rsidRDefault="00D70A7A" w:rsidP="003548B9">
            <w:pPr>
              <w:spacing w:line="240" w:lineRule="auto"/>
              <w:ind w:right="113"/>
              <w:jc w:val="both"/>
              <w:rPr>
                <w:rFonts w:ascii="Times New Roman" w:eastAsia="Times New Roman" w:hAnsi="Times New Roman" w:cs="Times New Roman"/>
                <w:shd w:val="clear" w:color="auto" w:fill="FFFFFF"/>
              </w:rPr>
            </w:pPr>
            <w:r w:rsidRPr="00C7056B">
              <w:rPr>
                <w:rFonts w:ascii="Times New Roman" w:eastAsia="Times New Roman" w:hAnsi="Times New Roman" w:cs="Times New Roman"/>
                <w:shd w:val="clear" w:color="auto" w:fill="FFFFFF"/>
              </w:rPr>
              <w:t>71,8</w:t>
            </w:r>
          </w:p>
        </w:tc>
      </w:tr>
    </w:tbl>
    <w:p w:rsidR="00AD5146" w:rsidRPr="00C7056B" w:rsidRDefault="00AD5146" w:rsidP="00AD5146">
      <w:pPr>
        <w:widowControl w:val="0"/>
        <w:spacing w:after="0" w:line="360" w:lineRule="auto"/>
        <w:jc w:val="both"/>
        <w:rPr>
          <w:rFonts w:ascii="Times New Roman" w:hAnsi="Times New Roman"/>
          <w:bCs/>
          <w:sz w:val="28"/>
          <w:szCs w:val="28"/>
          <w:lang w:eastAsia="ru-RU"/>
        </w:rPr>
      </w:pPr>
    </w:p>
    <w:p w:rsidR="00D70A7A" w:rsidRPr="00C7056B" w:rsidRDefault="00BA5697"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lastRenderedPageBreak/>
        <w:t>Из таблицы 18</w:t>
      </w:r>
      <w:r w:rsidR="00D70A7A" w:rsidRPr="00C7056B">
        <w:rPr>
          <w:rFonts w:ascii="Times New Roman" w:hAnsi="Times New Roman" w:cs="Times New Roman"/>
          <w:sz w:val="28"/>
          <w:szCs w:val="28"/>
        </w:rPr>
        <w:t xml:space="preserve"> видно, что наиболее затратным видом работ являются свайные  и пусконаладочные работы. В </w:t>
      </w:r>
      <w:smartTag w:uri="urn:schemas-microsoft-com:office:smarttags" w:element="metricconverter">
        <w:smartTagPr>
          <w:attr w:name="ProductID" w:val="2014 г"/>
        </w:smartTagPr>
        <w:r w:rsidR="00D70A7A" w:rsidRPr="00C7056B">
          <w:rPr>
            <w:rFonts w:ascii="Times New Roman" w:hAnsi="Times New Roman" w:cs="Times New Roman"/>
            <w:sz w:val="28"/>
            <w:szCs w:val="28"/>
          </w:rPr>
          <w:t>2014 г</w:t>
        </w:r>
      </w:smartTag>
      <w:r w:rsidR="00D70A7A" w:rsidRPr="00C7056B">
        <w:rPr>
          <w:rFonts w:ascii="Times New Roman" w:hAnsi="Times New Roman" w:cs="Times New Roman"/>
          <w:sz w:val="28"/>
          <w:szCs w:val="28"/>
        </w:rPr>
        <w:t xml:space="preserve">. затраты составили на свайные работы 1031 тыс. руб., а на пусконаладочные 933 тыс. руб. </w:t>
      </w:r>
    </w:p>
    <w:p w:rsidR="00AD5146" w:rsidRPr="00C7056B" w:rsidRDefault="00D70A7A" w:rsidP="00BA5697">
      <w:pPr>
        <w:spacing w:after="0" w:line="360" w:lineRule="auto"/>
        <w:ind w:firstLine="709"/>
        <w:jc w:val="both"/>
        <w:rPr>
          <w:rFonts w:ascii="Times New Roman" w:hAnsi="Times New Roman"/>
          <w:bCs/>
          <w:sz w:val="28"/>
          <w:szCs w:val="28"/>
          <w:lang w:eastAsia="ru-RU"/>
        </w:rPr>
      </w:pPr>
      <w:r w:rsidRPr="00C7056B">
        <w:rPr>
          <w:rFonts w:ascii="Times New Roman" w:hAnsi="Times New Roman" w:cs="Times New Roman"/>
          <w:sz w:val="28"/>
          <w:szCs w:val="28"/>
        </w:rPr>
        <w:t xml:space="preserve">Выручка, получаемая от выполнения этих работ в </w:t>
      </w:r>
      <w:smartTag w:uri="urn:schemas-microsoft-com:office:smarttags" w:element="metricconverter">
        <w:smartTagPr>
          <w:attr w:name="ProductID" w:val="2014 г"/>
        </w:smartTagPr>
        <w:r w:rsidRPr="00C7056B">
          <w:rPr>
            <w:rFonts w:ascii="Times New Roman" w:hAnsi="Times New Roman" w:cs="Times New Roman"/>
            <w:sz w:val="28"/>
            <w:szCs w:val="28"/>
          </w:rPr>
          <w:t>2014 г</w:t>
        </w:r>
      </w:smartTag>
      <w:r w:rsidRPr="00C7056B">
        <w:rPr>
          <w:rFonts w:ascii="Times New Roman" w:hAnsi="Times New Roman" w:cs="Times New Roman"/>
          <w:sz w:val="28"/>
          <w:szCs w:val="28"/>
        </w:rPr>
        <w:t xml:space="preserve">. является недостаточно большой, поэтому можно сказать, что те денежные средства, полученные предприятием от их реализации, не смогут полностью покрыть расходы, связанные с их выполнением. </w:t>
      </w:r>
    </w:p>
    <w:p w:rsidR="00AD5146" w:rsidRPr="00C7056B" w:rsidRDefault="00D70A7A"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 xml:space="preserve">Тем не менее чтобы более глубоко провести анализ, нам потребуется так же проанализировать товарную структуру и динамику прибыли, получаемой предприятием. </w:t>
      </w:r>
      <w:r w:rsidR="00B93B68" w:rsidRPr="00C7056B">
        <w:rPr>
          <w:rFonts w:ascii="Times New Roman" w:hAnsi="Times New Roman" w:cs="Times New Roman"/>
          <w:sz w:val="28"/>
          <w:szCs w:val="28"/>
        </w:rPr>
        <w:t>Проанализировав</w:t>
      </w:r>
      <w:r w:rsidRPr="00C7056B">
        <w:rPr>
          <w:rFonts w:ascii="Times New Roman" w:hAnsi="Times New Roman" w:cs="Times New Roman"/>
          <w:sz w:val="28"/>
          <w:szCs w:val="28"/>
        </w:rPr>
        <w:t xml:space="preserve">, сможем сделать вывод о прибыльности каждого вида работ, что позволит нам сделать точные выводы о том, производство каких видов работ являются наиболее экономически выгодными для </w:t>
      </w:r>
      <w:r w:rsidR="00B93B68" w:rsidRPr="00C7056B">
        <w:rPr>
          <w:rFonts w:ascii="Times New Roman" w:hAnsi="Times New Roman" w:cs="Times New Roman"/>
          <w:sz w:val="28"/>
          <w:szCs w:val="28"/>
        </w:rPr>
        <w:t xml:space="preserve">строительного </w:t>
      </w:r>
      <w:r w:rsidRPr="00C7056B">
        <w:rPr>
          <w:rFonts w:ascii="Times New Roman" w:hAnsi="Times New Roman" w:cs="Times New Roman"/>
          <w:sz w:val="28"/>
          <w:szCs w:val="28"/>
        </w:rPr>
        <w:t>предприятия, а от производства каких работ следует отказаться</w:t>
      </w:r>
      <w:r w:rsidR="00BA5697" w:rsidRPr="00C7056B">
        <w:rPr>
          <w:rFonts w:ascii="Times New Roman" w:hAnsi="Times New Roman" w:cs="Times New Roman"/>
          <w:sz w:val="28"/>
          <w:szCs w:val="28"/>
        </w:rPr>
        <w:t xml:space="preserve"> (таб. 18</w:t>
      </w:r>
      <w:r w:rsidR="00B93B68" w:rsidRPr="00C7056B">
        <w:rPr>
          <w:rFonts w:ascii="Times New Roman" w:hAnsi="Times New Roman" w:cs="Times New Roman"/>
          <w:sz w:val="28"/>
          <w:szCs w:val="28"/>
        </w:rPr>
        <w:t>)</w:t>
      </w:r>
      <w:r w:rsidRPr="00C7056B">
        <w:rPr>
          <w:rFonts w:ascii="Times New Roman" w:hAnsi="Times New Roman" w:cs="Times New Roman"/>
          <w:sz w:val="28"/>
          <w:szCs w:val="28"/>
        </w:rPr>
        <w:t xml:space="preserve">. </w:t>
      </w:r>
    </w:p>
    <w:p w:rsidR="00C20D55" w:rsidRPr="00C7056B" w:rsidRDefault="00BA5697" w:rsidP="00C20D55">
      <w:pPr>
        <w:spacing w:line="360" w:lineRule="auto"/>
        <w:ind w:right="113" w:firstLine="709"/>
        <w:jc w:val="center"/>
        <w:rPr>
          <w:rFonts w:ascii="Times New Roman" w:hAnsi="Times New Roman"/>
          <w:sz w:val="28"/>
          <w:szCs w:val="28"/>
          <w:shd w:val="clear" w:color="auto" w:fill="FFFFFF"/>
        </w:rPr>
      </w:pPr>
      <w:r w:rsidRPr="00C7056B">
        <w:rPr>
          <w:rFonts w:ascii="Times New Roman" w:hAnsi="Times New Roman"/>
          <w:sz w:val="28"/>
          <w:szCs w:val="28"/>
          <w:shd w:val="clear" w:color="auto" w:fill="FFFFFF"/>
        </w:rPr>
        <w:t>Таблица 18</w:t>
      </w:r>
      <w:r w:rsidR="00C20D55" w:rsidRPr="00C7056B">
        <w:rPr>
          <w:rFonts w:ascii="Times New Roman" w:hAnsi="Times New Roman"/>
          <w:sz w:val="28"/>
          <w:szCs w:val="28"/>
          <w:shd w:val="clear" w:color="auto" w:fill="FFFFFF"/>
        </w:rPr>
        <w:t xml:space="preserve"> - Структура прибыли от реализации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1134"/>
        <w:gridCol w:w="1275"/>
        <w:gridCol w:w="1276"/>
        <w:gridCol w:w="1418"/>
        <w:gridCol w:w="1559"/>
      </w:tblGrid>
      <w:tr w:rsidR="00C20D55" w:rsidRPr="00C7056B" w:rsidTr="000F7BA3">
        <w:tc>
          <w:tcPr>
            <w:tcW w:w="2802"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Показатель</w:t>
            </w:r>
          </w:p>
        </w:tc>
        <w:tc>
          <w:tcPr>
            <w:tcW w:w="1134" w:type="dxa"/>
          </w:tcPr>
          <w:p w:rsidR="00C20D55" w:rsidRPr="00C7056B" w:rsidRDefault="00C20D55" w:rsidP="00C20D55">
            <w:pPr>
              <w:spacing w:line="240" w:lineRule="auto"/>
              <w:ind w:right="113"/>
              <w:jc w:val="both"/>
              <w:rPr>
                <w:rFonts w:ascii="Times New Roman" w:eastAsia="Times New Roman" w:hAnsi="Times New Roman"/>
                <w:shd w:val="clear" w:color="auto" w:fill="FFFFFF"/>
              </w:rPr>
            </w:pPr>
            <w:smartTag w:uri="urn:schemas-microsoft-com:office:smarttags" w:element="metricconverter">
              <w:smartTagPr>
                <w:attr w:name="ProductID" w:val="2010 г"/>
              </w:smartTagPr>
              <w:r w:rsidRPr="00C7056B">
                <w:rPr>
                  <w:rFonts w:ascii="Times New Roman" w:eastAsia="Times New Roman" w:hAnsi="Times New Roman"/>
                  <w:shd w:val="clear" w:color="auto" w:fill="FFFFFF"/>
                </w:rPr>
                <w:t>2010 г</w:t>
              </w:r>
            </w:smartTag>
          </w:p>
        </w:tc>
        <w:tc>
          <w:tcPr>
            <w:tcW w:w="1275"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smartTag w:uri="urn:schemas-microsoft-com:office:smarttags" w:element="metricconverter">
              <w:smartTagPr>
                <w:attr w:name="ProductID" w:val="2011 г"/>
              </w:smartTagPr>
              <w:r w:rsidRPr="00C7056B">
                <w:rPr>
                  <w:rFonts w:ascii="Times New Roman" w:eastAsia="Times New Roman" w:hAnsi="Times New Roman"/>
                  <w:shd w:val="clear" w:color="auto" w:fill="FFFFFF"/>
                </w:rPr>
                <w:t>2011 г</w:t>
              </w:r>
            </w:smartTag>
          </w:p>
        </w:tc>
        <w:tc>
          <w:tcPr>
            <w:tcW w:w="1276" w:type="dxa"/>
          </w:tcPr>
          <w:p w:rsidR="00C20D55" w:rsidRPr="00C7056B" w:rsidRDefault="00C20D55" w:rsidP="00C20D55">
            <w:pPr>
              <w:spacing w:line="240" w:lineRule="auto"/>
              <w:ind w:right="113"/>
              <w:jc w:val="both"/>
              <w:rPr>
                <w:rFonts w:ascii="Times New Roman" w:eastAsia="Times New Roman" w:hAnsi="Times New Roman"/>
                <w:shd w:val="clear" w:color="auto" w:fill="FFFFFF"/>
              </w:rPr>
            </w:pPr>
            <w:smartTag w:uri="urn:schemas-microsoft-com:office:smarttags" w:element="metricconverter">
              <w:smartTagPr>
                <w:attr w:name="ProductID" w:val="2012 г"/>
              </w:smartTagPr>
              <w:r w:rsidRPr="00C7056B">
                <w:rPr>
                  <w:rFonts w:ascii="Times New Roman" w:eastAsia="Times New Roman" w:hAnsi="Times New Roman"/>
                  <w:shd w:val="clear" w:color="auto" w:fill="FFFFFF"/>
                </w:rPr>
                <w:t>2012 г</w:t>
              </w:r>
            </w:smartTag>
          </w:p>
        </w:tc>
        <w:tc>
          <w:tcPr>
            <w:tcW w:w="1418"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smartTag w:uri="urn:schemas-microsoft-com:office:smarttags" w:element="metricconverter">
              <w:smartTagPr>
                <w:attr w:name="ProductID" w:val="2013 г"/>
              </w:smartTagPr>
              <w:r w:rsidRPr="00C7056B">
                <w:rPr>
                  <w:rFonts w:ascii="Times New Roman" w:eastAsia="Times New Roman" w:hAnsi="Times New Roman"/>
                  <w:shd w:val="clear" w:color="auto" w:fill="FFFFFF"/>
                </w:rPr>
                <w:t>2013 г</w:t>
              </w:r>
            </w:smartTag>
          </w:p>
        </w:tc>
        <w:tc>
          <w:tcPr>
            <w:tcW w:w="1559" w:type="dxa"/>
          </w:tcPr>
          <w:p w:rsidR="00C20D55" w:rsidRPr="00C7056B" w:rsidRDefault="00C20D55" w:rsidP="00C20D55">
            <w:pPr>
              <w:spacing w:line="240" w:lineRule="auto"/>
              <w:ind w:right="113"/>
              <w:jc w:val="both"/>
              <w:rPr>
                <w:rFonts w:ascii="Times New Roman" w:eastAsia="Times New Roman" w:hAnsi="Times New Roman"/>
                <w:shd w:val="clear" w:color="auto" w:fill="FFFFFF"/>
              </w:rPr>
            </w:pPr>
            <w:smartTag w:uri="urn:schemas-microsoft-com:office:smarttags" w:element="metricconverter">
              <w:smartTagPr>
                <w:attr w:name="ProductID" w:val="2014 г"/>
              </w:smartTagPr>
              <w:r w:rsidRPr="00C7056B">
                <w:rPr>
                  <w:rFonts w:ascii="Times New Roman" w:eastAsia="Times New Roman" w:hAnsi="Times New Roman"/>
                  <w:shd w:val="clear" w:color="auto" w:fill="FFFFFF"/>
                </w:rPr>
                <w:t>2014 г</w:t>
              </w:r>
            </w:smartTag>
          </w:p>
        </w:tc>
      </w:tr>
      <w:tr w:rsidR="00C20D55" w:rsidRPr="00C7056B" w:rsidTr="000F7BA3">
        <w:trPr>
          <w:trHeight w:val="831"/>
        </w:trPr>
        <w:tc>
          <w:tcPr>
            <w:tcW w:w="2802" w:type="dxa"/>
          </w:tcPr>
          <w:p w:rsidR="00C20D55" w:rsidRPr="00C7056B" w:rsidRDefault="00C20D55" w:rsidP="000F7BA3">
            <w:pPr>
              <w:spacing w:line="270" w:lineRule="atLeast"/>
              <w:jc w:val="both"/>
              <w:rPr>
                <w:rFonts w:ascii="Times New Roman" w:eastAsia="Times New Roman" w:hAnsi="Times New Roman"/>
              </w:rPr>
            </w:pPr>
            <w:r w:rsidRPr="00C7056B">
              <w:rPr>
                <w:rFonts w:ascii="Times New Roman" w:eastAsia="Times New Roman" w:hAnsi="Times New Roman"/>
              </w:rPr>
              <w:t>Прибыль от реализации работ (услуг)</w:t>
            </w:r>
          </w:p>
          <w:p w:rsidR="00C20D55" w:rsidRPr="00C7056B" w:rsidRDefault="00C20D55" w:rsidP="000F7BA3">
            <w:pPr>
              <w:spacing w:line="240" w:lineRule="auto"/>
              <w:ind w:right="113"/>
              <w:jc w:val="both"/>
              <w:rPr>
                <w:rFonts w:ascii="Times New Roman" w:eastAsia="Times New Roman" w:hAnsi="Times New Roman"/>
                <w:shd w:val="clear" w:color="auto" w:fill="FFFFFF"/>
              </w:rPr>
            </w:pPr>
          </w:p>
        </w:tc>
        <w:tc>
          <w:tcPr>
            <w:tcW w:w="1134"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r w:rsidRPr="00C7056B">
              <w:rPr>
                <w:rFonts w:ascii="Times New Roman" w:eastAsia="Times New Roman" w:hAnsi="Times New Roman"/>
                <w:sz w:val="20"/>
                <w:szCs w:val="20"/>
                <w:shd w:val="clear" w:color="auto" w:fill="FFFFFF"/>
              </w:rPr>
              <w:t>8</w:t>
            </w:r>
          </w:p>
        </w:tc>
        <w:tc>
          <w:tcPr>
            <w:tcW w:w="1275"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r w:rsidRPr="00C7056B">
              <w:rPr>
                <w:rFonts w:ascii="Times New Roman" w:eastAsia="Times New Roman" w:hAnsi="Times New Roman"/>
                <w:sz w:val="20"/>
                <w:szCs w:val="20"/>
                <w:shd w:val="clear" w:color="auto" w:fill="FFFFFF"/>
              </w:rPr>
              <w:t>99</w:t>
            </w:r>
          </w:p>
        </w:tc>
        <w:tc>
          <w:tcPr>
            <w:tcW w:w="1276"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r w:rsidRPr="00C7056B">
              <w:rPr>
                <w:rFonts w:ascii="Times New Roman" w:eastAsia="Times New Roman" w:hAnsi="Times New Roman"/>
                <w:sz w:val="20"/>
                <w:szCs w:val="20"/>
                <w:shd w:val="clear" w:color="auto" w:fill="FFFFFF"/>
              </w:rPr>
              <w:t>597</w:t>
            </w:r>
          </w:p>
        </w:tc>
        <w:tc>
          <w:tcPr>
            <w:tcW w:w="1418"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r w:rsidRPr="00C7056B">
              <w:rPr>
                <w:rFonts w:ascii="Times New Roman" w:eastAsia="Times New Roman" w:hAnsi="Times New Roman"/>
                <w:sz w:val="20"/>
                <w:szCs w:val="20"/>
                <w:shd w:val="clear" w:color="auto" w:fill="FFFFFF"/>
              </w:rPr>
              <w:t>1153</w:t>
            </w:r>
          </w:p>
        </w:tc>
        <w:tc>
          <w:tcPr>
            <w:tcW w:w="1559"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r w:rsidRPr="00C7056B">
              <w:rPr>
                <w:rFonts w:ascii="Times New Roman" w:eastAsia="Times New Roman" w:hAnsi="Times New Roman"/>
                <w:sz w:val="20"/>
                <w:szCs w:val="20"/>
                <w:shd w:val="clear" w:color="auto" w:fill="FFFFFF"/>
              </w:rPr>
              <w:t>706</w:t>
            </w:r>
          </w:p>
        </w:tc>
      </w:tr>
      <w:tr w:rsidR="00C20D55" w:rsidRPr="00C7056B" w:rsidTr="000F7BA3">
        <w:tc>
          <w:tcPr>
            <w:tcW w:w="2802"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В том числе:</w:t>
            </w:r>
          </w:p>
        </w:tc>
        <w:tc>
          <w:tcPr>
            <w:tcW w:w="1134"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p>
        </w:tc>
        <w:tc>
          <w:tcPr>
            <w:tcW w:w="1275"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p>
        </w:tc>
        <w:tc>
          <w:tcPr>
            <w:tcW w:w="1276"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p>
        </w:tc>
        <w:tc>
          <w:tcPr>
            <w:tcW w:w="1418"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p>
        </w:tc>
        <w:tc>
          <w:tcPr>
            <w:tcW w:w="1559" w:type="dxa"/>
          </w:tcPr>
          <w:p w:rsidR="00C20D55" w:rsidRPr="00C7056B" w:rsidRDefault="00C20D55" w:rsidP="000F7BA3">
            <w:pPr>
              <w:spacing w:line="240" w:lineRule="auto"/>
              <w:ind w:right="113"/>
              <w:jc w:val="both"/>
              <w:rPr>
                <w:rFonts w:ascii="Times New Roman" w:eastAsia="Times New Roman" w:hAnsi="Times New Roman"/>
                <w:sz w:val="20"/>
                <w:szCs w:val="20"/>
                <w:shd w:val="clear" w:color="auto" w:fill="FFFFFF"/>
              </w:rPr>
            </w:pPr>
          </w:p>
        </w:tc>
      </w:tr>
      <w:tr w:rsidR="00C20D55" w:rsidRPr="00C7056B" w:rsidTr="000F7BA3">
        <w:tc>
          <w:tcPr>
            <w:tcW w:w="2802"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rPr>
              <w:t>монтажные работы</w:t>
            </w:r>
          </w:p>
        </w:tc>
        <w:tc>
          <w:tcPr>
            <w:tcW w:w="1134"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3,4</w:t>
            </w:r>
          </w:p>
        </w:tc>
        <w:tc>
          <w:tcPr>
            <w:tcW w:w="1275"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47</w:t>
            </w:r>
          </w:p>
        </w:tc>
        <w:tc>
          <w:tcPr>
            <w:tcW w:w="1276"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458</w:t>
            </w:r>
          </w:p>
        </w:tc>
        <w:tc>
          <w:tcPr>
            <w:tcW w:w="1418"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829</w:t>
            </w:r>
          </w:p>
        </w:tc>
        <w:tc>
          <w:tcPr>
            <w:tcW w:w="1559"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447</w:t>
            </w:r>
          </w:p>
        </w:tc>
      </w:tr>
      <w:tr w:rsidR="00C20D55" w:rsidRPr="00C7056B" w:rsidTr="000F7BA3">
        <w:tc>
          <w:tcPr>
            <w:tcW w:w="2802"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свайные работы</w:t>
            </w:r>
          </w:p>
        </w:tc>
        <w:tc>
          <w:tcPr>
            <w:tcW w:w="1134"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0,3</w:t>
            </w:r>
          </w:p>
        </w:tc>
        <w:tc>
          <w:tcPr>
            <w:tcW w:w="1275"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8</w:t>
            </w:r>
          </w:p>
        </w:tc>
        <w:tc>
          <w:tcPr>
            <w:tcW w:w="1276" w:type="dxa"/>
          </w:tcPr>
          <w:p w:rsidR="00C20D55" w:rsidRPr="00C7056B" w:rsidRDefault="00C20D55" w:rsidP="00E6560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w:t>
            </w:r>
            <w:r w:rsidR="00E65603" w:rsidRPr="00C7056B">
              <w:rPr>
                <w:rFonts w:ascii="Times New Roman" w:eastAsia="Times New Roman" w:hAnsi="Times New Roman"/>
                <w:shd w:val="clear" w:color="auto" w:fill="FFFFFF"/>
              </w:rPr>
              <w:t>105</w:t>
            </w:r>
          </w:p>
        </w:tc>
        <w:tc>
          <w:tcPr>
            <w:tcW w:w="1418"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w:t>
            </w:r>
            <w:r w:rsidR="00E65603" w:rsidRPr="00C7056B">
              <w:rPr>
                <w:rFonts w:ascii="Times New Roman" w:eastAsia="Times New Roman" w:hAnsi="Times New Roman"/>
                <w:shd w:val="clear" w:color="auto" w:fill="FFFFFF"/>
              </w:rPr>
              <w:t>240</w:t>
            </w:r>
          </w:p>
        </w:tc>
        <w:tc>
          <w:tcPr>
            <w:tcW w:w="1559"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w:t>
            </w:r>
            <w:r w:rsidR="00E65603" w:rsidRPr="00C7056B">
              <w:rPr>
                <w:rFonts w:ascii="Times New Roman" w:eastAsia="Times New Roman" w:hAnsi="Times New Roman"/>
                <w:shd w:val="clear" w:color="auto" w:fill="FFFFFF"/>
              </w:rPr>
              <w:t xml:space="preserve"> 260</w:t>
            </w:r>
          </w:p>
        </w:tc>
      </w:tr>
      <w:tr w:rsidR="00C20D55" w:rsidRPr="00C7056B" w:rsidTr="000F7BA3">
        <w:tc>
          <w:tcPr>
            <w:tcW w:w="2802"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rPr>
              <w:t>Пусконаладочные работы</w:t>
            </w:r>
          </w:p>
        </w:tc>
        <w:tc>
          <w:tcPr>
            <w:tcW w:w="1134"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1,8</w:t>
            </w:r>
          </w:p>
        </w:tc>
        <w:tc>
          <w:tcPr>
            <w:tcW w:w="1275"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12</w:t>
            </w:r>
          </w:p>
        </w:tc>
        <w:tc>
          <w:tcPr>
            <w:tcW w:w="1276"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-61</w:t>
            </w:r>
          </w:p>
        </w:tc>
        <w:tc>
          <w:tcPr>
            <w:tcW w:w="1418"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163</w:t>
            </w:r>
          </w:p>
        </w:tc>
        <w:tc>
          <w:tcPr>
            <w:tcW w:w="1559"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284</w:t>
            </w:r>
          </w:p>
        </w:tc>
      </w:tr>
      <w:tr w:rsidR="00C20D55" w:rsidRPr="00C7056B" w:rsidTr="000F7BA3">
        <w:tc>
          <w:tcPr>
            <w:tcW w:w="2802" w:type="dxa"/>
          </w:tcPr>
          <w:p w:rsidR="00C20D55" w:rsidRPr="00C7056B" w:rsidRDefault="00C20D55" w:rsidP="00C20D55">
            <w:pPr>
              <w:spacing w:line="240" w:lineRule="auto"/>
              <w:ind w:right="113"/>
              <w:jc w:val="both"/>
              <w:rPr>
                <w:rFonts w:ascii="Times New Roman" w:eastAsia="Times New Roman" w:hAnsi="Times New Roman"/>
              </w:rPr>
            </w:pPr>
            <w:r w:rsidRPr="00C7056B">
              <w:rPr>
                <w:rFonts w:ascii="Times New Roman" w:eastAsia="Times New Roman" w:hAnsi="Times New Roman"/>
              </w:rPr>
              <w:t>Строительные работы</w:t>
            </w:r>
          </w:p>
        </w:tc>
        <w:tc>
          <w:tcPr>
            <w:tcW w:w="1134" w:type="dxa"/>
          </w:tcPr>
          <w:p w:rsidR="00C20D55" w:rsidRPr="00C7056B" w:rsidRDefault="00C20D55"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2,5</w:t>
            </w:r>
          </w:p>
        </w:tc>
        <w:tc>
          <w:tcPr>
            <w:tcW w:w="1275"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32</w:t>
            </w:r>
          </w:p>
        </w:tc>
        <w:tc>
          <w:tcPr>
            <w:tcW w:w="1276"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305</w:t>
            </w:r>
          </w:p>
        </w:tc>
        <w:tc>
          <w:tcPr>
            <w:tcW w:w="1418"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401</w:t>
            </w:r>
          </w:p>
        </w:tc>
        <w:tc>
          <w:tcPr>
            <w:tcW w:w="1559" w:type="dxa"/>
          </w:tcPr>
          <w:p w:rsidR="00C20D55" w:rsidRPr="00C7056B" w:rsidRDefault="00E65603" w:rsidP="000F7BA3">
            <w:pPr>
              <w:spacing w:line="24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235</w:t>
            </w:r>
          </w:p>
        </w:tc>
      </w:tr>
    </w:tbl>
    <w:p w:rsidR="00AD5146" w:rsidRPr="00C7056B" w:rsidRDefault="00AD5146" w:rsidP="00BA5697">
      <w:pPr>
        <w:spacing w:after="0" w:line="360" w:lineRule="auto"/>
        <w:ind w:firstLine="709"/>
        <w:jc w:val="both"/>
        <w:rPr>
          <w:rFonts w:ascii="Times New Roman" w:hAnsi="Times New Roman" w:cs="Times New Roman"/>
          <w:sz w:val="28"/>
          <w:szCs w:val="28"/>
        </w:rPr>
      </w:pPr>
    </w:p>
    <w:p w:rsidR="00AD5146" w:rsidRPr="00C7056B" w:rsidRDefault="00E65603"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 xml:space="preserve">Как видно из таблицы 3.2, за </w:t>
      </w:r>
      <w:r w:rsidR="00B04AFC" w:rsidRPr="00C7056B">
        <w:rPr>
          <w:rFonts w:ascii="Times New Roman" w:hAnsi="Times New Roman" w:cs="Times New Roman"/>
          <w:sz w:val="28"/>
          <w:szCs w:val="28"/>
        </w:rPr>
        <w:t xml:space="preserve">2013-2014 гг. </w:t>
      </w:r>
      <w:r w:rsidRPr="00C7056B">
        <w:rPr>
          <w:rFonts w:ascii="Times New Roman" w:hAnsi="Times New Roman" w:cs="Times New Roman"/>
          <w:sz w:val="28"/>
          <w:szCs w:val="28"/>
        </w:rPr>
        <w:t xml:space="preserve"> </w:t>
      </w:r>
      <w:r w:rsidR="00B04AFC" w:rsidRPr="00C7056B">
        <w:rPr>
          <w:rFonts w:ascii="Times New Roman" w:hAnsi="Times New Roman" w:cs="Times New Roman"/>
          <w:sz w:val="28"/>
          <w:szCs w:val="28"/>
        </w:rPr>
        <w:t xml:space="preserve">строительное </w:t>
      </w:r>
      <w:r w:rsidRPr="00C7056B">
        <w:rPr>
          <w:rFonts w:ascii="Times New Roman" w:hAnsi="Times New Roman" w:cs="Times New Roman"/>
          <w:sz w:val="28"/>
          <w:szCs w:val="28"/>
        </w:rPr>
        <w:t xml:space="preserve">предприятие не получило никакой прибыли от реализации </w:t>
      </w:r>
      <w:r w:rsidR="00B04AFC" w:rsidRPr="00C7056B">
        <w:rPr>
          <w:rFonts w:ascii="Times New Roman" w:hAnsi="Times New Roman" w:cs="Times New Roman"/>
          <w:sz w:val="28"/>
          <w:szCs w:val="28"/>
        </w:rPr>
        <w:t>свайных</w:t>
      </w:r>
      <w:r w:rsidRPr="00C7056B">
        <w:rPr>
          <w:rFonts w:ascii="Times New Roman" w:hAnsi="Times New Roman" w:cs="Times New Roman"/>
          <w:sz w:val="28"/>
          <w:szCs w:val="28"/>
        </w:rPr>
        <w:t xml:space="preserve"> работ, а понесло лишь убытки. В </w:t>
      </w:r>
      <w:smartTag w:uri="urn:schemas-microsoft-com:office:smarttags" w:element="metricconverter">
        <w:smartTagPr>
          <w:attr w:name="ProductID" w:val="2014 г"/>
        </w:smartTagPr>
        <w:r w:rsidRPr="00C7056B">
          <w:rPr>
            <w:rFonts w:ascii="Times New Roman" w:hAnsi="Times New Roman" w:cs="Times New Roman"/>
            <w:sz w:val="28"/>
            <w:szCs w:val="28"/>
          </w:rPr>
          <w:t>20</w:t>
        </w:r>
        <w:r w:rsidR="00B04AFC" w:rsidRPr="00C7056B">
          <w:rPr>
            <w:rFonts w:ascii="Times New Roman" w:hAnsi="Times New Roman" w:cs="Times New Roman"/>
            <w:sz w:val="28"/>
            <w:szCs w:val="28"/>
          </w:rPr>
          <w:t>14</w:t>
        </w:r>
        <w:r w:rsidRPr="00C7056B">
          <w:rPr>
            <w:rFonts w:ascii="Times New Roman" w:hAnsi="Times New Roman" w:cs="Times New Roman"/>
            <w:sz w:val="28"/>
            <w:szCs w:val="28"/>
          </w:rPr>
          <w:t xml:space="preserve"> г</w:t>
        </w:r>
      </w:smartTag>
      <w:r w:rsidRPr="00C7056B">
        <w:rPr>
          <w:rFonts w:ascii="Times New Roman" w:hAnsi="Times New Roman" w:cs="Times New Roman"/>
          <w:sz w:val="28"/>
          <w:szCs w:val="28"/>
        </w:rPr>
        <w:t xml:space="preserve">. полученная прибыль от выполнения </w:t>
      </w:r>
      <w:r w:rsidR="00B04AFC" w:rsidRPr="00C7056B">
        <w:rPr>
          <w:rFonts w:ascii="Times New Roman" w:hAnsi="Times New Roman" w:cs="Times New Roman"/>
          <w:sz w:val="28"/>
          <w:szCs w:val="28"/>
        </w:rPr>
        <w:t>свайных</w:t>
      </w:r>
      <w:r w:rsidRPr="00C7056B">
        <w:rPr>
          <w:rFonts w:ascii="Times New Roman" w:hAnsi="Times New Roman" w:cs="Times New Roman"/>
          <w:sz w:val="28"/>
          <w:szCs w:val="28"/>
        </w:rPr>
        <w:t xml:space="preserve"> работ была наименьшей и составила лишь </w:t>
      </w:r>
      <w:r w:rsidR="00B04AFC" w:rsidRPr="00C7056B">
        <w:rPr>
          <w:rFonts w:ascii="Times New Roman" w:hAnsi="Times New Roman" w:cs="Times New Roman"/>
          <w:sz w:val="28"/>
          <w:szCs w:val="28"/>
        </w:rPr>
        <w:t>5</w:t>
      </w:r>
      <w:r w:rsidRPr="00C7056B">
        <w:rPr>
          <w:rFonts w:ascii="Times New Roman" w:hAnsi="Times New Roman" w:cs="Times New Roman"/>
          <w:sz w:val="28"/>
          <w:szCs w:val="28"/>
        </w:rPr>
        <w:t xml:space="preserve">% от общей суммы прибыли, полученной предприятием за текущий период. </w:t>
      </w:r>
      <w:r w:rsidR="00B04AFC" w:rsidRPr="00C7056B">
        <w:rPr>
          <w:rFonts w:ascii="Times New Roman" w:hAnsi="Times New Roman" w:cs="Times New Roman"/>
          <w:sz w:val="28"/>
          <w:szCs w:val="28"/>
        </w:rPr>
        <w:t>Автор считает</w:t>
      </w:r>
      <w:r w:rsidRPr="00C7056B">
        <w:rPr>
          <w:rFonts w:ascii="Times New Roman" w:hAnsi="Times New Roman" w:cs="Times New Roman"/>
          <w:sz w:val="28"/>
          <w:szCs w:val="28"/>
        </w:rPr>
        <w:t xml:space="preserve">, исходя из анализа товарной </w:t>
      </w:r>
      <w:r w:rsidRPr="00C7056B">
        <w:rPr>
          <w:rFonts w:ascii="Times New Roman" w:hAnsi="Times New Roman" w:cs="Times New Roman"/>
          <w:sz w:val="28"/>
          <w:szCs w:val="28"/>
        </w:rPr>
        <w:lastRenderedPageBreak/>
        <w:t xml:space="preserve">себестоимости и товарной прибыли, производство </w:t>
      </w:r>
      <w:r w:rsidR="00B04AFC" w:rsidRPr="00C7056B">
        <w:rPr>
          <w:rFonts w:ascii="Times New Roman" w:hAnsi="Times New Roman" w:cs="Times New Roman"/>
          <w:sz w:val="28"/>
          <w:szCs w:val="28"/>
        </w:rPr>
        <w:t>свайных</w:t>
      </w:r>
      <w:r w:rsidRPr="00C7056B">
        <w:rPr>
          <w:rFonts w:ascii="Times New Roman" w:hAnsi="Times New Roman" w:cs="Times New Roman"/>
          <w:sz w:val="28"/>
          <w:szCs w:val="28"/>
        </w:rPr>
        <w:t xml:space="preserve"> работ является экономически не выгодным для </w:t>
      </w:r>
      <w:r w:rsidR="00B04AFC" w:rsidRPr="00C7056B">
        <w:rPr>
          <w:rFonts w:ascii="Times New Roman" w:hAnsi="Times New Roman" w:cs="Times New Roman"/>
          <w:sz w:val="28"/>
          <w:szCs w:val="28"/>
        </w:rPr>
        <w:t xml:space="preserve">строительного </w:t>
      </w:r>
      <w:r w:rsidRPr="00C7056B">
        <w:rPr>
          <w:rFonts w:ascii="Times New Roman" w:hAnsi="Times New Roman" w:cs="Times New Roman"/>
          <w:sz w:val="28"/>
          <w:szCs w:val="28"/>
        </w:rPr>
        <w:t xml:space="preserve">предприятия. </w:t>
      </w:r>
    </w:p>
    <w:p w:rsidR="00AD5146" w:rsidRPr="00C7056B" w:rsidRDefault="00CD50D4"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Таким образом, как вариант повышение экономической эффективности строительного предприятия, следует отказаться от выполнения свайных работ. Высвобожденные финансовые средства можно направить на повышение финансовой устойчивости предприятия, и, тогда, можно улучшить работу строительного предприятия по многим показателям и повысить уровень экономической безопасности.</w:t>
      </w:r>
    </w:p>
    <w:p w:rsidR="003D0563" w:rsidRPr="00C7056B" w:rsidRDefault="003D0563"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Н</w:t>
      </w:r>
      <w:r w:rsidR="00CD50D4" w:rsidRPr="00C7056B">
        <w:rPr>
          <w:rFonts w:ascii="Times New Roman" w:hAnsi="Times New Roman" w:cs="Times New Roman"/>
          <w:sz w:val="28"/>
          <w:szCs w:val="28"/>
        </w:rPr>
        <w:t>а основании</w:t>
      </w:r>
      <w:r w:rsidRPr="00C7056B">
        <w:rPr>
          <w:rFonts w:ascii="Times New Roman" w:hAnsi="Times New Roman" w:cs="Times New Roman"/>
          <w:sz w:val="28"/>
          <w:szCs w:val="28"/>
        </w:rPr>
        <w:t xml:space="preserve"> проведенного</w:t>
      </w:r>
      <w:r w:rsidR="00CD50D4" w:rsidRPr="00C7056B">
        <w:rPr>
          <w:rFonts w:ascii="Times New Roman" w:hAnsi="Times New Roman" w:cs="Times New Roman"/>
          <w:sz w:val="28"/>
          <w:szCs w:val="28"/>
        </w:rPr>
        <w:t xml:space="preserve"> анализа прибылей и убытков произведенных работ, </w:t>
      </w:r>
      <w:r w:rsidRPr="00C7056B">
        <w:rPr>
          <w:rFonts w:ascii="Times New Roman" w:hAnsi="Times New Roman" w:cs="Times New Roman"/>
          <w:sz w:val="28"/>
          <w:szCs w:val="28"/>
        </w:rPr>
        <w:t>автор предложил</w:t>
      </w:r>
      <w:r w:rsidR="00CD50D4" w:rsidRPr="00C7056B">
        <w:rPr>
          <w:rFonts w:ascii="Times New Roman" w:hAnsi="Times New Roman" w:cs="Times New Roman"/>
          <w:sz w:val="28"/>
          <w:szCs w:val="28"/>
        </w:rPr>
        <w:t xml:space="preserve"> отказаться от производства </w:t>
      </w:r>
      <w:r w:rsidRPr="00C7056B">
        <w:rPr>
          <w:rFonts w:ascii="Times New Roman" w:hAnsi="Times New Roman" w:cs="Times New Roman"/>
          <w:sz w:val="28"/>
          <w:szCs w:val="28"/>
        </w:rPr>
        <w:t>свайных</w:t>
      </w:r>
      <w:r w:rsidR="00CD50D4" w:rsidRPr="00C7056B">
        <w:rPr>
          <w:rFonts w:ascii="Times New Roman" w:hAnsi="Times New Roman" w:cs="Times New Roman"/>
          <w:sz w:val="28"/>
          <w:szCs w:val="28"/>
        </w:rPr>
        <w:t xml:space="preserve"> работ. Общая сумма затрат на выполнение работ на конец </w:t>
      </w:r>
      <w:smartTag w:uri="urn:schemas-microsoft-com:office:smarttags" w:element="metricconverter">
        <w:smartTagPr>
          <w:attr w:name="ProductID" w:val="2014 г"/>
        </w:smartTagPr>
        <w:r w:rsidR="00CD50D4" w:rsidRPr="00C7056B">
          <w:rPr>
            <w:rFonts w:ascii="Times New Roman" w:hAnsi="Times New Roman" w:cs="Times New Roman"/>
            <w:sz w:val="28"/>
            <w:szCs w:val="28"/>
          </w:rPr>
          <w:t>20</w:t>
        </w:r>
        <w:r w:rsidRPr="00C7056B">
          <w:rPr>
            <w:rFonts w:ascii="Times New Roman" w:hAnsi="Times New Roman" w:cs="Times New Roman"/>
            <w:sz w:val="28"/>
            <w:szCs w:val="28"/>
          </w:rPr>
          <w:t>14</w:t>
        </w:r>
        <w:r w:rsidR="00CD50D4" w:rsidRPr="00C7056B">
          <w:rPr>
            <w:rFonts w:ascii="Times New Roman" w:hAnsi="Times New Roman" w:cs="Times New Roman"/>
            <w:sz w:val="28"/>
            <w:szCs w:val="28"/>
          </w:rPr>
          <w:t xml:space="preserve"> г</w:t>
        </w:r>
      </w:smartTag>
      <w:r w:rsidR="00CD50D4" w:rsidRPr="00C7056B">
        <w:rPr>
          <w:rFonts w:ascii="Times New Roman" w:hAnsi="Times New Roman" w:cs="Times New Roman"/>
          <w:sz w:val="28"/>
          <w:szCs w:val="28"/>
        </w:rPr>
        <w:t>.</w:t>
      </w:r>
      <w:r w:rsidRPr="00C7056B">
        <w:rPr>
          <w:rFonts w:ascii="Times New Roman" w:hAnsi="Times New Roman" w:cs="Times New Roman"/>
          <w:sz w:val="28"/>
          <w:szCs w:val="28"/>
        </w:rPr>
        <w:t>:</w:t>
      </w:r>
    </w:p>
    <w:p w:rsidR="003D0563" w:rsidRPr="00C7056B" w:rsidRDefault="00CD50D4"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 xml:space="preserve"> (З0 ) </w:t>
      </w:r>
      <w:r w:rsidR="003D0563" w:rsidRPr="00C7056B">
        <w:rPr>
          <w:rFonts w:ascii="Times New Roman" w:hAnsi="Times New Roman" w:cs="Times New Roman"/>
          <w:sz w:val="28"/>
          <w:szCs w:val="28"/>
        </w:rPr>
        <w:t>=</w:t>
      </w:r>
      <w:r w:rsidRPr="00C7056B">
        <w:rPr>
          <w:rFonts w:ascii="Times New Roman" w:hAnsi="Times New Roman" w:cs="Times New Roman"/>
          <w:sz w:val="28"/>
          <w:szCs w:val="28"/>
        </w:rPr>
        <w:t xml:space="preserve"> </w:t>
      </w:r>
      <w:r w:rsidR="003D0563" w:rsidRPr="00C7056B">
        <w:rPr>
          <w:rFonts w:ascii="Times New Roman" w:hAnsi="Times New Roman" w:cs="Times New Roman"/>
          <w:sz w:val="28"/>
          <w:szCs w:val="28"/>
        </w:rPr>
        <w:t>3631</w:t>
      </w:r>
      <w:r w:rsidRPr="00C7056B">
        <w:rPr>
          <w:rFonts w:ascii="Times New Roman" w:hAnsi="Times New Roman" w:cs="Times New Roman"/>
          <w:sz w:val="28"/>
          <w:szCs w:val="28"/>
        </w:rPr>
        <w:t xml:space="preserve"> </w:t>
      </w:r>
      <w:r w:rsidR="003D0563" w:rsidRPr="00C7056B">
        <w:rPr>
          <w:rFonts w:ascii="Times New Roman" w:hAnsi="Times New Roman" w:cs="Times New Roman"/>
          <w:sz w:val="28"/>
          <w:szCs w:val="28"/>
        </w:rPr>
        <w:t>тыс. руб.</w:t>
      </w:r>
    </w:p>
    <w:p w:rsidR="003D0563" w:rsidRPr="00C7056B" w:rsidRDefault="00CD50D4"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 xml:space="preserve"> Сумма затрат на выполнение </w:t>
      </w:r>
      <w:r w:rsidR="003D0563" w:rsidRPr="00C7056B">
        <w:rPr>
          <w:rFonts w:ascii="Times New Roman" w:hAnsi="Times New Roman" w:cs="Times New Roman"/>
          <w:sz w:val="28"/>
          <w:szCs w:val="28"/>
        </w:rPr>
        <w:t xml:space="preserve">свайных </w:t>
      </w:r>
      <w:r w:rsidRPr="00C7056B">
        <w:rPr>
          <w:rFonts w:ascii="Times New Roman" w:hAnsi="Times New Roman" w:cs="Times New Roman"/>
          <w:sz w:val="28"/>
          <w:szCs w:val="28"/>
        </w:rPr>
        <w:t xml:space="preserve">работ в </w:t>
      </w:r>
      <w:smartTag w:uri="urn:schemas-microsoft-com:office:smarttags" w:element="metricconverter">
        <w:smartTagPr>
          <w:attr w:name="ProductID" w:val="2014 г"/>
        </w:smartTagPr>
        <w:r w:rsidRPr="00C7056B">
          <w:rPr>
            <w:rFonts w:ascii="Times New Roman" w:hAnsi="Times New Roman" w:cs="Times New Roman"/>
            <w:sz w:val="28"/>
            <w:szCs w:val="28"/>
          </w:rPr>
          <w:t>20</w:t>
        </w:r>
        <w:r w:rsidR="003D0563" w:rsidRPr="00C7056B">
          <w:rPr>
            <w:rFonts w:ascii="Times New Roman" w:hAnsi="Times New Roman" w:cs="Times New Roman"/>
            <w:sz w:val="28"/>
            <w:szCs w:val="28"/>
          </w:rPr>
          <w:t>14</w:t>
        </w:r>
        <w:r w:rsidRPr="00C7056B">
          <w:rPr>
            <w:rFonts w:ascii="Times New Roman" w:hAnsi="Times New Roman" w:cs="Times New Roman"/>
            <w:sz w:val="28"/>
            <w:szCs w:val="28"/>
          </w:rPr>
          <w:t xml:space="preserve"> г</w:t>
        </w:r>
      </w:smartTag>
      <w:r w:rsidRPr="00C7056B">
        <w:rPr>
          <w:rFonts w:ascii="Times New Roman" w:hAnsi="Times New Roman" w:cs="Times New Roman"/>
          <w:sz w:val="28"/>
          <w:szCs w:val="28"/>
        </w:rPr>
        <w:t xml:space="preserve">. </w:t>
      </w:r>
      <w:r w:rsidR="003D0563" w:rsidRPr="00C7056B">
        <w:rPr>
          <w:rFonts w:ascii="Times New Roman" w:hAnsi="Times New Roman" w:cs="Times New Roman"/>
          <w:sz w:val="28"/>
          <w:szCs w:val="28"/>
        </w:rPr>
        <w:t>:</w:t>
      </w:r>
    </w:p>
    <w:p w:rsidR="003D0563" w:rsidRPr="00C7056B" w:rsidRDefault="00CD50D4"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 xml:space="preserve">(Зк ) </w:t>
      </w:r>
      <w:r w:rsidR="003D0563" w:rsidRPr="00C7056B">
        <w:rPr>
          <w:rFonts w:ascii="Times New Roman" w:hAnsi="Times New Roman" w:cs="Times New Roman"/>
          <w:sz w:val="28"/>
          <w:szCs w:val="28"/>
        </w:rPr>
        <w:t>=1031 тыс. руб</w:t>
      </w:r>
      <w:r w:rsidRPr="00C7056B">
        <w:rPr>
          <w:rFonts w:ascii="Times New Roman" w:hAnsi="Times New Roman" w:cs="Times New Roman"/>
          <w:sz w:val="28"/>
          <w:szCs w:val="28"/>
        </w:rPr>
        <w:t xml:space="preserve">. </w:t>
      </w:r>
    </w:p>
    <w:p w:rsidR="00CD50D4" w:rsidRPr="00C7056B" w:rsidRDefault="003D0563"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С</w:t>
      </w:r>
      <w:r w:rsidR="00CD50D4" w:rsidRPr="00C7056B">
        <w:rPr>
          <w:rFonts w:ascii="Times New Roman" w:hAnsi="Times New Roman" w:cs="Times New Roman"/>
          <w:sz w:val="28"/>
          <w:szCs w:val="28"/>
        </w:rPr>
        <w:t>умма затрат после ликвидации убыточных работ снизится и составит</w:t>
      </w:r>
      <w:r w:rsidRPr="00C7056B">
        <w:rPr>
          <w:rFonts w:ascii="Times New Roman" w:hAnsi="Times New Roman" w:cs="Times New Roman"/>
          <w:sz w:val="28"/>
          <w:szCs w:val="28"/>
        </w:rPr>
        <w:t xml:space="preserve">: </w:t>
      </w:r>
    </w:p>
    <w:p w:rsidR="003D0563"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З</w:t>
      </w:r>
      <w:r w:rsidRPr="00C7056B">
        <w:rPr>
          <w:i/>
          <w:iCs/>
          <w:sz w:val="28"/>
          <w:szCs w:val="28"/>
          <w:bdr w:val="none" w:sz="0" w:space="0" w:color="auto" w:frame="1"/>
          <w:vertAlign w:val="subscript"/>
        </w:rPr>
        <w:t>1</w:t>
      </w:r>
      <w:r w:rsidRPr="00C7056B">
        <w:rPr>
          <w:i/>
          <w:iCs/>
          <w:sz w:val="28"/>
          <w:szCs w:val="28"/>
        </w:rPr>
        <w:t>=З</w:t>
      </w:r>
      <w:r w:rsidRPr="00C7056B">
        <w:rPr>
          <w:i/>
          <w:iCs/>
          <w:sz w:val="28"/>
          <w:szCs w:val="28"/>
          <w:bdr w:val="none" w:sz="0" w:space="0" w:color="auto" w:frame="1"/>
          <w:vertAlign w:val="subscript"/>
        </w:rPr>
        <w:t>0</w:t>
      </w:r>
      <w:r w:rsidRPr="00C7056B">
        <w:rPr>
          <w:rStyle w:val="apple-converted-space"/>
          <w:i/>
          <w:iCs/>
          <w:sz w:val="28"/>
          <w:szCs w:val="28"/>
        </w:rPr>
        <w:t> </w:t>
      </w:r>
      <w:r w:rsidRPr="00C7056B">
        <w:rPr>
          <w:i/>
          <w:iCs/>
          <w:sz w:val="28"/>
          <w:szCs w:val="28"/>
        </w:rPr>
        <w:t>- З</w:t>
      </w:r>
      <w:r w:rsidRPr="00C7056B">
        <w:rPr>
          <w:i/>
          <w:iCs/>
          <w:sz w:val="28"/>
          <w:szCs w:val="28"/>
          <w:bdr w:val="none" w:sz="0" w:space="0" w:color="auto" w:frame="1"/>
          <w:vertAlign w:val="subscript"/>
        </w:rPr>
        <w:t>к</w:t>
      </w:r>
      <w:r w:rsidRPr="00C7056B">
        <w:rPr>
          <w:rStyle w:val="apple-converted-space"/>
          <w:i/>
          <w:iCs/>
          <w:sz w:val="28"/>
          <w:szCs w:val="28"/>
        </w:rPr>
        <w:t> </w:t>
      </w:r>
      <w:r w:rsidRPr="00C7056B">
        <w:rPr>
          <w:i/>
          <w:iCs/>
          <w:sz w:val="28"/>
          <w:szCs w:val="28"/>
        </w:rPr>
        <w:t>(</w:t>
      </w:r>
      <w:r w:rsidRPr="00C7056B">
        <w:rPr>
          <w:sz w:val="28"/>
          <w:szCs w:val="28"/>
        </w:rPr>
        <w:t>3.1)</w:t>
      </w:r>
    </w:p>
    <w:p w:rsidR="003D0563"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iCs/>
          <w:sz w:val="28"/>
          <w:szCs w:val="28"/>
        </w:rPr>
        <w:t>З</w:t>
      </w:r>
      <w:r w:rsidRPr="00C7056B">
        <w:rPr>
          <w:iCs/>
          <w:sz w:val="28"/>
          <w:szCs w:val="28"/>
          <w:bdr w:val="none" w:sz="0" w:space="0" w:color="auto" w:frame="1"/>
          <w:vertAlign w:val="subscript"/>
        </w:rPr>
        <w:t>1</w:t>
      </w:r>
      <w:r w:rsidRPr="00C7056B">
        <w:rPr>
          <w:iCs/>
          <w:sz w:val="28"/>
          <w:szCs w:val="28"/>
        </w:rPr>
        <w:t>=3631 - 1031 = 2600тыс. руб.</w:t>
      </w:r>
    </w:p>
    <w:p w:rsidR="00593157"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Общая сумма</w:t>
      </w:r>
      <w:r w:rsidRPr="00C7056B">
        <w:rPr>
          <w:rStyle w:val="apple-converted-space"/>
          <w:i/>
          <w:iCs/>
          <w:sz w:val="28"/>
          <w:szCs w:val="28"/>
        </w:rPr>
        <w:t> </w:t>
      </w:r>
      <w:r w:rsidRPr="00C7056B">
        <w:rPr>
          <w:sz w:val="28"/>
          <w:szCs w:val="28"/>
        </w:rPr>
        <w:t>выручки предприятия от реализации работ (</w:t>
      </w:r>
      <w:r w:rsidRPr="00C7056B">
        <w:rPr>
          <w:i/>
          <w:iCs/>
          <w:sz w:val="28"/>
          <w:szCs w:val="28"/>
        </w:rPr>
        <w:t>В</w:t>
      </w:r>
      <w:r w:rsidRPr="00C7056B">
        <w:rPr>
          <w:i/>
          <w:iCs/>
          <w:sz w:val="28"/>
          <w:szCs w:val="28"/>
          <w:bdr w:val="none" w:sz="0" w:space="0" w:color="auto" w:frame="1"/>
          <w:vertAlign w:val="subscript"/>
        </w:rPr>
        <w:t>0</w:t>
      </w:r>
      <w:r w:rsidRPr="00C7056B">
        <w:rPr>
          <w:sz w:val="28"/>
          <w:szCs w:val="28"/>
        </w:rPr>
        <w:t>) уменьшиться, и составит</w:t>
      </w:r>
      <w:r w:rsidRPr="00C7056B">
        <w:rPr>
          <w:rStyle w:val="apple-converted-space"/>
          <w:sz w:val="28"/>
          <w:szCs w:val="28"/>
        </w:rPr>
        <w:t> </w:t>
      </w:r>
      <w:r w:rsidRPr="00C7056B">
        <w:rPr>
          <w:i/>
          <w:iCs/>
          <w:sz w:val="28"/>
          <w:szCs w:val="28"/>
        </w:rPr>
        <w:t>В</w:t>
      </w:r>
      <w:r w:rsidRPr="00C7056B">
        <w:rPr>
          <w:i/>
          <w:iCs/>
          <w:sz w:val="28"/>
          <w:szCs w:val="28"/>
          <w:bdr w:val="none" w:sz="0" w:space="0" w:color="auto" w:frame="1"/>
          <w:vertAlign w:val="subscript"/>
        </w:rPr>
        <w:t>1</w:t>
      </w:r>
      <w:r w:rsidRPr="00C7056B">
        <w:rPr>
          <w:sz w:val="28"/>
          <w:szCs w:val="28"/>
        </w:rPr>
        <w:t>. Но так как денежные средства, полученные предприятием от производства свайных работ, являлись наименьшими в общей сумме выручки, это снижение будет не значительным</w:t>
      </w:r>
      <w:r w:rsidR="00593157" w:rsidRPr="00C7056B">
        <w:rPr>
          <w:sz w:val="28"/>
          <w:szCs w:val="28"/>
        </w:rPr>
        <w:t xml:space="preserve">. </w:t>
      </w:r>
    </w:p>
    <w:p w:rsidR="003D0563"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 xml:space="preserve"> </w:t>
      </w:r>
      <w:r w:rsidR="00593157" w:rsidRPr="00C7056B">
        <w:rPr>
          <w:sz w:val="28"/>
          <w:szCs w:val="28"/>
        </w:rPr>
        <w:t>П</w:t>
      </w:r>
      <w:r w:rsidRPr="00C7056B">
        <w:rPr>
          <w:sz w:val="28"/>
          <w:szCs w:val="28"/>
        </w:rPr>
        <w:t xml:space="preserve">рибыль </w:t>
      </w:r>
      <w:r w:rsidR="00593157" w:rsidRPr="00C7056B">
        <w:rPr>
          <w:rStyle w:val="a3"/>
          <w:b w:val="0"/>
          <w:sz w:val="28"/>
          <w:szCs w:val="28"/>
          <w:shd w:val="clear" w:color="auto" w:fill="FFFFFF"/>
        </w:rPr>
        <w:t>ОАО «СМУ-1 «УММ»</w:t>
      </w:r>
      <w:r w:rsidRPr="00C7056B">
        <w:rPr>
          <w:sz w:val="28"/>
          <w:szCs w:val="28"/>
        </w:rPr>
        <w:t xml:space="preserve"> от реализации работ после проведения оптимизации (</w:t>
      </w:r>
      <w:r w:rsidRPr="00C7056B">
        <w:rPr>
          <w:i/>
          <w:iCs/>
          <w:sz w:val="28"/>
          <w:szCs w:val="28"/>
        </w:rPr>
        <w:t>П</w:t>
      </w:r>
      <w:r w:rsidRPr="00C7056B">
        <w:rPr>
          <w:i/>
          <w:iCs/>
          <w:sz w:val="28"/>
          <w:szCs w:val="28"/>
          <w:bdr w:val="none" w:sz="0" w:space="0" w:color="auto" w:frame="1"/>
          <w:vertAlign w:val="subscript"/>
        </w:rPr>
        <w:t>1</w:t>
      </w:r>
      <w:r w:rsidRPr="00C7056B">
        <w:rPr>
          <w:sz w:val="28"/>
          <w:szCs w:val="28"/>
        </w:rPr>
        <w:t>) составит</w:t>
      </w:r>
    </w:p>
    <w:p w:rsidR="003D0563"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П</w:t>
      </w:r>
      <w:r w:rsidRPr="00C7056B">
        <w:rPr>
          <w:i/>
          <w:iCs/>
          <w:sz w:val="28"/>
          <w:szCs w:val="28"/>
          <w:bdr w:val="none" w:sz="0" w:space="0" w:color="auto" w:frame="1"/>
          <w:vertAlign w:val="subscript"/>
        </w:rPr>
        <w:t>1</w:t>
      </w:r>
      <w:r w:rsidRPr="00C7056B">
        <w:rPr>
          <w:rStyle w:val="apple-converted-space"/>
          <w:i/>
          <w:iCs/>
          <w:sz w:val="28"/>
          <w:szCs w:val="28"/>
        </w:rPr>
        <w:t> </w:t>
      </w:r>
      <w:r w:rsidRPr="00C7056B">
        <w:rPr>
          <w:i/>
          <w:iCs/>
          <w:sz w:val="28"/>
          <w:szCs w:val="28"/>
        </w:rPr>
        <w:t>= (В</w:t>
      </w:r>
      <w:r w:rsidRPr="00C7056B">
        <w:rPr>
          <w:i/>
          <w:iCs/>
          <w:sz w:val="28"/>
          <w:szCs w:val="28"/>
          <w:bdr w:val="none" w:sz="0" w:space="0" w:color="auto" w:frame="1"/>
          <w:vertAlign w:val="subscript"/>
        </w:rPr>
        <w:t>1</w:t>
      </w:r>
      <w:r w:rsidRPr="00C7056B">
        <w:rPr>
          <w:i/>
          <w:iCs/>
          <w:sz w:val="28"/>
          <w:szCs w:val="28"/>
        </w:rPr>
        <w:t>- Н</w:t>
      </w:r>
      <w:r w:rsidRPr="00C7056B">
        <w:rPr>
          <w:i/>
          <w:iCs/>
          <w:sz w:val="28"/>
          <w:szCs w:val="28"/>
          <w:bdr w:val="none" w:sz="0" w:space="0" w:color="auto" w:frame="1"/>
          <w:vertAlign w:val="superscript"/>
        </w:rPr>
        <w:t>*</w:t>
      </w:r>
      <w:r w:rsidRPr="00C7056B">
        <w:rPr>
          <w:i/>
          <w:iCs/>
          <w:sz w:val="28"/>
          <w:szCs w:val="28"/>
        </w:rPr>
        <w:t>) - З</w:t>
      </w:r>
      <w:r w:rsidRPr="00C7056B">
        <w:rPr>
          <w:i/>
          <w:iCs/>
          <w:sz w:val="28"/>
          <w:szCs w:val="28"/>
          <w:bdr w:val="none" w:sz="0" w:space="0" w:color="auto" w:frame="1"/>
          <w:vertAlign w:val="subscript"/>
        </w:rPr>
        <w:t>1</w:t>
      </w:r>
      <w:r w:rsidRPr="00C7056B">
        <w:rPr>
          <w:rStyle w:val="apple-converted-space"/>
          <w:i/>
          <w:iCs/>
          <w:sz w:val="28"/>
          <w:szCs w:val="28"/>
        </w:rPr>
        <w:t> </w:t>
      </w:r>
      <w:r w:rsidRPr="00C7056B">
        <w:rPr>
          <w:i/>
          <w:iCs/>
          <w:sz w:val="28"/>
          <w:szCs w:val="28"/>
        </w:rPr>
        <w:t>= ( (В</w:t>
      </w:r>
      <w:r w:rsidRPr="00C7056B">
        <w:rPr>
          <w:i/>
          <w:iCs/>
          <w:sz w:val="28"/>
          <w:szCs w:val="28"/>
          <w:bdr w:val="none" w:sz="0" w:space="0" w:color="auto" w:frame="1"/>
          <w:vertAlign w:val="subscript"/>
        </w:rPr>
        <w:t>О</w:t>
      </w:r>
      <w:r w:rsidRPr="00C7056B">
        <w:rPr>
          <w:rStyle w:val="apple-converted-space"/>
          <w:i/>
          <w:iCs/>
          <w:sz w:val="28"/>
          <w:szCs w:val="28"/>
        </w:rPr>
        <w:t> </w:t>
      </w:r>
      <w:r w:rsidRPr="00C7056B">
        <w:rPr>
          <w:i/>
          <w:iCs/>
          <w:sz w:val="28"/>
          <w:szCs w:val="28"/>
        </w:rPr>
        <w:t>- В</w:t>
      </w:r>
      <w:r w:rsidRPr="00C7056B">
        <w:rPr>
          <w:i/>
          <w:iCs/>
          <w:sz w:val="28"/>
          <w:szCs w:val="28"/>
          <w:bdr w:val="none" w:sz="0" w:space="0" w:color="auto" w:frame="1"/>
          <w:vertAlign w:val="subscript"/>
        </w:rPr>
        <w:t>к</w:t>
      </w:r>
      <w:r w:rsidRPr="00C7056B">
        <w:rPr>
          <w:i/>
          <w:iCs/>
          <w:sz w:val="28"/>
          <w:szCs w:val="28"/>
        </w:rPr>
        <w:t>) - Н</w:t>
      </w:r>
      <w:r w:rsidRPr="00C7056B">
        <w:rPr>
          <w:i/>
          <w:iCs/>
          <w:sz w:val="28"/>
          <w:szCs w:val="28"/>
          <w:bdr w:val="none" w:sz="0" w:space="0" w:color="auto" w:frame="1"/>
          <w:vertAlign w:val="superscript"/>
        </w:rPr>
        <w:t>*</w:t>
      </w:r>
      <w:r w:rsidRPr="00C7056B">
        <w:rPr>
          <w:i/>
          <w:iCs/>
          <w:sz w:val="28"/>
          <w:szCs w:val="28"/>
        </w:rPr>
        <w:t>- З</w:t>
      </w:r>
      <w:r w:rsidRPr="00C7056B">
        <w:rPr>
          <w:i/>
          <w:iCs/>
          <w:sz w:val="28"/>
          <w:szCs w:val="28"/>
          <w:bdr w:val="none" w:sz="0" w:space="0" w:color="auto" w:frame="1"/>
          <w:vertAlign w:val="subscript"/>
        </w:rPr>
        <w:t>1,</w:t>
      </w:r>
      <w:r w:rsidRPr="00C7056B">
        <w:rPr>
          <w:rStyle w:val="apple-converted-space"/>
          <w:sz w:val="28"/>
          <w:szCs w:val="28"/>
        </w:rPr>
        <w:t> </w:t>
      </w:r>
      <w:r w:rsidRPr="00C7056B">
        <w:rPr>
          <w:sz w:val="28"/>
          <w:szCs w:val="28"/>
        </w:rPr>
        <w:t>(3.</w:t>
      </w:r>
      <w:r w:rsidR="00593157" w:rsidRPr="00C7056B">
        <w:rPr>
          <w:sz w:val="28"/>
          <w:szCs w:val="28"/>
        </w:rPr>
        <w:t>3</w:t>
      </w:r>
      <w:r w:rsidRPr="00C7056B">
        <w:rPr>
          <w:sz w:val="28"/>
          <w:szCs w:val="28"/>
        </w:rPr>
        <w:t>)</w:t>
      </w:r>
    </w:p>
    <w:p w:rsidR="003D0563"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∆П = П</w:t>
      </w:r>
      <w:r w:rsidRPr="00C7056B">
        <w:rPr>
          <w:i/>
          <w:iCs/>
          <w:sz w:val="28"/>
          <w:szCs w:val="28"/>
          <w:bdr w:val="none" w:sz="0" w:space="0" w:color="auto" w:frame="1"/>
          <w:vertAlign w:val="subscript"/>
        </w:rPr>
        <w:t>1</w:t>
      </w:r>
      <w:r w:rsidRPr="00C7056B">
        <w:rPr>
          <w:rStyle w:val="apple-converted-space"/>
          <w:i/>
          <w:iCs/>
          <w:sz w:val="28"/>
          <w:szCs w:val="28"/>
        </w:rPr>
        <w:t> </w:t>
      </w:r>
      <w:r w:rsidRPr="00C7056B">
        <w:rPr>
          <w:i/>
          <w:iCs/>
          <w:sz w:val="28"/>
          <w:szCs w:val="28"/>
        </w:rPr>
        <w:t>- П</w:t>
      </w:r>
      <w:r w:rsidRPr="00C7056B">
        <w:rPr>
          <w:i/>
          <w:iCs/>
          <w:sz w:val="28"/>
          <w:szCs w:val="28"/>
          <w:bdr w:val="none" w:sz="0" w:space="0" w:color="auto" w:frame="1"/>
          <w:vertAlign w:val="subscript"/>
        </w:rPr>
        <w:t>О,</w:t>
      </w:r>
      <w:r w:rsidRPr="00C7056B">
        <w:rPr>
          <w:rStyle w:val="apple-converted-space"/>
          <w:sz w:val="28"/>
          <w:szCs w:val="28"/>
        </w:rPr>
        <w:t> </w:t>
      </w:r>
      <w:r w:rsidRPr="00C7056B">
        <w:rPr>
          <w:sz w:val="28"/>
          <w:szCs w:val="28"/>
        </w:rPr>
        <w:t>(3.</w:t>
      </w:r>
      <w:r w:rsidR="00593157" w:rsidRPr="00C7056B">
        <w:rPr>
          <w:sz w:val="28"/>
          <w:szCs w:val="28"/>
        </w:rPr>
        <w:t>4</w:t>
      </w:r>
      <w:r w:rsidRPr="00C7056B">
        <w:rPr>
          <w:sz w:val="28"/>
          <w:szCs w:val="28"/>
        </w:rPr>
        <w:t>)</w:t>
      </w:r>
    </w:p>
    <w:p w:rsidR="003D0563" w:rsidRPr="00C7056B" w:rsidRDefault="003D056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где</w:t>
      </w:r>
      <w:r w:rsidRPr="00C7056B">
        <w:rPr>
          <w:rStyle w:val="apple-converted-space"/>
          <w:sz w:val="28"/>
          <w:szCs w:val="28"/>
        </w:rPr>
        <w:t> </w:t>
      </w:r>
      <w:r w:rsidRPr="00C7056B">
        <w:rPr>
          <w:i/>
          <w:iCs/>
          <w:sz w:val="28"/>
          <w:szCs w:val="28"/>
        </w:rPr>
        <w:t>Н</w:t>
      </w:r>
      <w:r w:rsidRPr="00C7056B">
        <w:rPr>
          <w:i/>
          <w:iCs/>
          <w:sz w:val="28"/>
          <w:szCs w:val="28"/>
          <w:bdr w:val="none" w:sz="0" w:space="0" w:color="auto" w:frame="1"/>
          <w:vertAlign w:val="superscript"/>
        </w:rPr>
        <w:t>*</w:t>
      </w:r>
      <w:r w:rsidRPr="00C7056B">
        <w:rPr>
          <w:rStyle w:val="apple-converted-space"/>
          <w:sz w:val="28"/>
          <w:szCs w:val="28"/>
        </w:rPr>
        <w:t> </w:t>
      </w:r>
      <w:r w:rsidRPr="00C7056B">
        <w:rPr>
          <w:sz w:val="28"/>
          <w:szCs w:val="28"/>
        </w:rPr>
        <w:t>− сумма налогов и сборов, включаемая в выручку от реализации работ, услуг, тыс. р.;</w:t>
      </w:r>
    </w:p>
    <w:p w:rsidR="003D0563" w:rsidRPr="00C7056B" w:rsidRDefault="003D0563" w:rsidP="003D0563">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В</w:t>
      </w:r>
      <w:r w:rsidRPr="00C7056B">
        <w:rPr>
          <w:i/>
          <w:iCs/>
          <w:sz w:val="28"/>
          <w:szCs w:val="28"/>
          <w:bdr w:val="none" w:sz="0" w:space="0" w:color="auto" w:frame="1"/>
          <w:vertAlign w:val="subscript"/>
        </w:rPr>
        <w:t>к</w:t>
      </w:r>
      <w:r w:rsidRPr="00C7056B">
        <w:rPr>
          <w:rStyle w:val="apple-converted-space"/>
          <w:sz w:val="28"/>
          <w:szCs w:val="28"/>
          <w:bdr w:val="none" w:sz="0" w:space="0" w:color="auto" w:frame="1"/>
          <w:vertAlign w:val="subscript"/>
        </w:rPr>
        <w:t> </w:t>
      </w:r>
      <w:r w:rsidRPr="00C7056B">
        <w:rPr>
          <w:sz w:val="28"/>
          <w:szCs w:val="28"/>
        </w:rPr>
        <w:t xml:space="preserve">- сумма выручки, полученной от производства </w:t>
      </w:r>
      <w:r w:rsidR="001018F4" w:rsidRPr="00C7056B">
        <w:rPr>
          <w:sz w:val="28"/>
          <w:szCs w:val="28"/>
        </w:rPr>
        <w:t>свайных</w:t>
      </w:r>
      <w:r w:rsidRPr="00C7056B">
        <w:rPr>
          <w:sz w:val="28"/>
          <w:szCs w:val="28"/>
        </w:rPr>
        <w:t xml:space="preserve"> работ, тыс. р.;</w:t>
      </w:r>
    </w:p>
    <w:p w:rsidR="003D0563" w:rsidRPr="00C7056B" w:rsidRDefault="003D0563" w:rsidP="003D0563">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∆П -</w:t>
      </w:r>
      <w:r w:rsidRPr="00C7056B">
        <w:rPr>
          <w:rStyle w:val="apple-converted-space"/>
          <w:i/>
          <w:iCs/>
          <w:sz w:val="28"/>
          <w:szCs w:val="28"/>
        </w:rPr>
        <w:t> </w:t>
      </w:r>
      <w:r w:rsidRPr="00C7056B">
        <w:rPr>
          <w:sz w:val="28"/>
          <w:szCs w:val="28"/>
        </w:rPr>
        <w:t>прирост прибыли после проведения оптимизации работ, тыс. р.</w:t>
      </w:r>
    </w:p>
    <w:p w:rsidR="003D0563" w:rsidRPr="00C7056B" w:rsidRDefault="003D0563" w:rsidP="003D0563">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lastRenderedPageBreak/>
        <w:t>Таким образом, получим</w:t>
      </w:r>
    </w:p>
    <w:p w:rsidR="003D0563" w:rsidRPr="00C7056B" w:rsidRDefault="003D0563" w:rsidP="003D0563">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П</w:t>
      </w:r>
      <w:r w:rsidRPr="00C7056B">
        <w:rPr>
          <w:i/>
          <w:iCs/>
          <w:sz w:val="28"/>
          <w:szCs w:val="28"/>
          <w:bdr w:val="none" w:sz="0" w:space="0" w:color="auto" w:frame="1"/>
          <w:vertAlign w:val="subscript"/>
        </w:rPr>
        <w:t>1</w:t>
      </w:r>
      <w:r w:rsidRPr="00C7056B">
        <w:rPr>
          <w:sz w:val="28"/>
          <w:szCs w:val="28"/>
        </w:rPr>
        <w:t>= (</w:t>
      </w:r>
      <w:r w:rsidR="00593157" w:rsidRPr="00C7056B">
        <w:rPr>
          <w:sz w:val="28"/>
          <w:szCs w:val="28"/>
        </w:rPr>
        <w:t>12878</w:t>
      </w:r>
      <w:r w:rsidRPr="00C7056B">
        <w:rPr>
          <w:sz w:val="28"/>
          <w:szCs w:val="28"/>
        </w:rPr>
        <w:t xml:space="preserve"> - </w:t>
      </w:r>
      <w:r w:rsidR="00FF2C2B" w:rsidRPr="00C7056B">
        <w:rPr>
          <w:sz w:val="28"/>
          <w:szCs w:val="28"/>
        </w:rPr>
        <w:t>490</w:t>
      </w:r>
      <w:r w:rsidRPr="00C7056B">
        <w:rPr>
          <w:sz w:val="28"/>
          <w:szCs w:val="28"/>
        </w:rPr>
        <w:t xml:space="preserve">) - </w:t>
      </w:r>
      <w:r w:rsidR="000F7BA3" w:rsidRPr="00C7056B">
        <w:rPr>
          <w:sz w:val="28"/>
          <w:szCs w:val="28"/>
        </w:rPr>
        <w:t>2600</w:t>
      </w:r>
      <w:r w:rsidRPr="00C7056B">
        <w:rPr>
          <w:sz w:val="28"/>
          <w:szCs w:val="28"/>
        </w:rPr>
        <w:t xml:space="preserve"> = </w:t>
      </w:r>
      <w:r w:rsidR="00FF2C2B" w:rsidRPr="00C7056B">
        <w:rPr>
          <w:sz w:val="28"/>
          <w:szCs w:val="28"/>
        </w:rPr>
        <w:t>9788</w:t>
      </w:r>
      <w:r w:rsidRPr="00C7056B">
        <w:rPr>
          <w:sz w:val="28"/>
          <w:szCs w:val="28"/>
        </w:rPr>
        <w:t xml:space="preserve"> тыс.руб.</w:t>
      </w:r>
    </w:p>
    <w:p w:rsidR="003D0563" w:rsidRPr="00C7056B" w:rsidRDefault="003D0563" w:rsidP="003D0563">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t>∆П</w:t>
      </w:r>
      <w:r w:rsidRPr="00C7056B">
        <w:rPr>
          <w:rStyle w:val="apple-converted-space"/>
          <w:sz w:val="28"/>
          <w:szCs w:val="28"/>
        </w:rPr>
        <w:t> </w:t>
      </w:r>
      <w:r w:rsidRPr="00C7056B">
        <w:rPr>
          <w:sz w:val="28"/>
          <w:szCs w:val="28"/>
        </w:rPr>
        <w:t xml:space="preserve">= </w:t>
      </w:r>
      <w:r w:rsidR="00FF2C2B" w:rsidRPr="00C7056B">
        <w:rPr>
          <w:sz w:val="28"/>
          <w:szCs w:val="28"/>
        </w:rPr>
        <w:t>9788</w:t>
      </w:r>
      <w:r w:rsidRPr="00C7056B">
        <w:rPr>
          <w:sz w:val="28"/>
          <w:szCs w:val="28"/>
        </w:rPr>
        <w:t xml:space="preserve"> - </w:t>
      </w:r>
      <w:r w:rsidR="000F7BA3" w:rsidRPr="00C7056B">
        <w:rPr>
          <w:sz w:val="28"/>
          <w:szCs w:val="28"/>
        </w:rPr>
        <w:t>706</w:t>
      </w:r>
      <w:r w:rsidRPr="00C7056B">
        <w:rPr>
          <w:sz w:val="28"/>
          <w:szCs w:val="28"/>
        </w:rPr>
        <w:t xml:space="preserve"> = </w:t>
      </w:r>
      <w:r w:rsidR="000F7BA3" w:rsidRPr="00C7056B">
        <w:rPr>
          <w:sz w:val="28"/>
          <w:szCs w:val="28"/>
        </w:rPr>
        <w:t>9</w:t>
      </w:r>
      <w:r w:rsidR="00FF2C2B" w:rsidRPr="00C7056B">
        <w:rPr>
          <w:sz w:val="28"/>
          <w:szCs w:val="28"/>
        </w:rPr>
        <w:t>082</w:t>
      </w:r>
      <w:r w:rsidRPr="00C7056B">
        <w:rPr>
          <w:sz w:val="28"/>
          <w:szCs w:val="28"/>
        </w:rPr>
        <w:t xml:space="preserve"> тыс.руб.</w:t>
      </w:r>
    </w:p>
    <w:p w:rsidR="000F7BA3" w:rsidRPr="00C7056B" w:rsidRDefault="000F7BA3"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Таким образом, после снижение суммы затрат на производство, прибыль предприятия от реализации работ увеличится, а это влечет за собой повышение показателей рентабельности. Вследствие увеличения прибыли от реализации, увеличиться и чистая прибыль предприятия. Это и является главной целью внедрения оптимизации выполняемых работ, так как увеличение чистой прибыли позволит нам улучшить финансовые показатели работы строительного предприятия и повысить уровень экономической безопасности.</w:t>
      </w:r>
    </w:p>
    <w:p w:rsidR="00FF2C2B" w:rsidRPr="00C7056B" w:rsidRDefault="00FF2C2B"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Дальше рассчитаем, как измениться  рентабельность.</w:t>
      </w:r>
    </w:p>
    <w:p w:rsidR="00FF2C2B" w:rsidRPr="00C7056B" w:rsidRDefault="00FF2C2B"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 xml:space="preserve">В </w:t>
      </w:r>
      <w:smartTag w:uri="urn:schemas-microsoft-com:office:smarttags" w:element="metricconverter">
        <w:smartTagPr>
          <w:attr w:name="ProductID" w:val="2014 г"/>
        </w:smartTagPr>
        <w:r w:rsidRPr="00C7056B">
          <w:rPr>
            <w:sz w:val="28"/>
            <w:szCs w:val="28"/>
          </w:rPr>
          <w:t>2014 г</w:t>
        </w:r>
      </w:smartTag>
      <w:r w:rsidRPr="00C7056B">
        <w:rPr>
          <w:sz w:val="28"/>
          <w:szCs w:val="28"/>
        </w:rPr>
        <w:t xml:space="preserve">. показатель рентабельности продаж составлял 5,4%. Этот коэффициент упал за последние три года. Это говорит о том, что экономическая эффективность функционирования предприятия снизилась, что негативно влияет на экономическую безопасность предприятия. </w:t>
      </w:r>
    </w:p>
    <w:p w:rsidR="00FF2C2B" w:rsidRPr="00C7056B" w:rsidRDefault="00FF2C2B" w:rsidP="00BA5697">
      <w:pPr>
        <w:pStyle w:val="a4"/>
        <w:shd w:val="clear" w:color="auto" w:fill="FFFFFF"/>
        <w:spacing w:before="0" w:beforeAutospacing="0" w:after="0" w:afterAutospacing="0" w:line="360" w:lineRule="auto"/>
        <w:ind w:firstLine="709"/>
        <w:jc w:val="both"/>
        <w:textAlignment w:val="baseline"/>
        <w:rPr>
          <w:sz w:val="28"/>
          <w:szCs w:val="28"/>
          <w:shd w:val="clear" w:color="auto" w:fill="FFFFFF"/>
        </w:rPr>
      </w:pPr>
      <w:r w:rsidRPr="00C7056B">
        <w:rPr>
          <w:sz w:val="28"/>
          <w:szCs w:val="28"/>
          <w:shd w:val="clear" w:color="auto" w:fill="FFFFFF"/>
        </w:rPr>
        <w:t>Рентабельность продаж = чистая прибыль/выручка от продаж</w:t>
      </w:r>
      <w:r w:rsidRPr="00C7056B">
        <w:rPr>
          <w:rStyle w:val="apple-converted-space"/>
          <w:sz w:val="28"/>
          <w:szCs w:val="28"/>
          <w:shd w:val="clear" w:color="auto" w:fill="FFFFFF"/>
        </w:rPr>
        <w:t> </w:t>
      </w:r>
    </w:p>
    <w:p w:rsidR="00FF2C2B" w:rsidRPr="00C7056B" w:rsidRDefault="00FF2C2B" w:rsidP="00BA5697">
      <w:pPr>
        <w:spacing w:after="0" w:line="360" w:lineRule="auto"/>
        <w:ind w:right="113" w:firstLine="709"/>
        <w:jc w:val="both"/>
        <w:rPr>
          <w:rFonts w:ascii="Times New Roman" w:hAnsi="Times New Roman"/>
          <w:sz w:val="28"/>
          <w:szCs w:val="28"/>
        </w:rPr>
      </w:pPr>
      <w:r w:rsidRPr="00C7056B">
        <w:rPr>
          <w:rFonts w:ascii="Times New Roman" w:hAnsi="Times New Roman"/>
          <w:sz w:val="28"/>
          <w:szCs w:val="28"/>
        </w:rPr>
        <w:t>Рпрод=</w:t>
      </w:r>
      <w:r w:rsidR="004550A2" w:rsidRPr="00C7056B">
        <w:rPr>
          <w:rFonts w:ascii="Times New Roman" w:hAnsi="Times New Roman"/>
          <w:sz w:val="28"/>
          <w:szCs w:val="28"/>
        </w:rPr>
        <w:t>9788</w:t>
      </w:r>
      <w:r w:rsidRPr="00C7056B">
        <w:rPr>
          <w:rFonts w:ascii="Times New Roman" w:hAnsi="Times New Roman"/>
          <w:sz w:val="28"/>
          <w:szCs w:val="28"/>
        </w:rPr>
        <w:t>/</w:t>
      </w:r>
      <w:r w:rsidR="004550A2" w:rsidRPr="00C7056B">
        <w:rPr>
          <w:rFonts w:ascii="Times New Roman" w:hAnsi="Times New Roman" w:cs="Times New Roman"/>
          <w:sz w:val="28"/>
          <w:szCs w:val="28"/>
        </w:rPr>
        <w:t>12878</w:t>
      </w:r>
      <w:r w:rsidRPr="00C7056B">
        <w:rPr>
          <w:rFonts w:ascii="Times New Roman" w:hAnsi="Times New Roman"/>
          <w:sz w:val="28"/>
          <w:szCs w:val="28"/>
        </w:rPr>
        <w:t>*100=</w:t>
      </w:r>
      <w:r w:rsidR="00874FE2" w:rsidRPr="00C7056B">
        <w:rPr>
          <w:rFonts w:ascii="Times New Roman" w:hAnsi="Times New Roman"/>
          <w:sz w:val="28"/>
          <w:szCs w:val="28"/>
        </w:rPr>
        <w:t>18,3</w:t>
      </w:r>
      <w:r w:rsidR="004550A2" w:rsidRPr="00C7056B">
        <w:rPr>
          <w:rFonts w:ascii="Times New Roman" w:hAnsi="Times New Roman"/>
          <w:sz w:val="28"/>
          <w:szCs w:val="28"/>
        </w:rPr>
        <w:t xml:space="preserve"> </w:t>
      </w:r>
      <w:r w:rsidRPr="00C7056B">
        <w:rPr>
          <w:rFonts w:ascii="Times New Roman" w:hAnsi="Times New Roman"/>
          <w:sz w:val="28"/>
          <w:szCs w:val="28"/>
        </w:rPr>
        <w:t>%</w:t>
      </w:r>
    </w:p>
    <w:p w:rsidR="004550A2" w:rsidRPr="00C7056B" w:rsidRDefault="004550A2"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Таким образом, рентабельность продаж увеличиться, и составит 17,6 %., что повысить уровень экономической безопасности строительного предприятия.</w:t>
      </w:r>
    </w:p>
    <w:p w:rsidR="00FF2C2B" w:rsidRPr="00C7056B" w:rsidRDefault="004550A2"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sz w:val="28"/>
          <w:szCs w:val="28"/>
        </w:rPr>
        <w:t>Дальше проанализируем как увеличиться чистая прибыль строительного предприятия.</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Если до оптимизации видов работ чистая прибыль (</w:t>
      </w:r>
      <w:r w:rsidRPr="00C7056B">
        <w:rPr>
          <w:i/>
          <w:iCs/>
          <w:sz w:val="28"/>
          <w:szCs w:val="28"/>
        </w:rPr>
        <w:t>ЧП</w:t>
      </w:r>
      <w:r w:rsidRPr="00C7056B">
        <w:rPr>
          <w:i/>
          <w:iCs/>
          <w:sz w:val="28"/>
          <w:szCs w:val="28"/>
          <w:bdr w:val="none" w:sz="0" w:space="0" w:color="auto" w:frame="1"/>
          <w:vertAlign w:val="subscript"/>
        </w:rPr>
        <w:t>0</w:t>
      </w:r>
      <w:r w:rsidRPr="00C7056B">
        <w:rPr>
          <w:sz w:val="28"/>
          <w:szCs w:val="28"/>
        </w:rPr>
        <w:t>) составляла 524 тыс.руб., то после внедрения мероприятия она увеличиться и составит (</w:t>
      </w:r>
      <w:r w:rsidRPr="00C7056B">
        <w:rPr>
          <w:i/>
          <w:iCs/>
          <w:sz w:val="28"/>
          <w:szCs w:val="28"/>
        </w:rPr>
        <w:t>ЧП</w:t>
      </w:r>
      <w:r w:rsidRPr="00C7056B">
        <w:rPr>
          <w:i/>
          <w:iCs/>
          <w:sz w:val="28"/>
          <w:szCs w:val="28"/>
          <w:bdr w:val="none" w:sz="0" w:space="0" w:color="auto" w:frame="1"/>
          <w:vertAlign w:val="subscript"/>
        </w:rPr>
        <w:t>1</w:t>
      </w:r>
      <w:r w:rsidRPr="00C7056B">
        <w:rPr>
          <w:sz w:val="28"/>
          <w:szCs w:val="28"/>
        </w:rPr>
        <w:t>)</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noProof/>
          <w:sz w:val="28"/>
          <w:szCs w:val="28"/>
          <w:lang w:eastAsia="ru-RU"/>
        </w:rPr>
        <w:drawing>
          <wp:inline distT="0" distB="0" distL="0" distR="0">
            <wp:extent cx="1304925" cy="323850"/>
            <wp:effectExtent l="0" t="0" r="0" b="0"/>
            <wp:docPr id="15" name="Рисунок 3" descr="4290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290876"/>
                    <pic:cNvPicPr>
                      <a:picLocks noChangeAspect="1" noChangeArrowheads="1"/>
                    </pic:cNvPicPr>
                  </pic:nvPicPr>
                  <pic:blipFill>
                    <a:blip r:embed="rId17" cstate="print"/>
                    <a:srcRect/>
                    <a:stretch>
                      <a:fillRect/>
                    </a:stretch>
                  </pic:blipFill>
                  <pic:spPr bwMode="auto">
                    <a:xfrm>
                      <a:off x="0" y="0"/>
                      <a:ext cx="1304925" cy="323850"/>
                    </a:xfrm>
                    <a:prstGeom prst="rect">
                      <a:avLst/>
                    </a:prstGeom>
                    <a:noFill/>
                    <a:ln w="9525">
                      <a:noFill/>
                      <a:miter lim="800000"/>
                      <a:headEnd/>
                      <a:tailEnd/>
                    </a:ln>
                  </pic:spPr>
                </pic:pic>
              </a:graphicData>
            </a:graphic>
          </wp:inline>
        </w:drawing>
      </w:r>
      <w:r w:rsidRPr="00C7056B">
        <w:rPr>
          <w:sz w:val="28"/>
          <w:szCs w:val="28"/>
        </w:rPr>
        <w:t>, (3.7)</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rStyle w:val="apple-converted-space"/>
          <w:sz w:val="28"/>
          <w:szCs w:val="28"/>
        </w:rPr>
      </w:pPr>
      <w:r w:rsidRPr="00C7056B">
        <w:rPr>
          <w:sz w:val="28"/>
          <w:szCs w:val="28"/>
        </w:rPr>
        <w:t>где</w:t>
      </w:r>
      <w:r w:rsidRPr="00C7056B">
        <w:rPr>
          <w:rStyle w:val="apple-converted-space"/>
          <w:sz w:val="28"/>
          <w:szCs w:val="28"/>
        </w:rPr>
        <w:t> </w:t>
      </w:r>
      <w:r w:rsidRPr="00C7056B">
        <w:rPr>
          <w:i/>
          <w:iCs/>
          <w:sz w:val="28"/>
          <w:szCs w:val="28"/>
        </w:rPr>
        <w:t>П</w:t>
      </w:r>
      <w:r w:rsidRPr="00C7056B">
        <w:rPr>
          <w:i/>
          <w:iCs/>
          <w:sz w:val="28"/>
          <w:szCs w:val="28"/>
          <w:bdr w:val="none" w:sz="0" w:space="0" w:color="auto" w:frame="1"/>
          <w:vertAlign w:val="subscript"/>
        </w:rPr>
        <w:t>ОБ1</w:t>
      </w:r>
      <w:r w:rsidRPr="00C7056B">
        <w:rPr>
          <w:rStyle w:val="apple-converted-space"/>
          <w:sz w:val="28"/>
          <w:szCs w:val="28"/>
        </w:rPr>
        <w:t> </w:t>
      </w:r>
      <w:r w:rsidRPr="00C7056B">
        <w:rPr>
          <w:sz w:val="28"/>
          <w:szCs w:val="28"/>
        </w:rPr>
        <w:t>- сумма общей прибыли после проведения оптимизации работ, тыс.руб.;</w:t>
      </w:r>
      <w:r w:rsidRPr="00C7056B">
        <w:rPr>
          <w:rStyle w:val="apple-converted-space"/>
          <w:sz w:val="28"/>
          <w:szCs w:val="28"/>
        </w:rPr>
        <w:t> </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i/>
          <w:iCs/>
          <w:sz w:val="28"/>
          <w:szCs w:val="28"/>
        </w:rPr>
        <w:lastRenderedPageBreak/>
        <w:t>Н</w:t>
      </w:r>
      <w:r w:rsidRPr="00C7056B">
        <w:rPr>
          <w:i/>
          <w:iCs/>
          <w:sz w:val="28"/>
          <w:szCs w:val="28"/>
          <w:bdr w:val="none" w:sz="0" w:space="0" w:color="auto" w:frame="1"/>
          <w:vertAlign w:val="superscript"/>
        </w:rPr>
        <w:t>*</w:t>
      </w:r>
      <w:r w:rsidRPr="00C7056B">
        <w:rPr>
          <w:i/>
          <w:iCs/>
          <w:sz w:val="28"/>
          <w:szCs w:val="28"/>
          <w:bdr w:val="none" w:sz="0" w:space="0" w:color="auto" w:frame="1"/>
          <w:vertAlign w:val="subscript"/>
        </w:rPr>
        <w:t>П</w:t>
      </w:r>
      <w:r w:rsidRPr="00C7056B">
        <w:rPr>
          <w:rStyle w:val="apple-converted-space"/>
          <w:sz w:val="28"/>
          <w:szCs w:val="28"/>
          <w:bdr w:val="none" w:sz="0" w:space="0" w:color="auto" w:frame="1"/>
          <w:vertAlign w:val="subscript"/>
        </w:rPr>
        <w:t> </w:t>
      </w:r>
      <w:r w:rsidRPr="00C7056B">
        <w:rPr>
          <w:sz w:val="28"/>
          <w:szCs w:val="28"/>
        </w:rPr>
        <w:t>- сумма налогов, исчисляемых из прибыли предприятия, тыс.руб..</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Так сумма чистой прибыли составит</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ЧП</w:t>
      </w:r>
      <w:r w:rsidRPr="00C7056B">
        <w:rPr>
          <w:sz w:val="28"/>
          <w:szCs w:val="28"/>
          <w:bdr w:val="none" w:sz="0" w:space="0" w:color="auto" w:frame="1"/>
          <w:vertAlign w:val="subscript"/>
        </w:rPr>
        <w:t>1</w:t>
      </w:r>
      <w:r w:rsidRPr="00C7056B">
        <w:rPr>
          <w:rStyle w:val="apple-converted-space"/>
          <w:sz w:val="28"/>
          <w:szCs w:val="28"/>
        </w:rPr>
        <w:t> </w:t>
      </w:r>
      <w:r w:rsidRPr="00C7056B">
        <w:rPr>
          <w:sz w:val="28"/>
          <w:szCs w:val="28"/>
        </w:rPr>
        <w:t xml:space="preserve">= </w:t>
      </w:r>
      <w:r w:rsidR="004F06AF" w:rsidRPr="00C7056B">
        <w:rPr>
          <w:sz w:val="28"/>
          <w:szCs w:val="28"/>
        </w:rPr>
        <w:t>524</w:t>
      </w:r>
      <w:r w:rsidRPr="00C7056B">
        <w:rPr>
          <w:sz w:val="28"/>
          <w:szCs w:val="28"/>
        </w:rPr>
        <w:t xml:space="preserve"> - 364 = </w:t>
      </w:r>
      <w:r w:rsidR="004F06AF" w:rsidRPr="00C7056B">
        <w:rPr>
          <w:sz w:val="28"/>
          <w:szCs w:val="28"/>
        </w:rPr>
        <w:t>160</w:t>
      </w:r>
      <w:r w:rsidRPr="00C7056B">
        <w:rPr>
          <w:sz w:val="28"/>
          <w:szCs w:val="28"/>
        </w:rPr>
        <w:t xml:space="preserve"> тыс.руб.</w:t>
      </w:r>
    </w:p>
    <w:p w:rsidR="004550A2" w:rsidRPr="00C7056B" w:rsidRDefault="004550A2"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 xml:space="preserve">Таким образом, чистая прибыль предприятии увеличиться </w:t>
      </w:r>
      <w:r w:rsidR="00874FE2" w:rsidRPr="00C7056B">
        <w:rPr>
          <w:sz w:val="28"/>
          <w:szCs w:val="28"/>
        </w:rPr>
        <w:t xml:space="preserve"> </w:t>
      </w:r>
      <w:r w:rsidRPr="00C7056B">
        <w:rPr>
          <w:sz w:val="28"/>
          <w:szCs w:val="28"/>
        </w:rPr>
        <w:t xml:space="preserve"> и составит </w:t>
      </w:r>
      <w:r w:rsidR="004F06AF" w:rsidRPr="00C7056B">
        <w:rPr>
          <w:sz w:val="28"/>
          <w:szCs w:val="28"/>
        </w:rPr>
        <w:t>160</w:t>
      </w:r>
      <w:r w:rsidRPr="00C7056B">
        <w:rPr>
          <w:sz w:val="28"/>
          <w:szCs w:val="28"/>
        </w:rPr>
        <w:t xml:space="preserve"> тыс</w:t>
      </w:r>
      <w:r w:rsidR="004F06AF" w:rsidRPr="00C7056B">
        <w:rPr>
          <w:sz w:val="28"/>
          <w:szCs w:val="28"/>
        </w:rPr>
        <w:t>. р</w:t>
      </w:r>
      <w:r w:rsidRPr="00C7056B">
        <w:rPr>
          <w:sz w:val="28"/>
          <w:szCs w:val="28"/>
        </w:rPr>
        <w:t>уб.</w:t>
      </w:r>
    </w:p>
    <w:p w:rsidR="004F06AF" w:rsidRPr="00C7056B" w:rsidRDefault="004F06AF"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От объемов чистой прибыли во многом зависит способность предприятия платить по кредитам, а так же доля собственного капитала. Собственный капитал предприятия сформирован по средствам уставного фонда (</w:t>
      </w:r>
      <w:r w:rsidRPr="00C7056B">
        <w:rPr>
          <w:i/>
          <w:iCs/>
          <w:sz w:val="28"/>
          <w:szCs w:val="28"/>
        </w:rPr>
        <w:t>У</w:t>
      </w:r>
      <w:r w:rsidRPr="00C7056B">
        <w:rPr>
          <w:i/>
          <w:iCs/>
          <w:sz w:val="28"/>
          <w:szCs w:val="28"/>
          <w:bdr w:val="none" w:sz="0" w:space="0" w:color="auto" w:frame="1"/>
          <w:vertAlign w:val="subscript"/>
        </w:rPr>
        <w:t>Ф</w:t>
      </w:r>
      <w:r w:rsidRPr="00C7056B">
        <w:rPr>
          <w:sz w:val="28"/>
          <w:szCs w:val="28"/>
        </w:rPr>
        <w:t>) - 10 тыс. р., добавочного фонда (</w:t>
      </w:r>
      <w:r w:rsidRPr="00C7056B">
        <w:rPr>
          <w:i/>
          <w:iCs/>
          <w:sz w:val="28"/>
          <w:szCs w:val="28"/>
        </w:rPr>
        <w:t>Д</w:t>
      </w:r>
      <w:r w:rsidRPr="00C7056B">
        <w:rPr>
          <w:i/>
          <w:iCs/>
          <w:sz w:val="28"/>
          <w:szCs w:val="28"/>
          <w:bdr w:val="none" w:sz="0" w:space="0" w:color="auto" w:frame="1"/>
          <w:vertAlign w:val="subscript"/>
        </w:rPr>
        <w:t>Ф</w:t>
      </w:r>
      <w:r w:rsidRPr="00C7056B">
        <w:rPr>
          <w:sz w:val="28"/>
          <w:szCs w:val="28"/>
        </w:rPr>
        <w:t>) - 0. и нераспределенной чистой прибыли (</w:t>
      </w:r>
      <w:r w:rsidRPr="00C7056B">
        <w:rPr>
          <w:i/>
          <w:iCs/>
          <w:sz w:val="28"/>
          <w:szCs w:val="28"/>
        </w:rPr>
        <w:t>ЧП</w:t>
      </w:r>
      <w:r w:rsidRPr="00C7056B">
        <w:rPr>
          <w:sz w:val="28"/>
          <w:szCs w:val="28"/>
        </w:rPr>
        <w:t>).</w:t>
      </w:r>
    </w:p>
    <w:p w:rsidR="004F06AF" w:rsidRPr="00C7056B" w:rsidRDefault="004F06AF" w:rsidP="00BA5697">
      <w:pPr>
        <w:pStyle w:val="a4"/>
        <w:shd w:val="clear" w:color="auto" w:fill="FFFFFF"/>
        <w:spacing w:before="0" w:beforeAutospacing="0" w:after="0" w:afterAutospacing="0" w:line="360" w:lineRule="auto"/>
        <w:ind w:firstLine="709"/>
        <w:jc w:val="both"/>
        <w:textAlignment w:val="baseline"/>
        <w:rPr>
          <w:sz w:val="28"/>
          <w:szCs w:val="28"/>
        </w:rPr>
      </w:pPr>
      <w:r w:rsidRPr="00C7056B">
        <w:rPr>
          <w:sz w:val="28"/>
          <w:szCs w:val="28"/>
        </w:rPr>
        <w:t>Собственный капитал строительного предприятия после проведения оптимизации видов работ (</w:t>
      </w:r>
      <w:r w:rsidRPr="00C7056B">
        <w:rPr>
          <w:i/>
          <w:iCs/>
          <w:sz w:val="28"/>
          <w:szCs w:val="28"/>
        </w:rPr>
        <w:t>СК</w:t>
      </w:r>
      <w:r w:rsidRPr="00C7056B">
        <w:rPr>
          <w:i/>
          <w:iCs/>
          <w:sz w:val="28"/>
          <w:szCs w:val="28"/>
          <w:bdr w:val="none" w:sz="0" w:space="0" w:color="auto" w:frame="1"/>
          <w:vertAlign w:val="subscript"/>
        </w:rPr>
        <w:t>П1</w:t>
      </w:r>
      <w:r w:rsidRPr="00C7056B">
        <w:rPr>
          <w:sz w:val="28"/>
          <w:szCs w:val="28"/>
        </w:rPr>
        <w:t>) составит</w:t>
      </w:r>
    </w:p>
    <w:p w:rsidR="00FF2C2B" w:rsidRPr="00C7056B" w:rsidRDefault="004F06AF" w:rsidP="00BA5697">
      <w:pPr>
        <w:spacing w:after="0" w:line="360" w:lineRule="auto"/>
        <w:ind w:firstLine="709"/>
        <w:jc w:val="both"/>
        <w:rPr>
          <w:rFonts w:ascii="Times New Roman" w:hAnsi="Times New Roman" w:cs="Times New Roman"/>
          <w:sz w:val="28"/>
          <w:szCs w:val="28"/>
        </w:rPr>
      </w:pPr>
      <w:r w:rsidRPr="00C7056B">
        <w:rPr>
          <w:rFonts w:ascii="Times New Roman" w:hAnsi="Times New Roman" w:cs="Times New Roman"/>
          <w:iCs/>
          <w:sz w:val="28"/>
          <w:szCs w:val="28"/>
          <w:shd w:val="clear" w:color="auto" w:fill="FFFFFF"/>
        </w:rPr>
        <w:t>СК</w:t>
      </w:r>
      <w:r w:rsidRPr="00C7056B">
        <w:rPr>
          <w:rFonts w:ascii="Times New Roman" w:hAnsi="Times New Roman" w:cs="Times New Roman"/>
          <w:iCs/>
          <w:sz w:val="28"/>
          <w:szCs w:val="28"/>
          <w:bdr w:val="none" w:sz="0" w:space="0" w:color="auto" w:frame="1"/>
          <w:shd w:val="clear" w:color="auto" w:fill="FFFFFF"/>
          <w:vertAlign w:val="subscript"/>
        </w:rPr>
        <w:t>П1</w:t>
      </w:r>
      <w:r w:rsidRPr="00C7056B">
        <w:rPr>
          <w:rStyle w:val="apple-converted-space"/>
          <w:rFonts w:ascii="Times New Roman" w:hAnsi="Times New Roman" w:cs="Times New Roman"/>
          <w:iCs/>
          <w:sz w:val="28"/>
          <w:szCs w:val="28"/>
          <w:bdr w:val="none" w:sz="0" w:space="0" w:color="auto" w:frame="1"/>
          <w:shd w:val="clear" w:color="auto" w:fill="FFFFFF"/>
          <w:vertAlign w:val="subscript"/>
        </w:rPr>
        <w:t> </w:t>
      </w:r>
      <w:r w:rsidRPr="00C7056B">
        <w:rPr>
          <w:rStyle w:val="apple-converted-space"/>
          <w:rFonts w:ascii="Times New Roman" w:hAnsi="Times New Roman" w:cs="Times New Roman"/>
          <w:iCs/>
          <w:sz w:val="28"/>
          <w:szCs w:val="28"/>
          <w:bdr w:val="none" w:sz="0" w:space="0" w:color="auto" w:frame="1"/>
          <w:shd w:val="clear" w:color="auto" w:fill="FFFFFF"/>
        </w:rPr>
        <w:t>= 10+160=170 тыс. руб.</w:t>
      </w:r>
    </w:p>
    <w:p w:rsidR="00F03BC8" w:rsidRPr="00C7056B" w:rsidRDefault="00F03BC8"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 xml:space="preserve">Таким образом, увеличение чистой прибыли в общей сумме собственного капитала предприятия, во многом повлияет на коэффициенты финансовой устойчивости. </w:t>
      </w:r>
    </w:p>
    <w:p w:rsidR="00FF2C2B" w:rsidRPr="00C7056B" w:rsidRDefault="00F03BC8" w:rsidP="00BA5697">
      <w:pPr>
        <w:spacing w:after="0" w:line="360" w:lineRule="auto"/>
        <w:ind w:right="113" w:firstLine="709"/>
        <w:jc w:val="both"/>
        <w:rPr>
          <w:rFonts w:ascii="Times New Roman" w:hAnsi="Times New Roman" w:cs="Times New Roman"/>
          <w:sz w:val="28"/>
          <w:szCs w:val="28"/>
        </w:rPr>
      </w:pPr>
      <w:r w:rsidRPr="00C7056B">
        <w:rPr>
          <w:rFonts w:ascii="Times New Roman" w:hAnsi="Times New Roman"/>
          <w:sz w:val="28"/>
          <w:szCs w:val="28"/>
          <w:shd w:val="clear" w:color="auto" w:fill="FFFFFF"/>
        </w:rPr>
        <w:t xml:space="preserve">Рассчитаем, как измениться коэффициент автономии с увеличением доли чистой прибыли в общей сумме собственного капитала предприятия. Так, если чистая прибыль увеличилась, значит, предприятие может покрыть часть кредиторской задолженности. Анализируя балансы предприятия, общая сумма кредиторской задолженности на конец </w:t>
      </w:r>
      <w:smartTag w:uri="urn:schemas-microsoft-com:office:smarttags" w:element="metricconverter">
        <w:smartTagPr>
          <w:attr w:name="ProductID" w:val="2014 г"/>
        </w:smartTagPr>
        <w:r w:rsidRPr="00C7056B">
          <w:rPr>
            <w:rFonts w:ascii="Times New Roman" w:hAnsi="Times New Roman"/>
            <w:sz w:val="28"/>
            <w:szCs w:val="28"/>
            <w:shd w:val="clear" w:color="auto" w:fill="FFFFFF"/>
          </w:rPr>
          <w:t>201</w:t>
        </w:r>
        <w:r w:rsidR="00834C4A" w:rsidRPr="00C7056B">
          <w:rPr>
            <w:rFonts w:ascii="Times New Roman" w:hAnsi="Times New Roman"/>
            <w:sz w:val="28"/>
            <w:szCs w:val="28"/>
            <w:shd w:val="clear" w:color="auto" w:fill="FFFFFF"/>
          </w:rPr>
          <w:t>4</w:t>
        </w:r>
        <w:r w:rsidRPr="00C7056B">
          <w:rPr>
            <w:rFonts w:ascii="Times New Roman" w:hAnsi="Times New Roman"/>
            <w:sz w:val="28"/>
            <w:szCs w:val="28"/>
            <w:shd w:val="clear" w:color="auto" w:fill="FFFFFF"/>
          </w:rPr>
          <w:t xml:space="preserve"> г</w:t>
        </w:r>
      </w:smartTag>
      <w:r w:rsidRPr="00C7056B">
        <w:rPr>
          <w:rFonts w:ascii="Times New Roman" w:hAnsi="Times New Roman"/>
          <w:sz w:val="28"/>
          <w:szCs w:val="28"/>
          <w:shd w:val="clear" w:color="auto" w:fill="FFFFFF"/>
        </w:rPr>
        <w:t xml:space="preserve">. составляла </w:t>
      </w:r>
      <w:r w:rsidR="00834C4A" w:rsidRPr="00C7056B">
        <w:rPr>
          <w:rFonts w:ascii="Times New Roman" w:hAnsi="Times New Roman"/>
          <w:sz w:val="28"/>
          <w:szCs w:val="28"/>
          <w:shd w:val="clear" w:color="auto" w:fill="FFFFFF"/>
        </w:rPr>
        <w:t xml:space="preserve">5676 </w:t>
      </w:r>
      <w:r w:rsidRPr="00C7056B">
        <w:rPr>
          <w:rFonts w:ascii="Times New Roman" w:hAnsi="Times New Roman"/>
          <w:sz w:val="28"/>
          <w:szCs w:val="28"/>
          <w:shd w:val="clear" w:color="auto" w:fill="FFFFFF"/>
        </w:rPr>
        <w:t>тыс.руб</w:t>
      </w:r>
      <w:r w:rsidR="00834C4A" w:rsidRPr="00C7056B">
        <w:rPr>
          <w:rFonts w:ascii="Times New Roman" w:hAnsi="Times New Roman"/>
          <w:sz w:val="28"/>
          <w:szCs w:val="28"/>
          <w:shd w:val="clear" w:color="auto" w:fill="FFFFFF"/>
        </w:rPr>
        <w:t>.</w:t>
      </w:r>
    </w:p>
    <w:p w:rsidR="00834C4A" w:rsidRPr="00C7056B" w:rsidRDefault="00834C4A"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 xml:space="preserve">Рассчитаем, как измениться коэффициент автономии, коэффициент </w:t>
      </w:r>
      <w:r w:rsidRPr="00C7056B">
        <w:rPr>
          <w:rFonts w:ascii="Times New Roman" w:hAnsi="Times New Roman" w:cs="Times New Roman"/>
          <w:sz w:val="28"/>
          <w:szCs w:val="28"/>
        </w:rPr>
        <w:t xml:space="preserve">обеспеченности собственными оборотными средствам </w:t>
      </w:r>
      <w:r w:rsidRPr="00C7056B">
        <w:rPr>
          <w:rFonts w:ascii="Times New Roman" w:hAnsi="Times New Roman" w:cs="Times New Roman"/>
          <w:sz w:val="28"/>
          <w:szCs w:val="28"/>
          <w:shd w:val="clear" w:color="auto" w:fill="FFFFFF"/>
        </w:rPr>
        <w:t>после провед</w:t>
      </w:r>
      <w:r w:rsidRPr="00C7056B">
        <w:rPr>
          <w:rFonts w:ascii="Times New Roman" w:hAnsi="Times New Roman"/>
          <w:sz w:val="28"/>
          <w:szCs w:val="28"/>
          <w:shd w:val="clear" w:color="auto" w:fill="FFFFFF"/>
        </w:rPr>
        <w:t xml:space="preserve">ения оптимизации видов работ. </w:t>
      </w:r>
    </w:p>
    <w:p w:rsidR="00834C4A" w:rsidRPr="00C7056B" w:rsidRDefault="000B5694"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К</w:t>
      </w:r>
      <w:r w:rsidR="00834C4A" w:rsidRPr="00C7056B">
        <w:rPr>
          <w:rFonts w:ascii="Times New Roman" w:hAnsi="Times New Roman"/>
          <w:sz w:val="28"/>
          <w:szCs w:val="28"/>
          <w:shd w:val="clear" w:color="auto" w:fill="FFFFFF"/>
        </w:rPr>
        <w:t xml:space="preserve">редиторская задолженность на конец </w:t>
      </w:r>
      <w:smartTag w:uri="urn:schemas-microsoft-com:office:smarttags" w:element="metricconverter">
        <w:smartTagPr>
          <w:attr w:name="ProductID" w:val="2014 г"/>
        </w:smartTagPr>
        <w:r w:rsidR="00834C4A" w:rsidRPr="00C7056B">
          <w:rPr>
            <w:rFonts w:ascii="Times New Roman" w:hAnsi="Times New Roman"/>
            <w:sz w:val="28"/>
            <w:szCs w:val="28"/>
            <w:shd w:val="clear" w:color="auto" w:fill="FFFFFF"/>
          </w:rPr>
          <w:t>2014 г</w:t>
        </w:r>
      </w:smartTag>
      <w:r w:rsidR="00834C4A" w:rsidRPr="00C7056B">
        <w:rPr>
          <w:rFonts w:ascii="Times New Roman" w:hAnsi="Times New Roman"/>
          <w:sz w:val="28"/>
          <w:szCs w:val="28"/>
          <w:shd w:val="clear" w:color="auto" w:fill="FFFFFF"/>
        </w:rPr>
        <w:t>. (</w:t>
      </w:r>
      <w:r w:rsidR="00834C4A" w:rsidRPr="00C7056B">
        <w:rPr>
          <w:rFonts w:ascii="Times New Roman" w:hAnsi="Times New Roman"/>
          <w:i/>
          <w:iCs/>
          <w:sz w:val="28"/>
          <w:szCs w:val="28"/>
          <w:shd w:val="clear" w:color="auto" w:fill="FFFFFF"/>
        </w:rPr>
        <w:t>КЗ</w:t>
      </w:r>
      <w:r w:rsidR="00834C4A" w:rsidRPr="00C7056B">
        <w:rPr>
          <w:rFonts w:ascii="Times New Roman" w:hAnsi="Times New Roman"/>
          <w:i/>
          <w:iCs/>
          <w:sz w:val="28"/>
          <w:szCs w:val="28"/>
          <w:bdr w:val="none" w:sz="0" w:space="0" w:color="auto" w:frame="1"/>
          <w:shd w:val="clear" w:color="auto" w:fill="FFFFFF"/>
          <w:vertAlign w:val="subscript"/>
        </w:rPr>
        <w:t>0</w:t>
      </w:r>
      <w:r w:rsidR="00834C4A" w:rsidRPr="00C7056B">
        <w:rPr>
          <w:rFonts w:ascii="Times New Roman" w:hAnsi="Times New Roman"/>
          <w:sz w:val="28"/>
          <w:szCs w:val="28"/>
          <w:shd w:val="clear" w:color="auto" w:fill="FFFFFF"/>
        </w:rPr>
        <w:t>) составляет  5676 тыс.руб. Общая сумма средств (</w:t>
      </w:r>
      <w:r w:rsidR="00834C4A" w:rsidRPr="00C7056B">
        <w:rPr>
          <w:rFonts w:ascii="Times New Roman" w:hAnsi="Times New Roman"/>
          <w:i/>
          <w:iCs/>
          <w:sz w:val="28"/>
          <w:szCs w:val="28"/>
          <w:shd w:val="clear" w:color="auto" w:fill="FFFFFF"/>
        </w:rPr>
        <w:t>П</w:t>
      </w:r>
      <w:r w:rsidR="00834C4A" w:rsidRPr="00C7056B">
        <w:rPr>
          <w:rFonts w:ascii="Times New Roman" w:hAnsi="Times New Roman"/>
          <w:i/>
          <w:iCs/>
          <w:sz w:val="28"/>
          <w:szCs w:val="28"/>
          <w:bdr w:val="none" w:sz="0" w:space="0" w:color="auto" w:frame="1"/>
          <w:shd w:val="clear" w:color="auto" w:fill="FFFFFF"/>
          <w:vertAlign w:val="subscript"/>
        </w:rPr>
        <w:t>Б</w:t>
      </w:r>
      <w:r w:rsidR="00834C4A" w:rsidRPr="00C7056B">
        <w:rPr>
          <w:rFonts w:ascii="Times New Roman" w:hAnsi="Times New Roman"/>
          <w:sz w:val="28"/>
          <w:szCs w:val="28"/>
          <w:shd w:val="clear" w:color="auto" w:fill="FFFFFF"/>
        </w:rPr>
        <w:t xml:space="preserve">), авансированных в деятельность предприятия </w:t>
      </w:r>
      <w:r w:rsidR="00834C4A" w:rsidRPr="00C7056B">
        <w:rPr>
          <w:rFonts w:ascii="Times New Roman" w:hAnsi="Times New Roman" w:cs="Times New Roman"/>
          <w:sz w:val="28"/>
          <w:szCs w:val="28"/>
          <w:shd w:val="clear" w:color="auto" w:fill="FFFFFF"/>
        </w:rPr>
        <w:t xml:space="preserve">составляет </w:t>
      </w:r>
      <w:r w:rsidR="00834C4A" w:rsidRPr="00C7056B">
        <w:rPr>
          <w:rFonts w:ascii="Times New Roman" w:hAnsi="Times New Roman" w:cs="Times New Roman"/>
          <w:sz w:val="28"/>
          <w:szCs w:val="28"/>
        </w:rPr>
        <w:t>7563</w:t>
      </w:r>
      <w:r w:rsidR="00834C4A" w:rsidRPr="00C7056B">
        <w:rPr>
          <w:rFonts w:ascii="Times New Roman" w:hAnsi="Times New Roman" w:cs="Times New Roman"/>
          <w:sz w:val="28"/>
          <w:szCs w:val="28"/>
          <w:shd w:val="clear" w:color="auto" w:fill="FFFFFF"/>
        </w:rPr>
        <w:t xml:space="preserve"> тыс.руб. С</w:t>
      </w:r>
      <w:r w:rsidR="00834C4A" w:rsidRPr="00C7056B">
        <w:rPr>
          <w:rFonts w:ascii="Times New Roman" w:hAnsi="Times New Roman"/>
          <w:sz w:val="28"/>
          <w:szCs w:val="28"/>
          <w:shd w:val="clear" w:color="auto" w:fill="FFFFFF"/>
        </w:rPr>
        <w:t xml:space="preserve"> увеличением чистой прибыли, кредиторская задолженность так же снизится а это значит, что коэффициент </w:t>
      </w:r>
      <w:r w:rsidR="00834C4A" w:rsidRPr="00C7056B">
        <w:rPr>
          <w:rFonts w:ascii="Times New Roman" w:hAnsi="Times New Roman"/>
          <w:sz w:val="28"/>
          <w:szCs w:val="28"/>
          <w:shd w:val="clear" w:color="auto" w:fill="FFFFFF"/>
        </w:rPr>
        <w:lastRenderedPageBreak/>
        <w:t>автономии (</w:t>
      </w:r>
      <w:r w:rsidR="00834C4A" w:rsidRPr="00C7056B">
        <w:rPr>
          <w:rFonts w:ascii="Times New Roman" w:hAnsi="Times New Roman"/>
          <w:i/>
          <w:iCs/>
          <w:sz w:val="28"/>
          <w:szCs w:val="28"/>
          <w:shd w:val="clear" w:color="auto" w:fill="FFFFFF"/>
        </w:rPr>
        <w:t>К</w:t>
      </w:r>
      <w:r w:rsidR="00834C4A" w:rsidRPr="00C7056B">
        <w:rPr>
          <w:rFonts w:ascii="Times New Roman" w:hAnsi="Times New Roman"/>
          <w:i/>
          <w:iCs/>
          <w:sz w:val="28"/>
          <w:szCs w:val="28"/>
          <w:bdr w:val="none" w:sz="0" w:space="0" w:color="auto" w:frame="1"/>
          <w:shd w:val="clear" w:color="auto" w:fill="FFFFFF"/>
          <w:vertAlign w:val="subscript"/>
        </w:rPr>
        <w:t>А1</w:t>
      </w:r>
      <w:r w:rsidR="00834C4A" w:rsidRPr="00C7056B">
        <w:rPr>
          <w:rFonts w:ascii="Times New Roman" w:hAnsi="Times New Roman"/>
          <w:sz w:val="28"/>
          <w:szCs w:val="28"/>
          <w:shd w:val="clear" w:color="auto" w:fill="FFFFFF"/>
        </w:rPr>
        <w:t>), составлявший 0,</w:t>
      </w:r>
      <w:r w:rsidR="00874FE2" w:rsidRPr="00C7056B">
        <w:rPr>
          <w:rFonts w:ascii="Times New Roman" w:hAnsi="Times New Roman"/>
          <w:sz w:val="28"/>
          <w:szCs w:val="28"/>
          <w:shd w:val="clear" w:color="auto" w:fill="FFFFFF"/>
        </w:rPr>
        <w:t>0</w:t>
      </w:r>
      <w:r w:rsidR="00834C4A" w:rsidRPr="00C7056B">
        <w:rPr>
          <w:rFonts w:ascii="Times New Roman" w:hAnsi="Times New Roman"/>
          <w:sz w:val="28"/>
          <w:szCs w:val="28"/>
          <w:shd w:val="clear" w:color="auto" w:fill="FFFFFF"/>
        </w:rPr>
        <w:t>1, после проведения оптимизации возрастет и составит</w:t>
      </w:r>
    </w:p>
    <w:p w:rsidR="00834C4A" w:rsidRPr="00C7056B" w:rsidRDefault="00834C4A" w:rsidP="00BA5697">
      <w:pPr>
        <w:spacing w:after="0" w:line="360" w:lineRule="auto"/>
        <w:ind w:right="113" w:firstLine="709"/>
        <w:jc w:val="both"/>
        <w:rPr>
          <w:rFonts w:ascii="Times New Roman" w:hAnsi="Times New Roman"/>
          <w:sz w:val="28"/>
          <w:szCs w:val="28"/>
        </w:rPr>
      </w:pPr>
      <w:r w:rsidRPr="00C7056B">
        <w:rPr>
          <w:rFonts w:ascii="Times New Roman" w:hAnsi="Times New Roman"/>
          <w:i/>
          <w:iCs/>
          <w:sz w:val="28"/>
          <w:szCs w:val="28"/>
          <w:shd w:val="clear" w:color="auto" w:fill="FFFFFF"/>
        </w:rPr>
        <w:t>К</w:t>
      </w:r>
      <w:r w:rsidRPr="00C7056B">
        <w:rPr>
          <w:rFonts w:ascii="Times New Roman" w:hAnsi="Times New Roman"/>
          <w:i/>
          <w:iCs/>
          <w:sz w:val="28"/>
          <w:szCs w:val="28"/>
          <w:bdr w:val="none" w:sz="0" w:space="0" w:color="auto" w:frame="1"/>
          <w:shd w:val="clear" w:color="auto" w:fill="FFFFFF"/>
          <w:vertAlign w:val="subscript"/>
        </w:rPr>
        <w:t>А1</w:t>
      </w:r>
      <w:r w:rsidRPr="00C7056B">
        <w:rPr>
          <w:rFonts w:ascii="Times New Roman" w:hAnsi="Times New Roman"/>
          <w:sz w:val="28"/>
          <w:szCs w:val="28"/>
        </w:rPr>
        <w:t>=5676/7563=0,75%</w:t>
      </w:r>
    </w:p>
    <w:p w:rsidR="00834C4A" w:rsidRPr="00C7056B" w:rsidRDefault="00834C4A"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Таким образом, с повышением чистой прибыли предприятия кредиторская задолженность будет частично погашена, что повысит долю собственного капитала в общей сумме авансированных в деятельность средств.</w:t>
      </w:r>
    </w:p>
    <w:p w:rsidR="00FF2C2B" w:rsidRPr="00C7056B" w:rsidRDefault="000B5694" w:rsidP="00BA5697">
      <w:pPr>
        <w:spacing w:after="0" w:line="360" w:lineRule="auto"/>
        <w:ind w:firstLine="709"/>
        <w:jc w:val="both"/>
        <w:rPr>
          <w:rFonts w:ascii="Times New Roman" w:hAnsi="Times New Roman" w:cs="Times New Roman"/>
          <w:sz w:val="28"/>
          <w:szCs w:val="28"/>
        </w:rPr>
      </w:pPr>
      <w:r w:rsidRPr="00C7056B">
        <w:rPr>
          <w:sz w:val="28"/>
          <w:szCs w:val="28"/>
        </w:rPr>
        <w:t>(</w:t>
      </w:r>
      <w:r w:rsidRPr="00C7056B">
        <w:rPr>
          <w:rFonts w:ascii="Times New Roman" w:hAnsi="Times New Roman" w:cs="Times New Roman"/>
          <w:i/>
          <w:iCs/>
          <w:sz w:val="28"/>
          <w:szCs w:val="28"/>
        </w:rPr>
        <w:t>К</w:t>
      </w:r>
      <w:r w:rsidRPr="00C7056B">
        <w:rPr>
          <w:rFonts w:ascii="Times New Roman" w:hAnsi="Times New Roman" w:cs="Times New Roman"/>
          <w:i/>
          <w:iCs/>
          <w:sz w:val="28"/>
          <w:szCs w:val="28"/>
          <w:bdr w:val="none" w:sz="0" w:space="0" w:color="auto" w:frame="1"/>
          <w:vertAlign w:val="subscript"/>
        </w:rPr>
        <w:t>СОб1</w:t>
      </w:r>
      <w:r w:rsidRPr="00C7056B">
        <w:rPr>
          <w:rFonts w:ascii="Times New Roman" w:hAnsi="Times New Roman" w:cs="Times New Roman"/>
          <w:sz w:val="28"/>
          <w:szCs w:val="28"/>
        </w:rPr>
        <w:t>)= 5676- 1100/ 7563=0,6%</w:t>
      </w:r>
    </w:p>
    <w:p w:rsidR="000B5694" w:rsidRPr="00C7056B" w:rsidRDefault="000B5694"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 xml:space="preserve">После проведения мероприятия данный коэффициент повысился до </w:t>
      </w:r>
      <w:r w:rsidR="00AA0E42" w:rsidRPr="00C7056B">
        <w:rPr>
          <w:rFonts w:ascii="Times New Roman" w:hAnsi="Times New Roman"/>
          <w:sz w:val="28"/>
          <w:szCs w:val="28"/>
          <w:shd w:val="clear" w:color="auto" w:fill="FFFFFF"/>
        </w:rPr>
        <w:t>0</w:t>
      </w:r>
      <w:r w:rsidR="00874FE2" w:rsidRPr="00C7056B">
        <w:rPr>
          <w:rFonts w:ascii="Times New Roman" w:hAnsi="Times New Roman"/>
          <w:sz w:val="28"/>
          <w:szCs w:val="28"/>
          <w:shd w:val="clear" w:color="auto" w:fill="FFFFFF"/>
        </w:rPr>
        <w:t>6</w:t>
      </w:r>
      <w:r w:rsidR="00AA0E42" w:rsidRPr="00C7056B">
        <w:rPr>
          <w:rFonts w:ascii="Times New Roman" w:hAnsi="Times New Roman"/>
          <w:sz w:val="28"/>
          <w:szCs w:val="28"/>
          <w:shd w:val="clear" w:color="auto" w:fill="FFFFFF"/>
        </w:rPr>
        <w:t>%</w:t>
      </w:r>
      <w:r w:rsidRPr="00C7056B">
        <w:rPr>
          <w:rFonts w:ascii="Times New Roman" w:hAnsi="Times New Roman"/>
          <w:sz w:val="28"/>
          <w:szCs w:val="28"/>
          <w:shd w:val="clear" w:color="auto" w:fill="FFFFFF"/>
        </w:rPr>
        <w:t xml:space="preserve">. Повыситься финансовая устойчивость </w:t>
      </w:r>
      <w:r w:rsidR="00AA0E42" w:rsidRPr="00C7056B">
        <w:rPr>
          <w:rFonts w:ascii="Times New Roman" w:hAnsi="Times New Roman"/>
          <w:sz w:val="28"/>
          <w:szCs w:val="28"/>
          <w:shd w:val="clear" w:color="auto" w:fill="FFFFFF"/>
        </w:rPr>
        <w:t xml:space="preserve">строительного </w:t>
      </w:r>
      <w:r w:rsidRPr="00C7056B">
        <w:rPr>
          <w:rFonts w:ascii="Times New Roman" w:hAnsi="Times New Roman"/>
          <w:sz w:val="28"/>
          <w:szCs w:val="28"/>
          <w:shd w:val="clear" w:color="auto" w:fill="FFFFFF"/>
        </w:rPr>
        <w:t>предприятия, так как высвобожденные финансовые ресурсы предприятие сможет потратить на погашение тех заемных средств, которые участвуют в формировании оборотных производственных фондов и фондов обращения.</w:t>
      </w:r>
    </w:p>
    <w:p w:rsidR="00AA0E42" w:rsidRPr="00C7056B" w:rsidRDefault="00AA0E42" w:rsidP="00BA5697">
      <w:pPr>
        <w:spacing w:after="0" w:line="360" w:lineRule="auto"/>
        <w:ind w:right="113" w:firstLine="709"/>
        <w:jc w:val="both"/>
        <w:rPr>
          <w:rFonts w:ascii="Times New Roman" w:hAnsi="Times New Roman"/>
          <w:sz w:val="28"/>
          <w:szCs w:val="28"/>
          <w:shd w:val="clear" w:color="auto" w:fill="FFFFFF"/>
        </w:rPr>
      </w:pPr>
      <w:r w:rsidRPr="00C7056B">
        <w:rPr>
          <w:rFonts w:ascii="Times New Roman" w:hAnsi="Times New Roman"/>
          <w:sz w:val="28"/>
          <w:szCs w:val="28"/>
          <w:shd w:val="clear" w:color="auto" w:fill="FFFFFF"/>
        </w:rPr>
        <w:t xml:space="preserve">Таким образом, ликвидация экономически не выгодного вида свайных работ, приведет к повышению финансовой </w:t>
      </w:r>
      <w:r w:rsidRPr="00C7056B">
        <w:rPr>
          <w:rFonts w:ascii="Times New Roman" w:hAnsi="Times New Roman" w:cs="Times New Roman"/>
          <w:sz w:val="28"/>
          <w:szCs w:val="28"/>
          <w:shd w:val="clear" w:color="auto" w:fill="FFFFFF"/>
        </w:rPr>
        <w:t xml:space="preserve">устойчивости </w:t>
      </w:r>
      <w:r w:rsidRPr="00C7056B">
        <w:rPr>
          <w:rFonts w:ascii="Times New Roman" w:hAnsi="Times New Roman" w:cs="Times New Roman"/>
          <w:sz w:val="28"/>
          <w:szCs w:val="28"/>
        </w:rPr>
        <w:t>«</w:t>
      </w:r>
      <w:r w:rsidRPr="00C7056B">
        <w:rPr>
          <w:rStyle w:val="a3"/>
          <w:rFonts w:ascii="Times New Roman" w:hAnsi="Times New Roman" w:cs="Times New Roman"/>
          <w:b w:val="0"/>
          <w:sz w:val="28"/>
          <w:szCs w:val="28"/>
          <w:shd w:val="clear" w:color="auto" w:fill="FFFFFF"/>
        </w:rPr>
        <w:t>ОАО «СМУ-1 «УММ»</w:t>
      </w:r>
      <w:r w:rsidRPr="00C7056B">
        <w:rPr>
          <w:rFonts w:ascii="Times New Roman" w:hAnsi="Times New Roman" w:cs="Times New Roman"/>
          <w:sz w:val="28"/>
          <w:szCs w:val="28"/>
          <w:shd w:val="clear" w:color="auto" w:fill="FFFFFF"/>
        </w:rPr>
        <w:t>. Анализируя эффект, полученный после внедрения мероприятия, предложение по оптимизации видов выполняемых работ действительно является одним из путей повышения экономической эффективности производственно-хозяйственной деятельности. Изменения показателе</w:t>
      </w:r>
      <w:r w:rsidRPr="00C7056B">
        <w:rPr>
          <w:rFonts w:ascii="Times New Roman" w:hAnsi="Times New Roman"/>
          <w:sz w:val="28"/>
          <w:szCs w:val="28"/>
          <w:shd w:val="clear" w:color="auto" w:fill="FFFFFF"/>
        </w:rPr>
        <w:t xml:space="preserve">й работы предприятия после проведения мероприятия показаны </w:t>
      </w:r>
      <w:r w:rsidR="00BA5697" w:rsidRPr="00C7056B">
        <w:rPr>
          <w:rFonts w:ascii="Times New Roman" w:hAnsi="Times New Roman"/>
          <w:sz w:val="28"/>
          <w:szCs w:val="28"/>
          <w:shd w:val="clear" w:color="auto" w:fill="FFFFFF"/>
        </w:rPr>
        <w:t>в таблице 19</w:t>
      </w:r>
    </w:p>
    <w:p w:rsidR="00BA5697" w:rsidRPr="00C7056B" w:rsidRDefault="00BA5697" w:rsidP="00AA0E42">
      <w:pPr>
        <w:spacing w:line="360" w:lineRule="auto"/>
        <w:ind w:right="113" w:firstLine="709"/>
        <w:jc w:val="both"/>
        <w:rPr>
          <w:rFonts w:ascii="Times New Roman" w:hAnsi="Times New Roman" w:cs="Times New Roman"/>
          <w:sz w:val="28"/>
          <w:szCs w:val="28"/>
          <w:shd w:val="clear" w:color="auto" w:fill="FFFFFF"/>
        </w:rPr>
      </w:pPr>
    </w:p>
    <w:p w:rsidR="00AA0E42" w:rsidRPr="00C7056B" w:rsidRDefault="00BA5697" w:rsidP="00BA5697">
      <w:pPr>
        <w:spacing w:line="360" w:lineRule="auto"/>
        <w:ind w:right="113" w:firstLine="709"/>
        <w:jc w:val="center"/>
        <w:rPr>
          <w:rFonts w:ascii="Times New Roman" w:hAnsi="Times New Roman" w:cs="Times New Roman"/>
          <w:sz w:val="28"/>
          <w:szCs w:val="28"/>
          <w:shd w:val="clear" w:color="auto" w:fill="FFFFFF"/>
        </w:rPr>
      </w:pPr>
      <w:r w:rsidRPr="00C7056B">
        <w:rPr>
          <w:rFonts w:ascii="Times New Roman" w:hAnsi="Times New Roman" w:cs="Times New Roman"/>
          <w:sz w:val="28"/>
          <w:szCs w:val="28"/>
          <w:shd w:val="clear" w:color="auto" w:fill="FFFFFF"/>
        </w:rPr>
        <w:t>Таблица 19</w:t>
      </w:r>
      <w:r w:rsidR="00AA0E42" w:rsidRPr="00C7056B">
        <w:rPr>
          <w:rFonts w:ascii="Times New Roman" w:hAnsi="Times New Roman" w:cs="Times New Roman"/>
          <w:sz w:val="28"/>
          <w:szCs w:val="28"/>
          <w:shd w:val="clear" w:color="auto" w:fill="FFFFFF"/>
        </w:rPr>
        <w:t xml:space="preserve"> - Изменение показателей работы </w:t>
      </w:r>
      <w:r w:rsidR="00AA0E42" w:rsidRPr="00C7056B">
        <w:rPr>
          <w:rFonts w:ascii="Times New Roman" w:hAnsi="Times New Roman" w:cs="Times New Roman"/>
          <w:sz w:val="28"/>
          <w:szCs w:val="28"/>
        </w:rPr>
        <w:t>«</w:t>
      </w:r>
      <w:r w:rsidR="00AA0E42" w:rsidRPr="00C7056B">
        <w:rPr>
          <w:rStyle w:val="a3"/>
          <w:rFonts w:ascii="Times New Roman" w:hAnsi="Times New Roman" w:cs="Times New Roman"/>
          <w:b w:val="0"/>
          <w:sz w:val="28"/>
          <w:szCs w:val="28"/>
          <w:shd w:val="clear" w:color="auto" w:fill="FFFFFF"/>
        </w:rPr>
        <w:t xml:space="preserve">ОАО «СМУ-1 «УММ» </w:t>
      </w:r>
      <w:r w:rsidR="00AA0E42" w:rsidRPr="00C7056B">
        <w:rPr>
          <w:rFonts w:ascii="Times New Roman" w:hAnsi="Times New Roman" w:cs="Times New Roman"/>
          <w:sz w:val="28"/>
          <w:szCs w:val="28"/>
          <w:shd w:val="clear" w:color="auto" w:fill="FFFFFF"/>
        </w:rPr>
        <w:t>после внедрения мероприятия по оптимизации видов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8"/>
        <w:gridCol w:w="2031"/>
        <w:gridCol w:w="2212"/>
        <w:gridCol w:w="1749"/>
      </w:tblGrid>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Показатели</w:t>
            </w:r>
          </w:p>
        </w:tc>
        <w:tc>
          <w:tcPr>
            <w:tcW w:w="2031"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smartTag w:uri="urn:schemas-microsoft-com:office:smarttags" w:element="metricconverter">
              <w:smartTagPr>
                <w:attr w:name="ProductID" w:val="2014 г"/>
              </w:smartTagPr>
              <w:r w:rsidRPr="00C7056B">
                <w:rPr>
                  <w:rFonts w:ascii="Times New Roman" w:eastAsia="Times New Roman" w:hAnsi="Times New Roman"/>
                  <w:shd w:val="clear" w:color="auto" w:fill="FFFFFF"/>
                </w:rPr>
                <w:t>2014 г</w:t>
              </w:r>
            </w:smartTag>
          </w:p>
        </w:tc>
        <w:tc>
          <w:tcPr>
            <w:tcW w:w="2212"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После оптимизации</w:t>
            </w:r>
          </w:p>
        </w:tc>
        <w:tc>
          <w:tcPr>
            <w:tcW w:w="1749"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Отклонения</w:t>
            </w:r>
          </w:p>
        </w:tc>
      </w:tr>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Выручка от реализации, тыс.руб.</w:t>
            </w:r>
          </w:p>
        </w:tc>
        <w:tc>
          <w:tcPr>
            <w:tcW w:w="2031" w:type="dxa"/>
          </w:tcPr>
          <w:p w:rsidR="00AA0E42" w:rsidRPr="00C7056B" w:rsidRDefault="001018F4" w:rsidP="00C7056B">
            <w:pPr>
              <w:spacing w:line="360" w:lineRule="auto"/>
              <w:ind w:right="113"/>
              <w:jc w:val="both"/>
              <w:rPr>
                <w:rFonts w:ascii="Times New Roman" w:eastAsia="Times New Roman" w:hAnsi="Times New Roman"/>
                <w:shd w:val="clear" w:color="auto" w:fill="FFFFFF"/>
              </w:rPr>
            </w:pPr>
            <w:r w:rsidRPr="00C7056B">
              <w:rPr>
                <w:rFonts w:ascii="Times New Roman" w:hAnsi="Times New Roman" w:cs="Times New Roman"/>
                <w:sz w:val="20"/>
                <w:szCs w:val="20"/>
              </w:rPr>
              <w:t>12878</w:t>
            </w:r>
          </w:p>
        </w:tc>
        <w:tc>
          <w:tcPr>
            <w:tcW w:w="2212" w:type="dxa"/>
          </w:tcPr>
          <w:p w:rsidR="00AA0E42" w:rsidRPr="00C7056B" w:rsidRDefault="001018F4" w:rsidP="00C7056B">
            <w:pPr>
              <w:spacing w:line="360" w:lineRule="auto"/>
              <w:ind w:right="113"/>
              <w:jc w:val="both"/>
              <w:rPr>
                <w:rFonts w:ascii="Times New Roman" w:eastAsia="Times New Roman" w:hAnsi="Times New Roman"/>
                <w:shd w:val="clear" w:color="auto" w:fill="FFFFFF"/>
              </w:rPr>
            </w:pPr>
            <w:r w:rsidRPr="00C7056B">
              <w:rPr>
                <w:rFonts w:ascii="Times New Roman" w:hAnsi="Times New Roman" w:cs="Times New Roman"/>
                <w:sz w:val="20"/>
                <w:szCs w:val="20"/>
              </w:rPr>
              <w:t>15478</w:t>
            </w:r>
          </w:p>
        </w:tc>
        <w:tc>
          <w:tcPr>
            <w:tcW w:w="1749" w:type="dxa"/>
          </w:tcPr>
          <w:p w:rsidR="00AA0E42" w:rsidRPr="00C7056B" w:rsidRDefault="001018F4"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2600</w:t>
            </w:r>
          </w:p>
        </w:tc>
      </w:tr>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Себестоимость, тыс.руб.</w:t>
            </w:r>
          </w:p>
        </w:tc>
        <w:tc>
          <w:tcPr>
            <w:tcW w:w="2031" w:type="dxa"/>
          </w:tcPr>
          <w:p w:rsidR="00AA0E42" w:rsidRPr="00C7056B" w:rsidRDefault="001018F4"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3631</w:t>
            </w:r>
          </w:p>
        </w:tc>
        <w:tc>
          <w:tcPr>
            <w:tcW w:w="2212" w:type="dxa"/>
          </w:tcPr>
          <w:p w:rsidR="00AA0E42" w:rsidRPr="00C7056B" w:rsidRDefault="001018F4"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iCs/>
              </w:rPr>
              <w:t>2600</w:t>
            </w:r>
          </w:p>
        </w:tc>
        <w:tc>
          <w:tcPr>
            <w:tcW w:w="1749" w:type="dxa"/>
          </w:tcPr>
          <w:p w:rsidR="00AA0E42" w:rsidRPr="00C7056B" w:rsidRDefault="001018F4" w:rsidP="00C7056B">
            <w:pPr>
              <w:spacing w:line="360" w:lineRule="auto"/>
              <w:ind w:right="113"/>
              <w:jc w:val="both"/>
              <w:rPr>
                <w:rFonts w:ascii="Times New Roman" w:eastAsia="Times New Roman" w:hAnsi="Times New Roman"/>
                <w:iCs/>
              </w:rPr>
            </w:pPr>
            <w:r w:rsidRPr="00C7056B">
              <w:rPr>
                <w:rFonts w:ascii="Times New Roman" w:eastAsia="Times New Roman" w:hAnsi="Times New Roman"/>
                <w:iCs/>
              </w:rPr>
              <w:t>1031</w:t>
            </w:r>
          </w:p>
        </w:tc>
      </w:tr>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Валовая прибыль</w:t>
            </w:r>
          </w:p>
        </w:tc>
        <w:tc>
          <w:tcPr>
            <w:tcW w:w="2031" w:type="dxa"/>
          </w:tcPr>
          <w:p w:rsidR="00AA0E42" w:rsidRPr="00C7056B" w:rsidRDefault="001018F4"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9247</w:t>
            </w:r>
          </w:p>
        </w:tc>
        <w:tc>
          <w:tcPr>
            <w:tcW w:w="2212" w:type="dxa"/>
          </w:tcPr>
          <w:p w:rsidR="00AA0E42" w:rsidRPr="00C7056B" w:rsidRDefault="001018F4" w:rsidP="00C7056B">
            <w:pPr>
              <w:spacing w:line="360" w:lineRule="auto"/>
              <w:ind w:right="113"/>
              <w:jc w:val="both"/>
              <w:rPr>
                <w:rFonts w:ascii="Times New Roman" w:eastAsia="Times New Roman" w:hAnsi="Times New Roman"/>
                <w:iCs/>
              </w:rPr>
            </w:pPr>
            <w:r w:rsidRPr="00C7056B">
              <w:rPr>
                <w:rFonts w:ascii="Times New Roman" w:eastAsia="Times New Roman" w:hAnsi="Times New Roman"/>
                <w:iCs/>
              </w:rPr>
              <w:t>12878</w:t>
            </w:r>
          </w:p>
        </w:tc>
        <w:tc>
          <w:tcPr>
            <w:tcW w:w="1749" w:type="dxa"/>
          </w:tcPr>
          <w:p w:rsidR="00AA0E42" w:rsidRPr="00C7056B" w:rsidRDefault="00874FE2" w:rsidP="00C7056B">
            <w:pPr>
              <w:spacing w:line="360" w:lineRule="auto"/>
              <w:ind w:right="113"/>
              <w:jc w:val="both"/>
              <w:rPr>
                <w:rFonts w:ascii="Times New Roman" w:eastAsia="Times New Roman" w:hAnsi="Times New Roman"/>
                <w:iCs/>
              </w:rPr>
            </w:pPr>
            <w:r w:rsidRPr="00C7056B">
              <w:rPr>
                <w:rFonts w:ascii="Times New Roman" w:eastAsia="Times New Roman" w:hAnsi="Times New Roman"/>
                <w:iCs/>
              </w:rPr>
              <w:t>3631</w:t>
            </w:r>
          </w:p>
        </w:tc>
      </w:tr>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lastRenderedPageBreak/>
              <w:t>Чистая прибыль, тыс.руб.</w:t>
            </w:r>
          </w:p>
        </w:tc>
        <w:tc>
          <w:tcPr>
            <w:tcW w:w="2031"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524</w:t>
            </w:r>
          </w:p>
        </w:tc>
        <w:tc>
          <w:tcPr>
            <w:tcW w:w="2212" w:type="dxa"/>
          </w:tcPr>
          <w:p w:rsidR="00AA0E42" w:rsidRPr="00C7056B" w:rsidRDefault="00874FE2" w:rsidP="00C7056B">
            <w:pPr>
              <w:spacing w:line="360" w:lineRule="auto"/>
              <w:ind w:right="113"/>
              <w:jc w:val="both"/>
              <w:rPr>
                <w:rFonts w:ascii="Times New Roman" w:eastAsia="Times New Roman" w:hAnsi="Times New Roman"/>
                <w:sz w:val="24"/>
                <w:szCs w:val="24"/>
                <w:shd w:val="clear" w:color="auto" w:fill="FFFFFF"/>
              </w:rPr>
            </w:pPr>
            <w:r w:rsidRPr="00C7056B">
              <w:rPr>
                <w:rFonts w:ascii="Times New Roman" w:eastAsia="Times New Roman" w:hAnsi="Times New Roman"/>
                <w:sz w:val="24"/>
                <w:szCs w:val="24"/>
              </w:rPr>
              <w:t>684</w:t>
            </w:r>
          </w:p>
        </w:tc>
        <w:tc>
          <w:tcPr>
            <w:tcW w:w="1749" w:type="dxa"/>
          </w:tcPr>
          <w:p w:rsidR="00AA0E42" w:rsidRPr="00C7056B" w:rsidRDefault="00874FE2" w:rsidP="00C7056B">
            <w:pPr>
              <w:spacing w:line="360" w:lineRule="auto"/>
              <w:ind w:right="113"/>
              <w:jc w:val="both"/>
              <w:rPr>
                <w:rFonts w:ascii="Times New Roman" w:eastAsia="Times New Roman" w:hAnsi="Times New Roman"/>
                <w:sz w:val="24"/>
                <w:szCs w:val="24"/>
              </w:rPr>
            </w:pPr>
            <w:r w:rsidRPr="00C7056B">
              <w:rPr>
                <w:rFonts w:ascii="Times New Roman" w:eastAsia="Times New Roman" w:hAnsi="Times New Roman"/>
                <w:sz w:val="24"/>
                <w:szCs w:val="24"/>
              </w:rPr>
              <w:t>160</w:t>
            </w:r>
          </w:p>
        </w:tc>
      </w:tr>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Рентабельность продаж, %</w:t>
            </w:r>
          </w:p>
        </w:tc>
        <w:tc>
          <w:tcPr>
            <w:tcW w:w="2031"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5,4</w:t>
            </w:r>
          </w:p>
        </w:tc>
        <w:tc>
          <w:tcPr>
            <w:tcW w:w="2212" w:type="dxa"/>
          </w:tcPr>
          <w:p w:rsidR="00AA0E42" w:rsidRPr="00C7056B" w:rsidRDefault="00874FE2" w:rsidP="00874FE2">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18,3</w:t>
            </w:r>
          </w:p>
        </w:tc>
        <w:tc>
          <w:tcPr>
            <w:tcW w:w="1749"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12,9</w:t>
            </w:r>
          </w:p>
        </w:tc>
      </w:tr>
      <w:tr w:rsidR="00AA0E42" w:rsidRPr="00C7056B" w:rsidTr="00AA0E42">
        <w:tc>
          <w:tcPr>
            <w:tcW w:w="3578"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 xml:space="preserve">коэффициент автономии </w:t>
            </w:r>
          </w:p>
        </w:tc>
        <w:tc>
          <w:tcPr>
            <w:tcW w:w="2031" w:type="dxa"/>
          </w:tcPr>
          <w:p w:rsidR="00AA0E42" w:rsidRPr="00C7056B" w:rsidRDefault="00AA0E4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0,01</w:t>
            </w:r>
          </w:p>
        </w:tc>
        <w:tc>
          <w:tcPr>
            <w:tcW w:w="2212"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0,75</w:t>
            </w:r>
          </w:p>
        </w:tc>
        <w:tc>
          <w:tcPr>
            <w:tcW w:w="1749"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0,74</w:t>
            </w:r>
          </w:p>
        </w:tc>
      </w:tr>
      <w:tr w:rsidR="00AA0E42" w:rsidRPr="00C7056B" w:rsidTr="00AA0E42">
        <w:tc>
          <w:tcPr>
            <w:tcW w:w="3578" w:type="dxa"/>
          </w:tcPr>
          <w:p w:rsidR="00AA0E42" w:rsidRPr="00C7056B" w:rsidRDefault="00AA0E42" w:rsidP="00874FE2">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 xml:space="preserve">Коэффициент обеспеченности собственными оборотными средствами </w:t>
            </w:r>
          </w:p>
        </w:tc>
        <w:tc>
          <w:tcPr>
            <w:tcW w:w="2031"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0,1</w:t>
            </w:r>
          </w:p>
        </w:tc>
        <w:tc>
          <w:tcPr>
            <w:tcW w:w="2212"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0,6</w:t>
            </w:r>
          </w:p>
        </w:tc>
        <w:tc>
          <w:tcPr>
            <w:tcW w:w="1749" w:type="dxa"/>
          </w:tcPr>
          <w:p w:rsidR="00AA0E42" w:rsidRPr="00C7056B" w:rsidRDefault="00874FE2" w:rsidP="00C7056B">
            <w:pPr>
              <w:spacing w:line="360" w:lineRule="auto"/>
              <w:ind w:right="113"/>
              <w:jc w:val="both"/>
              <w:rPr>
                <w:rFonts w:ascii="Times New Roman" w:eastAsia="Times New Roman" w:hAnsi="Times New Roman"/>
                <w:shd w:val="clear" w:color="auto" w:fill="FFFFFF"/>
              </w:rPr>
            </w:pPr>
            <w:r w:rsidRPr="00C7056B">
              <w:rPr>
                <w:rFonts w:ascii="Times New Roman" w:eastAsia="Times New Roman" w:hAnsi="Times New Roman"/>
                <w:shd w:val="clear" w:color="auto" w:fill="FFFFFF"/>
              </w:rPr>
              <w:t>0,5</w:t>
            </w:r>
          </w:p>
        </w:tc>
      </w:tr>
    </w:tbl>
    <w:p w:rsidR="00FF2C2B" w:rsidRPr="00C7056B" w:rsidRDefault="00FF2C2B" w:rsidP="00FF2C2B">
      <w:pPr>
        <w:spacing w:line="360" w:lineRule="auto"/>
        <w:jc w:val="both"/>
        <w:rPr>
          <w:rFonts w:ascii="Times New Roman" w:hAnsi="Times New Roman" w:cs="Times New Roman"/>
          <w:sz w:val="28"/>
          <w:szCs w:val="28"/>
        </w:rPr>
      </w:pPr>
    </w:p>
    <w:p w:rsidR="00874FE2" w:rsidRPr="00C7056B" w:rsidRDefault="00874FE2" w:rsidP="00874FE2">
      <w:pPr>
        <w:spacing w:after="0" w:line="360" w:lineRule="auto"/>
        <w:ind w:firstLine="709"/>
        <w:jc w:val="both"/>
        <w:rPr>
          <w:sz w:val="28"/>
          <w:szCs w:val="28"/>
        </w:rPr>
      </w:pPr>
      <w:r w:rsidRPr="00C7056B">
        <w:rPr>
          <w:rFonts w:ascii="Times New Roman" w:hAnsi="Times New Roman"/>
          <w:sz w:val="28"/>
          <w:szCs w:val="28"/>
        </w:rPr>
        <w:t xml:space="preserve">Если после ликвидации свайных работ чистая прибыль увеличилась на </w:t>
      </w:r>
      <w:r w:rsidR="001777F5" w:rsidRPr="00C7056B">
        <w:rPr>
          <w:rFonts w:ascii="Times New Roman" w:hAnsi="Times New Roman"/>
          <w:sz w:val="28"/>
          <w:szCs w:val="28"/>
        </w:rPr>
        <w:t>20</w:t>
      </w:r>
      <w:r w:rsidRPr="00C7056B">
        <w:rPr>
          <w:rFonts w:ascii="Times New Roman" w:hAnsi="Times New Roman"/>
          <w:sz w:val="28"/>
          <w:szCs w:val="28"/>
        </w:rPr>
        <w:t>%, то</w:t>
      </w:r>
      <w:r w:rsidR="001777F5" w:rsidRPr="00C7056B">
        <w:rPr>
          <w:rFonts w:ascii="Times New Roman" w:hAnsi="Times New Roman"/>
          <w:sz w:val="28"/>
          <w:szCs w:val="28"/>
        </w:rPr>
        <w:t>,</w:t>
      </w:r>
      <w:r w:rsidRPr="00C7056B">
        <w:rPr>
          <w:rFonts w:ascii="Times New Roman" w:hAnsi="Times New Roman"/>
          <w:sz w:val="28"/>
          <w:szCs w:val="28"/>
        </w:rPr>
        <w:t xml:space="preserve"> </w:t>
      </w:r>
      <w:r w:rsidR="001777F5" w:rsidRPr="00C7056B">
        <w:rPr>
          <w:rFonts w:ascii="Times New Roman" w:hAnsi="Times New Roman"/>
          <w:sz w:val="28"/>
          <w:szCs w:val="28"/>
        </w:rPr>
        <w:t>з</w:t>
      </w:r>
      <w:r w:rsidRPr="00C7056B">
        <w:rPr>
          <w:rFonts w:ascii="Times New Roman" w:hAnsi="Times New Roman"/>
          <w:sz w:val="28"/>
          <w:szCs w:val="28"/>
        </w:rPr>
        <w:t>а счет этого</w:t>
      </w:r>
      <w:r w:rsidR="001777F5" w:rsidRPr="00C7056B">
        <w:rPr>
          <w:rFonts w:ascii="Times New Roman" w:hAnsi="Times New Roman"/>
          <w:sz w:val="28"/>
          <w:szCs w:val="28"/>
        </w:rPr>
        <w:t xml:space="preserve"> строительное</w:t>
      </w:r>
      <w:r w:rsidRPr="00C7056B">
        <w:rPr>
          <w:rFonts w:ascii="Times New Roman" w:hAnsi="Times New Roman"/>
          <w:sz w:val="28"/>
          <w:szCs w:val="28"/>
        </w:rPr>
        <w:t xml:space="preserve"> предприятие сможет снизить кредиторскую задолженность на </w:t>
      </w:r>
      <w:r w:rsidR="001777F5" w:rsidRPr="00C7056B">
        <w:rPr>
          <w:rFonts w:ascii="Times New Roman" w:hAnsi="Times New Roman"/>
          <w:sz w:val="28"/>
          <w:szCs w:val="28"/>
        </w:rPr>
        <w:t>20</w:t>
      </w:r>
      <w:r w:rsidRPr="00C7056B">
        <w:rPr>
          <w:rFonts w:ascii="Times New Roman" w:hAnsi="Times New Roman"/>
          <w:sz w:val="28"/>
          <w:szCs w:val="28"/>
        </w:rPr>
        <w:t xml:space="preserve">%, которая впоследствии составит </w:t>
      </w:r>
      <w:r w:rsidR="001777F5" w:rsidRPr="00C7056B">
        <w:rPr>
          <w:rFonts w:ascii="Times New Roman" w:hAnsi="Times New Roman"/>
          <w:sz w:val="28"/>
          <w:szCs w:val="28"/>
        </w:rPr>
        <w:t xml:space="preserve">2828 </w:t>
      </w:r>
      <w:r w:rsidRPr="00C7056B">
        <w:rPr>
          <w:rFonts w:ascii="Times New Roman" w:hAnsi="Times New Roman"/>
          <w:sz w:val="28"/>
          <w:szCs w:val="28"/>
        </w:rPr>
        <w:t xml:space="preserve">тыс.руб. Это и является главной целью по нейтрализации угроз экономической безопасности функционирования </w:t>
      </w:r>
      <w:r w:rsidR="001777F5" w:rsidRPr="00C7056B">
        <w:rPr>
          <w:rFonts w:ascii="Times New Roman" w:hAnsi="Times New Roman" w:cs="Times New Roman"/>
          <w:sz w:val="28"/>
          <w:szCs w:val="28"/>
        </w:rPr>
        <w:t>«</w:t>
      </w:r>
      <w:r w:rsidR="001777F5" w:rsidRPr="00C7056B">
        <w:rPr>
          <w:rStyle w:val="a3"/>
          <w:rFonts w:ascii="Times New Roman" w:hAnsi="Times New Roman" w:cs="Times New Roman"/>
          <w:b w:val="0"/>
          <w:sz w:val="28"/>
          <w:szCs w:val="28"/>
          <w:shd w:val="clear" w:color="auto" w:fill="FFFFFF"/>
        </w:rPr>
        <w:t xml:space="preserve">ОАО «СМУ-1 «УММ» </w:t>
      </w:r>
      <w:r w:rsidRPr="00C7056B">
        <w:rPr>
          <w:rFonts w:ascii="Times New Roman" w:hAnsi="Times New Roman"/>
          <w:sz w:val="28"/>
          <w:szCs w:val="28"/>
        </w:rPr>
        <w:t>внедрения мероприятия по оптимизации видов работ для повышения экономической эффективности производственно-хозяйственной деятельности предприятия.</w:t>
      </w:r>
      <w:r w:rsidRPr="00C7056B">
        <w:rPr>
          <w:sz w:val="28"/>
          <w:szCs w:val="28"/>
        </w:rPr>
        <w:t xml:space="preserve"> </w:t>
      </w:r>
    </w:p>
    <w:p w:rsidR="00874FE2" w:rsidRPr="00C7056B" w:rsidRDefault="00874FE2" w:rsidP="00874FE2">
      <w:pPr>
        <w:spacing w:after="0" w:line="360" w:lineRule="auto"/>
        <w:ind w:firstLine="709"/>
        <w:jc w:val="both"/>
        <w:rPr>
          <w:rFonts w:ascii="Times New Roman" w:hAnsi="Times New Roman"/>
          <w:sz w:val="28"/>
          <w:szCs w:val="28"/>
        </w:rPr>
      </w:pPr>
      <w:r w:rsidRPr="00C7056B">
        <w:rPr>
          <w:rFonts w:ascii="Times New Roman" w:hAnsi="Times New Roman"/>
          <w:sz w:val="28"/>
          <w:szCs w:val="28"/>
        </w:rPr>
        <w:t xml:space="preserve">Таким образом, по нейтрализации угроз экономической безопасности функционирования </w:t>
      </w:r>
      <w:r w:rsidR="001777F5" w:rsidRPr="00C7056B">
        <w:rPr>
          <w:rFonts w:ascii="Times New Roman" w:hAnsi="Times New Roman" w:cs="Times New Roman"/>
          <w:sz w:val="28"/>
          <w:szCs w:val="28"/>
        </w:rPr>
        <w:t>«</w:t>
      </w:r>
      <w:r w:rsidR="001777F5" w:rsidRPr="00C7056B">
        <w:rPr>
          <w:rStyle w:val="a3"/>
          <w:rFonts w:ascii="Times New Roman" w:hAnsi="Times New Roman" w:cs="Times New Roman"/>
          <w:b w:val="0"/>
          <w:sz w:val="28"/>
          <w:szCs w:val="28"/>
          <w:shd w:val="clear" w:color="auto" w:fill="FFFFFF"/>
        </w:rPr>
        <w:t>ОАО «СМУ-1 «УММ»</w:t>
      </w:r>
      <w:r w:rsidRPr="00C7056B">
        <w:rPr>
          <w:rFonts w:ascii="Times New Roman" w:hAnsi="Times New Roman"/>
          <w:sz w:val="28"/>
          <w:szCs w:val="28"/>
        </w:rPr>
        <w:t xml:space="preserve">  проведение оптимизации видов работ - является одним из путей повышения экономической эффективности производственно-хозяйственной деятельности </w:t>
      </w:r>
      <w:r w:rsidR="001777F5" w:rsidRPr="00C7056B">
        <w:rPr>
          <w:rFonts w:ascii="Times New Roman" w:hAnsi="Times New Roman" w:cs="Times New Roman"/>
          <w:sz w:val="28"/>
          <w:szCs w:val="28"/>
        </w:rPr>
        <w:t>«</w:t>
      </w:r>
      <w:r w:rsidR="001777F5" w:rsidRPr="00C7056B">
        <w:rPr>
          <w:rStyle w:val="a3"/>
          <w:rFonts w:ascii="Times New Roman" w:hAnsi="Times New Roman" w:cs="Times New Roman"/>
          <w:b w:val="0"/>
          <w:sz w:val="28"/>
          <w:szCs w:val="28"/>
          <w:shd w:val="clear" w:color="auto" w:fill="FFFFFF"/>
        </w:rPr>
        <w:t>ОАО «СМУ-1 «УММ»</w:t>
      </w:r>
      <w:r w:rsidRPr="00C7056B">
        <w:rPr>
          <w:rFonts w:ascii="Times New Roman" w:hAnsi="Times New Roman"/>
          <w:sz w:val="28"/>
          <w:szCs w:val="28"/>
        </w:rPr>
        <w:t>. На основании вышеизложенных расчетов эффект от внедрения данного мероприятия действительно возрастает и, главным образом, отражается в показателях рентабельности и финансовой устойчивости, что позволят рационально использовать свои возможности и следовать установленным стратегическим планам, а также повысить</w:t>
      </w:r>
      <w:r w:rsidR="001777F5" w:rsidRPr="00C7056B">
        <w:rPr>
          <w:rFonts w:ascii="Times New Roman" w:hAnsi="Times New Roman"/>
          <w:sz w:val="28"/>
          <w:szCs w:val="28"/>
        </w:rPr>
        <w:t xml:space="preserve"> уровень</w:t>
      </w:r>
      <w:r w:rsidRPr="00C7056B">
        <w:rPr>
          <w:rFonts w:ascii="Times New Roman" w:hAnsi="Times New Roman"/>
          <w:sz w:val="28"/>
          <w:szCs w:val="28"/>
        </w:rPr>
        <w:t xml:space="preserve"> экономическ</w:t>
      </w:r>
      <w:r w:rsidR="001777F5" w:rsidRPr="00C7056B">
        <w:rPr>
          <w:rFonts w:ascii="Times New Roman" w:hAnsi="Times New Roman"/>
          <w:sz w:val="28"/>
          <w:szCs w:val="28"/>
        </w:rPr>
        <w:t xml:space="preserve">ой </w:t>
      </w:r>
      <w:r w:rsidRPr="00C7056B">
        <w:rPr>
          <w:rFonts w:ascii="Times New Roman" w:hAnsi="Times New Roman"/>
          <w:sz w:val="28"/>
          <w:szCs w:val="28"/>
        </w:rPr>
        <w:t>безопасност</w:t>
      </w:r>
      <w:r w:rsidR="001777F5" w:rsidRPr="00C7056B">
        <w:rPr>
          <w:rFonts w:ascii="Times New Roman" w:hAnsi="Times New Roman"/>
          <w:sz w:val="28"/>
          <w:szCs w:val="28"/>
        </w:rPr>
        <w:t>и</w:t>
      </w:r>
      <w:r w:rsidRPr="00C7056B">
        <w:rPr>
          <w:rFonts w:ascii="Times New Roman" w:hAnsi="Times New Roman"/>
          <w:sz w:val="28"/>
          <w:szCs w:val="28"/>
        </w:rPr>
        <w:t>.</w:t>
      </w:r>
    </w:p>
    <w:p w:rsidR="00FF2C2B" w:rsidRDefault="00FF2C2B" w:rsidP="00FF2C2B">
      <w:pPr>
        <w:spacing w:line="360" w:lineRule="auto"/>
        <w:jc w:val="both"/>
        <w:rPr>
          <w:rFonts w:ascii="Times New Roman" w:hAnsi="Times New Roman" w:cs="Times New Roman"/>
          <w:sz w:val="28"/>
          <w:szCs w:val="28"/>
        </w:rPr>
      </w:pPr>
    </w:p>
    <w:p w:rsidR="00C7056B" w:rsidRDefault="00C7056B" w:rsidP="00FF2C2B">
      <w:pPr>
        <w:spacing w:line="360" w:lineRule="auto"/>
        <w:jc w:val="both"/>
        <w:rPr>
          <w:rFonts w:ascii="Times New Roman" w:hAnsi="Times New Roman" w:cs="Times New Roman"/>
          <w:sz w:val="28"/>
          <w:szCs w:val="28"/>
        </w:rPr>
      </w:pPr>
    </w:p>
    <w:p w:rsidR="00C7056B" w:rsidRDefault="00C7056B" w:rsidP="00C7056B">
      <w:pPr>
        <w:widowControl w:val="0"/>
        <w:spacing w:after="0" w:line="360" w:lineRule="auto"/>
        <w:jc w:val="both"/>
        <w:rPr>
          <w:rStyle w:val="a3"/>
          <w:rFonts w:ascii="Times New Roman" w:hAnsi="Times New Roman" w:cs="Times New Roman"/>
          <w:b w:val="0"/>
          <w:color w:val="000000"/>
          <w:sz w:val="28"/>
          <w:szCs w:val="28"/>
          <w:shd w:val="clear" w:color="auto" w:fill="FFFFFF"/>
        </w:rPr>
      </w:pPr>
      <w:r>
        <w:rPr>
          <w:rStyle w:val="a3"/>
          <w:rFonts w:ascii="Times New Roman" w:hAnsi="Times New Roman" w:cs="Times New Roman"/>
          <w:b w:val="0"/>
          <w:color w:val="000000"/>
          <w:sz w:val="28"/>
          <w:szCs w:val="28"/>
          <w:shd w:val="clear" w:color="auto" w:fill="FFFFFF"/>
        </w:rPr>
        <w:t xml:space="preserve">3. Правовой режим обеспечения экономической безопасности строительной </w:t>
      </w:r>
      <w:r>
        <w:rPr>
          <w:rStyle w:val="a3"/>
          <w:rFonts w:ascii="Times New Roman" w:hAnsi="Times New Roman" w:cs="Times New Roman"/>
          <w:b w:val="0"/>
          <w:color w:val="000000"/>
          <w:sz w:val="28"/>
          <w:szCs w:val="28"/>
          <w:shd w:val="clear" w:color="auto" w:fill="FFFFFF"/>
        </w:rPr>
        <w:lastRenderedPageBreak/>
        <w:t>организации</w:t>
      </w:r>
    </w:p>
    <w:p w:rsidR="00C7056B" w:rsidRDefault="00C7056B" w:rsidP="00C7056B">
      <w:pPr>
        <w:widowControl w:val="0"/>
        <w:spacing w:after="0" w:line="360" w:lineRule="auto"/>
        <w:jc w:val="both"/>
        <w:rPr>
          <w:rFonts w:ascii="Times New Roman" w:hAnsi="Times New Roman" w:cs="Times New Roman"/>
          <w:color w:val="000000"/>
          <w:sz w:val="28"/>
          <w:szCs w:val="28"/>
        </w:rPr>
      </w:pPr>
      <w:r w:rsidRPr="0071135C">
        <w:rPr>
          <w:rFonts w:ascii="Times New Roman" w:hAnsi="Times New Roman" w:cs="Times New Roman"/>
          <w:color w:val="000000"/>
          <w:sz w:val="28"/>
          <w:szCs w:val="28"/>
        </w:rPr>
        <w:t xml:space="preserve">3.1 </w:t>
      </w:r>
      <w:r>
        <w:rPr>
          <w:rFonts w:ascii="Times New Roman" w:hAnsi="Times New Roman" w:cs="Times New Roman"/>
          <w:color w:val="000000"/>
          <w:sz w:val="28"/>
          <w:szCs w:val="28"/>
        </w:rPr>
        <w:t>Общая правовая характеристика обеспечения экономической безопасности строительной организации</w:t>
      </w:r>
    </w:p>
    <w:p w:rsidR="00C7056B" w:rsidRDefault="00C7056B" w:rsidP="00C7056B">
      <w:pPr>
        <w:widowControl w:val="0"/>
        <w:spacing w:after="0" w:line="360" w:lineRule="auto"/>
        <w:jc w:val="both"/>
        <w:rPr>
          <w:rFonts w:ascii="Times New Roman" w:hAnsi="Times New Roman" w:cs="Times New Roman"/>
          <w:color w:val="000000"/>
          <w:sz w:val="28"/>
          <w:szCs w:val="28"/>
        </w:rPr>
      </w:pPr>
    </w:p>
    <w:p w:rsidR="00C7056B" w:rsidRDefault="00C7056B" w:rsidP="00C7056B">
      <w:pPr>
        <w:widowControl w:val="0"/>
        <w:spacing w:after="0" w:line="360" w:lineRule="auto"/>
        <w:jc w:val="both"/>
        <w:rPr>
          <w:rFonts w:ascii="Times New Roman" w:hAnsi="Times New Roman" w:cs="Times New Roman"/>
          <w:color w:val="000000"/>
          <w:sz w:val="28"/>
          <w:szCs w:val="28"/>
        </w:rPr>
      </w:pPr>
    </w:p>
    <w:p w:rsidR="00C7056B" w:rsidRPr="00972B58" w:rsidRDefault="00C7056B" w:rsidP="00C7056B">
      <w:pPr>
        <w:widowControl w:val="0"/>
        <w:spacing w:after="0" w:line="360" w:lineRule="auto"/>
        <w:ind w:firstLine="708"/>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Правовой механизм обеспечения экономической безопасности </w:t>
      </w:r>
      <w:r>
        <w:rPr>
          <w:rFonts w:ascii="Times New Roman" w:hAnsi="Times New Roman" w:cs="Times New Roman"/>
          <w:color w:val="000000"/>
          <w:sz w:val="28"/>
          <w:szCs w:val="28"/>
        </w:rPr>
        <w:t xml:space="preserve">строительной организации </w:t>
      </w:r>
      <w:r w:rsidRPr="00972B58">
        <w:rPr>
          <w:rFonts w:ascii="Times New Roman" w:hAnsi="Times New Roman" w:cs="Times New Roman"/>
          <w:color w:val="000000" w:themeColor="text1"/>
          <w:sz w:val="28"/>
          <w:szCs w:val="28"/>
        </w:rPr>
        <w:t xml:space="preserve"> представляет собой систему административно-правовых и иных средств, при помощи которых осуществляется целенаправленное государственно-правовое воздействие на общественные отношения в сфере производства, обмена, распределения и потребления материальных и духовных благ.</w:t>
      </w:r>
    </w:p>
    <w:p w:rsidR="00C7056B" w:rsidRPr="00972B58" w:rsidRDefault="00C7056B" w:rsidP="00C7056B">
      <w:pPr>
        <w:spacing w:after="0" w:line="360" w:lineRule="auto"/>
        <w:ind w:firstLine="720"/>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Действие этого механизма обеспечивается его основными элементами: правовыми нормами; общественными отношениями; мониторингом факторов, определяющих возникновение угроз экономической безопасности </w:t>
      </w:r>
      <w:r>
        <w:rPr>
          <w:rFonts w:ascii="Times New Roman" w:hAnsi="Times New Roman" w:cs="Times New Roman"/>
          <w:color w:val="000000" w:themeColor="text1"/>
          <w:sz w:val="28"/>
          <w:szCs w:val="28"/>
        </w:rPr>
        <w:t xml:space="preserve">строительной </w:t>
      </w:r>
      <w:r w:rsidRPr="00972B58">
        <w:rPr>
          <w:rFonts w:ascii="Times New Roman" w:hAnsi="Times New Roman" w:cs="Times New Roman"/>
          <w:color w:val="000000" w:themeColor="text1"/>
          <w:sz w:val="28"/>
          <w:szCs w:val="28"/>
        </w:rPr>
        <w:t>организации;</w:t>
      </w:r>
      <w:r w:rsidRPr="00972B58">
        <w:rPr>
          <w:rStyle w:val="apple-converted-space"/>
          <w:rFonts w:ascii="Times New Roman" w:hAnsi="Times New Roman" w:cs="Times New Roman"/>
          <w:color w:val="000000" w:themeColor="text1"/>
          <w:sz w:val="28"/>
          <w:szCs w:val="28"/>
        </w:rPr>
        <w:t> </w:t>
      </w:r>
      <w:r w:rsidRPr="00972B58">
        <w:rPr>
          <w:rStyle w:val="hl"/>
          <w:rFonts w:ascii="Times New Roman" w:hAnsi="Times New Roman" w:cs="Times New Roman"/>
          <w:color w:val="000000" w:themeColor="text1"/>
          <w:sz w:val="28"/>
          <w:szCs w:val="28"/>
        </w:rPr>
        <w:t>правотворчеством</w:t>
      </w:r>
      <w:r w:rsidRPr="00972B58">
        <w:rPr>
          <w:rStyle w:val="apple-converted-space"/>
          <w:rFonts w:ascii="Times New Roman" w:hAnsi="Times New Roman" w:cs="Times New Roman"/>
          <w:color w:val="000000" w:themeColor="text1"/>
          <w:sz w:val="28"/>
          <w:szCs w:val="28"/>
        </w:rPr>
        <w:t> </w:t>
      </w:r>
      <w:r w:rsidRPr="00972B58">
        <w:rPr>
          <w:rFonts w:ascii="Times New Roman" w:hAnsi="Times New Roman" w:cs="Times New Roman"/>
          <w:color w:val="000000" w:themeColor="text1"/>
          <w:sz w:val="28"/>
          <w:szCs w:val="28"/>
        </w:rPr>
        <w:t>и правоприменением.</w:t>
      </w:r>
    </w:p>
    <w:p w:rsidR="00C7056B" w:rsidRPr="00972B58" w:rsidRDefault="00C7056B" w:rsidP="00C7056B">
      <w:pPr>
        <w:spacing w:after="0" w:line="360" w:lineRule="auto"/>
        <w:ind w:firstLine="720"/>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Правовое обеспечение создания и функционирования </w:t>
      </w:r>
      <w:r>
        <w:rPr>
          <w:rFonts w:ascii="Times New Roman" w:hAnsi="Times New Roman" w:cs="Times New Roman"/>
          <w:color w:val="000000" w:themeColor="text1"/>
          <w:sz w:val="28"/>
          <w:szCs w:val="28"/>
        </w:rPr>
        <w:t xml:space="preserve">строительной </w:t>
      </w:r>
      <w:r w:rsidRPr="00972B58">
        <w:rPr>
          <w:rFonts w:ascii="Times New Roman" w:hAnsi="Times New Roman" w:cs="Times New Roman"/>
          <w:color w:val="000000" w:themeColor="text1"/>
          <w:sz w:val="28"/>
          <w:szCs w:val="28"/>
        </w:rPr>
        <w:t>организации является основой ее взаимодействия с государством, юридическими и физическими лицами. </w:t>
      </w:r>
    </w:p>
    <w:p w:rsidR="00C7056B" w:rsidRPr="00972B58" w:rsidRDefault="00C7056B" w:rsidP="00C7056B">
      <w:pPr>
        <w:spacing w:after="0" w:line="360" w:lineRule="auto"/>
        <w:ind w:firstLine="720"/>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Строительные организации являются важнейшими хозяйствующими субъектами, они специально создаются для ведения предпринимательской деятельности. </w:t>
      </w:r>
    </w:p>
    <w:p w:rsidR="00C7056B" w:rsidRPr="00972B58" w:rsidRDefault="00C7056B" w:rsidP="00C7056B">
      <w:pPr>
        <w:spacing w:after="0" w:line="360" w:lineRule="auto"/>
        <w:ind w:firstLine="720"/>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Согласно статье 48 ГК РФ 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C7056B" w:rsidRDefault="00C7056B" w:rsidP="00C7056B">
      <w:pPr>
        <w:spacing w:after="0" w:line="360" w:lineRule="auto"/>
        <w:ind w:firstLine="720"/>
        <w:jc w:val="both"/>
        <w:rPr>
          <w:rFonts w:ascii="Times New Roman" w:hAnsi="Times New Roman" w:cs="Times New Roman"/>
          <w:sz w:val="28"/>
          <w:szCs w:val="28"/>
        </w:rPr>
      </w:pPr>
      <w:r w:rsidRPr="00972B58">
        <w:rPr>
          <w:rFonts w:ascii="Times New Roman" w:hAnsi="Times New Roman" w:cs="Times New Roman"/>
          <w:sz w:val="28"/>
          <w:szCs w:val="28"/>
        </w:rPr>
        <w:t>Совокупность нормативной базы может быть представлена в виде двух блоков, а именно внешними и внутренними нормативными документами (рис.</w:t>
      </w:r>
      <w:r>
        <w:rPr>
          <w:rFonts w:ascii="Times New Roman" w:hAnsi="Times New Roman" w:cs="Times New Roman"/>
          <w:sz w:val="28"/>
          <w:szCs w:val="28"/>
        </w:rPr>
        <w:t>1</w:t>
      </w:r>
      <w:r w:rsidRPr="00972B58">
        <w:rPr>
          <w:rFonts w:ascii="Times New Roman" w:hAnsi="Times New Roman" w:cs="Times New Roman"/>
          <w:sz w:val="28"/>
          <w:szCs w:val="28"/>
        </w:rPr>
        <w:t>).</w:t>
      </w:r>
    </w:p>
    <w:p w:rsidR="00C7056B" w:rsidRPr="00DE44B4" w:rsidRDefault="008D4E9D" w:rsidP="00C7056B">
      <w:pPr>
        <w:spacing w:line="360" w:lineRule="auto"/>
        <w:ind w:firstLine="720"/>
        <w:jc w:val="both"/>
        <w:rPr>
          <w:sz w:val="28"/>
          <w:szCs w:val="28"/>
        </w:rPr>
      </w:pPr>
      <w:r>
        <w:rPr>
          <w:noProof/>
          <w:sz w:val="28"/>
          <w:szCs w:val="28"/>
        </w:rPr>
        <w:lastRenderedPageBreak/>
        <w:pict>
          <v:rect id="_x0000_s1252" style="position:absolute;left:0;text-align:left;margin-left:112.95pt;margin-top:4.65pt;width:246pt;height:25.35pt;z-index:251770880">
            <v:textbox>
              <w:txbxContent>
                <w:p w:rsidR="00C7056B" w:rsidRPr="0031110F" w:rsidRDefault="00C7056B" w:rsidP="00C7056B">
                  <w:pPr>
                    <w:jc w:val="center"/>
                  </w:pPr>
                  <w:r w:rsidRPr="0031110F">
                    <w:t xml:space="preserve">Нормативная база </w:t>
                  </w:r>
                  <w:r>
                    <w:t>строительной</w:t>
                  </w:r>
                  <w:r w:rsidRPr="0031110F">
                    <w:t xml:space="preserve"> организации</w:t>
                  </w:r>
                </w:p>
              </w:txbxContent>
            </v:textbox>
          </v:rect>
        </w:pict>
      </w:r>
    </w:p>
    <w:p w:rsidR="00C7056B" w:rsidRPr="00DE44B4" w:rsidRDefault="008D4E9D" w:rsidP="00C7056B">
      <w:pPr>
        <w:spacing w:line="360" w:lineRule="auto"/>
        <w:jc w:val="both"/>
        <w:rPr>
          <w:sz w:val="28"/>
          <w:szCs w:val="28"/>
        </w:rPr>
      </w:pPr>
      <w:r>
        <w:rPr>
          <w:noProof/>
          <w:sz w:val="28"/>
          <w:szCs w:val="28"/>
        </w:rPr>
        <w:pict>
          <v:shape id="_x0000_s1237" type="#_x0000_t32" style="position:absolute;left:0;text-align:left;margin-left:318.45pt;margin-top:5.85pt;width:61.5pt;height:36.75pt;z-index:251755520" o:connectortype="straight">
            <v:stroke endarrow="block"/>
          </v:shape>
        </w:pict>
      </w:r>
      <w:r>
        <w:rPr>
          <w:noProof/>
          <w:sz w:val="28"/>
          <w:szCs w:val="28"/>
        </w:rPr>
        <w:pict>
          <v:shape id="_x0000_s1253" type="#_x0000_t32" style="position:absolute;left:0;text-align:left;margin-left:116.7pt;margin-top:5.85pt;width:39.75pt;height:32.4pt;flip:x;z-index:251771904" o:connectortype="straight">
            <v:stroke endarrow="block"/>
          </v:shape>
        </w:pict>
      </w:r>
    </w:p>
    <w:p w:rsidR="00C7056B" w:rsidRPr="00DE44B4" w:rsidRDefault="008D4E9D" w:rsidP="00C7056B">
      <w:pPr>
        <w:spacing w:line="360" w:lineRule="auto"/>
        <w:jc w:val="both"/>
        <w:rPr>
          <w:sz w:val="28"/>
          <w:szCs w:val="28"/>
        </w:rPr>
      </w:pPr>
      <w:r>
        <w:rPr>
          <w:noProof/>
          <w:sz w:val="28"/>
          <w:szCs w:val="28"/>
        </w:rPr>
        <w:pict>
          <v:rect id="_x0000_s1231" style="position:absolute;left:0;text-align:left;margin-left:256.95pt;margin-top:18.45pt;width:157.5pt;height:33pt;z-index:251749376">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Внутренние нормативные документы</w:t>
                  </w:r>
                </w:p>
              </w:txbxContent>
            </v:textbox>
          </v:rect>
        </w:pict>
      </w:r>
      <w:r>
        <w:rPr>
          <w:noProof/>
          <w:sz w:val="28"/>
          <w:szCs w:val="28"/>
        </w:rPr>
        <w:pict>
          <v:rect id="_x0000_s1225" style="position:absolute;left:0;text-align:left;margin-left:61.95pt;margin-top:18.45pt;width:134.25pt;height:33pt;z-index:251743232">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Внешние нормативные документы</w:t>
                  </w:r>
                </w:p>
              </w:txbxContent>
            </v:textbox>
          </v:rect>
        </w:pict>
      </w:r>
    </w:p>
    <w:p w:rsidR="00C7056B" w:rsidRPr="00DE44B4" w:rsidRDefault="008D4E9D" w:rsidP="00C7056B">
      <w:pPr>
        <w:spacing w:line="360" w:lineRule="auto"/>
        <w:jc w:val="both"/>
        <w:rPr>
          <w:sz w:val="28"/>
          <w:szCs w:val="28"/>
        </w:rPr>
      </w:pPr>
      <w:r>
        <w:rPr>
          <w:noProof/>
          <w:sz w:val="28"/>
          <w:szCs w:val="28"/>
        </w:rPr>
        <w:pict>
          <v:shape id="_x0000_s1238" type="#_x0000_t32" style="position:absolute;left:0;text-align:left;margin-left:40.95pt;margin-top:8.55pt;width:.05pt;height:194.25pt;z-index:251756544" o:connectortype="straight"/>
        </w:pict>
      </w:r>
      <w:r>
        <w:rPr>
          <w:noProof/>
          <w:sz w:val="28"/>
          <w:szCs w:val="28"/>
        </w:rPr>
        <w:pict>
          <v:shape id="_x0000_s1251" type="#_x0000_t32" style="position:absolute;left:0;text-align:left;margin-left:427.95pt;margin-top:8.55pt;width:0;height:163.55pt;z-index:251769856" o:connectortype="straight"/>
        </w:pict>
      </w:r>
      <w:r>
        <w:rPr>
          <w:noProof/>
          <w:sz w:val="28"/>
          <w:szCs w:val="28"/>
        </w:rPr>
        <w:pict>
          <v:shape id="_x0000_s1245" type="#_x0000_t32" style="position:absolute;left:0;text-align:left;margin-left:414.45pt;margin-top:8.55pt;width:13.5pt;height:0;z-index:251763712" o:connectortype="straight"/>
        </w:pict>
      </w:r>
      <w:r>
        <w:rPr>
          <w:noProof/>
          <w:sz w:val="28"/>
          <w:szCs w:val="28"/>
        </w:rPr>
        <w:pict>
          <v:shape id="_x0000_s1244" type="#_x0000_t32" style="position:absolute;left:0;text-align:left;margin-left:40.95pt;margin-top:8.55pt;width:21pt;height:0;flip:x;z-index:251762688" o:connectortype="straight"/>
        </w:pict>
      </w:r>
    </w:p>
    <w:p w:rsidR="00C7056B" w:rsidRPr="00DE44B4" w:rsidRDefault="008D4E9D" w:rsidP="00C7056B">
      <w:pPr>
        <w:spacing w:line="360" w:lineRule="auto"/>
        <w:jc w:val="both"/>
        <w:rPr>
          <w:sz w:val="28"/>
          <w:szCs w:val="28"/>
        </w:rPr>
      </w:pPr>
      <w:r>
        <w:rPr>
          <w:noProof/>
          <w:sz w:val="28"/>
          <w:szCs w:val="28"/>
        </w:rPr>
        <w:pict>
          <v:shape id="_x0000_s1250" type="#_x0000_t32" style="position:absolute;left:0;text-align:left;margin-left:414.45pt;margin-top:21.75pt;width:13.5pt;height:.05pt;flip:x;z-index:251768832" o:connectortype="straight">
            <v:stroke endarrow="block"/>
          </v:shape>
        </w:pict>
      </w:r>
      <w:r>
        <w:rPr>
          <w:noProof/>
          <w:sz w:val="28"/>
          <w:szCs w:val="28"/>
        </w:rPr>
        <w:pict>
          <v:rect id="_x0000_s1232" style="position:absolute;left:0;text-align:left;margin-left:256.95pt;margin-top:10.65pt;width:157.5pt;height:23.1pt;z-index:251750400">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Устав организации</w:t>
                  </w:r>
                </w:p>
              </w:txbxContent>
            </v:textbox>
          </v:rect>
        </w:pict>
      </w:r>
      <w:r>
        <w:rPr>
          <w:noProof/>
          <w:sz w:val="28"/>
          <w:szCs w:val="28"/>
        </w:rPr>
        <w:pict>
          <v:rect id="_x0000_s1226" style="position:absolute;left:0;text-align:left;margin-left:61.95pt;margin-top:10.65pt;width:134.25pt;height:33.75pt;z-index:251744256">
            <v:textbox>
              <w:txbxContent>
                <w:p w:rsidR="00C7056B" w:rsidRPr="00972B58" w:rsidRDefault="00C7056B" w:rsidP="00C7056B">
                  <w:pPr>
                    <w:jc w:val="center"/>
                    <w:rPr>
                      <w:rFonts w:ascii="Times New Roman" w:hAnsi="Times New Roman" w:cs="Times New Roman"/>
                    </w:rPr>
                  </w:pPr>
                  <w:r w:rsidRPr="00972B58">
                    <w:rPr>
                      <w:rFonts w:ascii="Times New Roman" w:hAnsi="Times New Roman" w:cs="Times New Roman"/>
                    </w:rPr>
                    <w:t>Гражданский кодекс РФ</w:t>
                  </w:r>
                </w:p>
              </w:txbxContent>
            </v:textbox>
          </v:rect>
        </w:pict>
      </w:r>
    </w:p>
    <w:p w:rsidR="00C7056B" w:rsidRPr="00DE44B4" w:rsidRDefault="008D4E9D" w:rsidP="00C7056B">
      <w:pPr>
        <w:spacing w:line="360" w:lineRule="auto"/>
        <w:jc w:val="both"/>
        <w:rPr>
          <w:sz w:val="28"/>
          <w:szCs w:val="28"/>
        </w:rPr>
      </w:pPr>
      <w:r>
        <w:rPr>
          <w:noProof/>
          <w:sz w:val="28"/>
          <w:szCs w:val="28"/>
        </w:rPr>
        <w:pict>
          <v:rect id="_x0000_s1233" style="position:absolute;left:0;text-align:left;margin-left:256.95pt;margin-top:15.6pt;width:157.5pt;height:24.75pt;z-index:251751424">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Учредительный договор</w:t>
                  </w:r>
                </w:p>
              </w:txbxContent>
            </v:textbox>
          </v:rect>
        </w:pict>
      </w:r>
      <w:r>
        <w:rPr>
          <w:noProof/>
          <w:sz w:val="28"/>
          <w:szCs w:val="28"/>
        </w:rPr>
        <w:pict>
          <v:shape id="_x0000_s1239" type="#_x0000_t32" style="position:absolute;left:0;text-align:left;margin-left:40.95pt;margin-top:3.75pt;width:21pt;height:0;z-index:251757568" o:connectortype="straight">
            <v:stroke endarrow="block"/>
          </v:shape>
        </w:pict>
      </w:r>
    </w:p>
    <w:p w:rsidR="00C7056B" w:rsidRPr="00DE44B4" w:rsidRDefault="008D4E9D" w:rsidP="00C7056B">
      <w:pPr>
        <w:spacing w:line="360" w:lineRule="auto"/>
        <w:jc w:val="both"/>
        <w:rPr>
          <w:sz w:val="28"/>
          <w:szCs w:val="28"/>
        </w:rPr>
      </w:pPr>
      <w:r>
        <w:rPr>
          <w:noProof/>
          <w:sz w:val="28"/>
          <w:szCs w:val="28"/>
        </w:rPr>
        <w:pict>
          <v:shape id="_x0000_s1249" type="#_x0000_t32" style="position:absolute;left:0;text-align:left;margin-left:414.45pt;margin-top:4.4pt;width:13.5pt;height:.05pt;flip:x;z-index:251767808" o:connectortype="straight">
            <v:stroke endarrow="block"/>
          </v:shape>
        </w:pict>
      </w:r>
      <w:r>
        <w:rPr>
          <w:noProof/>
          <w:sz w:val="28"/>
          <w:szCs w:val="28"/>
        </w:rPr>
        <w:pict>
          <v:rect id="_x0000_s1234" style="position:absolute;left:0;text-align:left;margin-left:256.95pt;margin-top:20.9pt;width:157.5pt;height:24.15pt;z-index:251752448">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Трудовой договор</w:t>
                  </w:r>
                </w:p>
              </w:txbxContent>
            </v:textbox>
          </v:rect>
        </w:pict>
      </w:r>
      <w:r>
        <w:rPr>
          <w:noProof/>
          <w:sz w:val="28"/>
          <w:szCs w:val="28"/>
        </w:rPr>
        <w:pict>
          <v:shape id="_x0000_s1240" type="#_x0000_t32" style="position:absolute;left:0;text-align:left;margin-left:40.95pt;margin-top:20.9pt;width:21pt;height:0;z-index:251758592" o:connectortype="straight">
            <v:stroke endarrow="block"/>
          </v:shape>
        </w:pict>
      </w:r>
      <w:r>
        <w:rPr>
          <w:noProof/>
          <w:sz w:val="28"/>
          <w:szCs w:val="28"/>
        </w:rPr>
        <w:pict>
          <v:rect id="_x0000_s1227" style="position:absolute;left:0;text-align:left;margin-left:61.95pt;margin-top:4.4pt;width:134.25pt;height:29.25pt;z-index:251745280">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Налоговый кодекс РФ</w:t>
                  </w:r>
                </w:p>
              </w:txbxContent>
            </v:textbox>
          </v:rect>
        </w:pict>
      </w:r>
    </w:p>
    <w:p w:rsidR="00C7056B" w:rsidRPr="00DE44B4" w:rsidRDefault="008D4E9D" w:rsidP="00C7056B">
      <w:pPr>
        <w:spacing w:line="360" w:lineRule="auto"/>
        <w:jc w:val="both"/>
        <w:rPr>
          <w:sz w:val="28"/>
          <w:szCs w:val="28"/>
        </w:rPr>
      </w:pPr>
      <w:r>
        <w:rPr>
          <w:noProof/>
          <w:sz w:val="28"/>
          <w:szCs w:val="28"/>
          <w:lang w:eastAsia="ru-RU"/>
        </w:rPr>
        <w:pict>
          <v:shape id="_x0000_s1255" type="#_x0000_t32" style="position:absolute;left:0;text-align:left;margin-left:427.95pt;margin-top:29.55pt;width:0;height:80.45pt;z-index:251773952" o:connectortype="straight"/>
        </w:pict>
      </w:r>
      <w:r>
        <w:rPr>
          <w:noProof/>
          <w:sz w:val="28"/>
          <w:szCs w:val="28"/>
        </w:rPr>
        <w:pict>
          <v:shape id="_x0000_s1248" type="#_x0000_t32" style="position:absolute;left:0;text-align:left;margin-left:414.45pt;margin-top:9.5pt;width:13.5pt;height:.05pt;flip:x;z-index:251766784" o:connectortype="straight">
            <v:stroke endarrow="block"/>
          </v:shape>
        </w:pict>
      </w:r>
      <w:r>
        <w:rPr>
          <w:noProof/>
          <w:sz w:val="28"/>
          <w:szCs w:val="28"/>
        </w:rPr>
        <w:pict>
          <v:rect id="_x0000_s1228" style="position:absolute;left:0;text-align:left;margin-left:61.95pt;margin-top:15.3pt;width:134.25pt;height:27.75pt;z-index:251746304">
            <v:textbox>
              <w:txbxContent>
                <w:p w:rsidR="00C7056B" w:rsidRPr="0031110F" w:rsidRDefault="00C7056B" w:rsidP="00C7056B">
                  <w:r w:rsidRPr="0031110F">
                    <w:t>Трудовой кодекс РФ</w:t>
                  </w:r>
                </w:p>
              </w:txbxContent>
            </v:textbox>
          </v:rect>
        </w:pict>
      </w:r>
    </w:p>
    <w:p w:rsidR="00C7056B" w:rsidRPr="00DE44B4" w:rsidRDefault="008D4E9D" w:rsidP="00C7056B">
      <w:pPr>
        <w:spacing w:line="360" w:lineRule="auto"/>
        <w:jc w:val="both"/>
        <w:rPr>
          <w:sz w:val="28"/>
          <w:szCs w:val="28"/>
        </w:rPr>
      </w:pPr>
      <w:r>
        <w:rPr>
          <w:noProof/>
          <w:sz w:val="28"/>
          <w:szCs w:val="28"/>
          <w:lang w:eastAsia="ru-RU"/>
        </w:rPr>
        <w:pict>
          <v:shape id="_x0000_s1254" type="#_x0000_t32" style="position:absolute;left:0;text-align:left;margin-left:41pt;margin-top:24.65pt;width:0;height:91.95pt;z-index:251772928" o:connectortype="straight"/>
        </w:pict>
      </w:r>
      <w:r>
        <w:rPr>
          <w:noProof/>
          <w:sz w:val="28"/>
          <w:szCs w:val="28"/>
        </w:rPr>
        <w:pict>
          <v:shape id="_x0000_s1247" type="#_x0000_t32" style="position:absolute;left:0;text-align:left;margin-left:414.45pt;margin-top:18.9pt;width:13.5pt;height:.05pt;flip:x;z-index:251765760" o:connectortype="straight">
            <v:stroke endarrow="block"/>
          </v:shape>
        </w:pict>
      </w:r>
      <w:r>
        <w:rPr>
          <w:noProof/>
          <w:sz w:val="28"/>
          <w:szCs w:val="28"/>
        </w:rPr>
        <w:pict>
          <v:rect id="_x0000_s1235" style="position:absolute;left:0;text-align:left;margin-left:256.95pt;margin-top:6.2pt;width:157.5pt;height:21.85pt;z-index:251753472">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Коллективный договор</w:t>
                  </w:r>
                </w:p>
              </w:txbxContent>
            </v:textbox>
          </v:rect>
        </w:pict>
      </w:r>
      <w:r>
        <w:rPr>
          <w:noProof/>
          <w:sz w:val="28"/>
          <w:szCs w:val="28"/>
        </w:rPr>
        <w:pict>
          <v:shape id="_x0000_s1241" type="#_x0000_t32" style="position:absolute;left:0;text-align:left;margin-left:40.95pt;margin-top:4.65pt;width:21pt;height:0;z-index:251759616" o:connectortype="straight">
            <v:stroke endarrow="block"/>
          </v:shape>
        </w:pict>
      </w:r>
    </w:p>
    <w:p w:rsidR="00C7056B" w:rsidRPr="00DE44B4" w:rsidRDefault="008D4E9D" w:rsidP="00C7056B">
      <w:pPr>
        <w:spacing w:line="360" w:lineRule="auto"/>
        <w:jc w:val="both"/>
        <w:rPr>
          <w:sz w:val="28"/>
          <w:szCs w:val="28"/>
        </w:rPr>
      </w:pPr>
      <w:r>
        <w:rPr>
          <w:noProof/>
          <w:sz w:val="28"/>
          <w:szCs w:val="28"/>
        </w:rPr>
        <w:pict>
          <v:rect id="_x0000_s1236" style="position:absolute;left:0;text-align:left;margin-left:256.95pt;margin-top:12pt;width:157.5pt;height:33.75pt;z-index:251754496">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Другие нормативные акты</w:t>
                  </w:r>
                </w:p>
              </w:txbxContent>
            </v:textbox>
          </v:rect>
        </w:pict>
      </w:r>
      <w:r>
        <w:rPr>
          <w:noProof/>
          <w:sz w:val="28"/>
          <w:szCs w:val="28"/>
        </w:rPr>
        <w:pict>
          <v:shape id="_x0000_s1242" type="#_x0000_t32" style="position:absolute;left:0;text-align:left;margin-left:40.95pt;margin-top:17.3pt;width:21pt;height:0;z-index:251760640" o:connectortype="straight">
            <v:stroke endarrow="block"/>
          </v:shape>
        </w:pict>
      </w:r>
      <w:r>
        <w:rPr>
          <w:noProof/>
          <w:sz w:val="28"/>
          <w:szCs w:val="28"/>
        </w:rPr>
        <w:pict>
          <v:rect id="_x0000_s1229" style="position:absolute;left:0;text-align:left;margin-left:61.95pt;margin-top:3.9pt;width:134.25pt;height:23.3pt;z-index:251747328">
            <v:textbox>
              <w:txbxContent>
                <w:p w:rsidR="00C7056B" w:rsidRPr="00972B58" w:rsidRDefault="00C7056B" w:rsidP="00C7056B">
                  <w:pPr>
                    <w:jc w:val="center"/>
                    <w:rPr>
                      <w:rFonts w:ascii="Times New Roman" w:hAnsi="Times New Roman" w:cs="Times New Roman"/>
                    </w:rPr>
                  </w:pPr>
                  <w:r w:rsidRPr="00972B58">
                    <w:rPr>
                      <w:rFonts w:ascii="Times New Roman" w:hAnsi="Times New Roman" w:cs="Times New Roman"/>
                    </w:rPr>
                    <w:t>Уголовный кодекс РФ</w:t>
                  </w:r>
                </w:p>
              </w:txbxContent>
            </v:textbox>
          </v:rect>
        </w:pict>
      </w:r>
    </w:p>
    <w:p w:rsidR="00C7056B" w:rsidRPr="00DE44B4" w:rsidRDefault="008D4E9D" w:rsidP="00C7056B">
      <w:pPr>
        <w:spacing w:line="360" w:lineRule="auto"/>
        <w:jc w:val="both"/>
        <w:rPr>
          <w:sz w:val="28"/>
          <w:szCs w:val="28"/>
        </w:rPr>
      </w:pPr>
      <w:r>
        <w:rPr>
          <w:noProof/>
          <w:sz w:val="28"/>
          <w:szCs w:val="28"/>
        </w:rPr>
        <w:pict>
          <v:shape id="_x0000_s1246" type="#_x0000_t32" style="position:absolute;left:0;text-align:left;margin-left:409.95pt;margin-top:3.1pt;width:18pt;height:0;flip:x;z-index:251764736" o:connectortype="straight">
            <v:stroke endarrow="block"/>
          </v:shape>
        </w:pict>
      </w:r>
      <w:r>
        <w:rPr>
          <w:noProof/>
          <w:sz w:val="28"/>
          <w:szCs w:val="28"/>
        </w:rPr>
        <w:pict>
          <v:rect id="_x0000_s1230" style="position:absolute;left:0;text-align:left;margin-left:61.95pt;margin-top:12.65pt;width:130.5pt;height:34.35pt;z-index:251748352">
            <v:textbox>
              <w:txbxContent>
                <w:p w:rsidR="00C7056B" w:rsidRPr="00972B58" w:rsidRDefault="00C7056B" w:rsidP="00C7056B">
                  <w:pPr>
                    <w:rPr>
                      <w:rFonts w:ascii="Times New Roman" w:hAnsi="Times New Roman" w:cs="Times New Roman"/>
                    </w:rPr>
                  </w:pPr>
                  <w:r w:rsidRPr="00972B58">
                    <w:rPr>
                      <w:rFonts w:ascii="Times New Roman" w:hAnsi="Times New Roman" w:cs="Times New Roman"/>
                    </w:rPr>
                    <w:t>Другие нормативные правовые акты</w:t>
                  </w:r>
                </w:p>
              </w:txbxContent>
            </v:textbox>
          </v:rect>
        </w:pict>
      </w:r>
    </w:p>
    <w:p w:rsidR="00C7056B" w:rsidRPr="00DE44B4" w:rsidRDefault="008D4E9D" w:rsidP="00C7056B">
      <w:pPr>
        <w:spacing w:line="360" w:lineRule="auto"/>
        <w:jc w:val="both"/>
        <w:rPr>
          <w:sz w:val="28"/>
          <w:szCs w:val="28"/>
        </w:rPr>
      </w:pPr>
      <w:r>
        <w:rPr>
          <w:noProof/>
          <w:sz w:val="28"/>
          <w:szCs w:val="28"/>
        </w:rPr>
        <w:pict>
          <v:shape id="_x0000_s1243" type="#_x0000_t32" style="position:absolute;left:0;text-align:left;margin-left:40.95pt;margin-top:9.65pt;width:24.75pt;height:0;z-index:251761664" o:connectortype="straight">
            <v:stroke endarrow="block"/>
          </v:shape>
        </w:pict>
      </w:r>
    </w:p>
    <w:p w:rsidR="00C7056B" w:rsidRPr="00972B58" w:rsidRDefault="00C7056B" w:rsidP="00C7056B">
      <w:pPr>
        <w:spacing w:line="360" w:lineRule="auto"/>
        <w:jc w:val="center"/>
        <w:rPr>
          <w:rFonts w:ascii="Times New Roman" w:hAnsi="Times New Roman" w:cs="Times New Roman"/>
          <w:sz w:val="28"/>
          <w:szCs w:val="28"/>
        </w:rPr>
      </w:pPr>
      <w:r w:rsidRPr="00972B58">
        <w:rPr>
          <w:rFonts w:ascii="Times New Roman" w:hAnsi="Times New Roman" w:cs="Times New Roman"/>
          <w:sz w:val="28"/>
          <w:szCs w:val="28"/>
        </w:rPr>
        <w:t xml:space="preserve">Рисунок 9- Нормативная база строительной организации </w:t>
      </w:r>
      <w:r w:rsidRPr="00972B58">
        <w:rPr>
          <w:rFonts w:ascii="Times New Roman" w:hAnsi="Times New Roman" w:cs="Times New Roman"/>
          <w:sz w:val="28"/>
          <w:szCs w:val="28"/>
          <w:shd w:val="clear" w:color="auto" w:fill="FFFFFF"/>
        </w:rPr>
        <w:t>[10, с 26]</w:t>
      </w:r>
    </w:p>
    <w:p w:rsidR="00C7056B" w:rsidRPr="00DE44B4" w:rsidRDefault="00C7056B" w:rsidP="00C7056B">
      <w:pPr>
        <w:spacing w:line="360" w:lineRule="auto"/>
        <w:ind w:firstLine="708"/>
        <w:jc w:val="both"/>
        <w:rPr>
          <w:sz w:val="28"/>
          <w:szCs w:val="28"/>
        </w:rPr>
      </w:pPr>
    </w:p>
    <w:p w:rsidR="00C7056B" w:rsidRPr="00972B58" w:rsidRDefault="00C7056B" w:rsidP="00C7056B">
      <w:pPr>
        <w:spacing w:after="0" w:line="360" w:lineRule="auto"/>
        <w:ind w:firstLine="708"/>
        <w:jc w:val="both"/>
        <w:rPr>
          <w:rFonts w:ascii="Times New Roman" w:hAnsi="Times New Roman" w:cs="Times New Roman"/>
          <w:sz w:val="28"/>
          <w:szCs w:val="28"/>
        </w:rPr>
      </w:pPr>
      <w:r w:rsidRPr="00972B58">
        <w:rPr>
          <w:rFonts w:ascii="Times New Roman" w:hAnsi="Times New Roman" w:cs="Times New Roman"/>
          <w:sz w:val="28"/>
          <w:szCs w:val="28"/>
          <w:shd w:val="clear" w:color="auto" w:fill="FFFFFF"/>
        </w:rPr>
        <w:t>Экономическая безопасность организации регулируется большим количеством нормативных правовых актов.</w:t>
      </w:r>
    </w:p>
    <w:p w:rsidR="00C7056B" w:rsidRPr="00972B58" w:rsidRDefault="00C7056B" w:rsidP="00C7056B">
      <w:pPr>
        <w:spacing w:after="0" w:line="360" w:lineRule="auto"/>
        <w:ind w:firstLine="708"/>
        <w:jc w:val="both"/>
        <w:rPr>
          <w:rFonts w:ascii="Times New Roman" w:hAnsi="Times New Roman" w:cs="Times New Roman"/>
          <w:sz w:val="28"/>
          <w:szCs w:val="28"/>
        </w:rPr>
      </w:pPr>
      <w:r w:rsidRPr="00972B58">
        <w:rPr>
          <w:rFonts w:ascii="Times New Roman" w:hAnsi="Times New Roman" w:cs="Times New Roman"/>
          <w:sz w:val="28"/>
          <w:szCs w:val="28"/>
        </w:rPr>
        <w:t xml:space="preserve">Нормативные правовые акты, регулирующие деятельность организации и  обеспечивающие экономическую безопасность, могут быть построены по убыванию юридической силы: Конституция РФ, Федеральные законы, подзаконные нормативные акты – Указы Президента РФ, Постановления Правительства РФ и т.д. Помимо этой юридической классификации нормативные правовые акты, регулирующие деятельность организации и  </w:t>
      </w:r>
      <w:r w:rsidRPr="00972B58">
        <w:rPr>
          <w:rFonts w:ascii="Times New Roman" w:hAnsi="Times New Roman" w:cs="Times New Roman"/>
          <w:sz w:val="28"/>
          <w:szCs w:val="28"/>
        </w:rPr>
        <w:lastRenderedPageBreak/>
        <w:t>обеспечивающие экономическую безопасность могут быть условно подразделены на две группы: общие (общесистемные) и частные акты.</w:t>
      </w:r>
    </w:p>
    <w:p w:rsidR="00C7056B" w:rsidRPr="00972B58" w:rsidRDefault="00C7056B" w:rsidP="00C7056B">
      <w:pPr>
        <w:spacing w:after="0" w:line="360" w:lineRule="auto"/>
        <w:ind w:firstLine="708"/>
        <w:jc w:val="both"/>
        <w:rPr>
          <w:rFonts w:ascii="Times New Roman" w:hAnsi="Times New Roman" w:cs="Times New Roman"/>
          <w:sz w:val="28"/>
          <w:szCs w:val="28"/>
        </w:rPr>
      </w:pPr>
      <w:r w:rsidRPr="00972B58">
        <w:rPr>
          <w:rFonts w:ascii="Times New Roman" w:hAnsi="Times New Roman" w:cs="Times New Roman"/>
          <w:sz w:val="28"/>
          <w:szCs w:val="28"/>
        </w:rPr>
        <w:t xml:space="preserve"> В общесистемных правовых актах формулируется базовый понятийный аппарат, принципы, цели, задачи, основные направления государственной политики в данной сфере. В России к таким актам относится Конституция Российской Федерации, в которой содержатся основополагающие положения и принципы защиты прав человека и гражданина. </w:t>
      </w:r>
    </w:p>
    <w:p w:rsidR="00C7056B" w:rsidRPr="00972B58" w:rsidRDefault="00C7056B" w:rsidP="00C7056B">
      <w:pPr>
        <w:spacing w:after="0" w:line="360" w:lineRule="auto"/>
        <w:ind w:firstLine="708"/>
        <w:jc w:val="both"/>
        <w:rPr>
          <w:rFonts w:ascii="Times New Roman" w:hAnsi="Times New Roman" w:cs="Times New Roman"/>
          <w:sz w:val="28"/>
          <w:szCs w:val="28"/>
          <w:shd w:val="clear" w:color="auto" w:fill="FFFFFF"/>
        </w:rPr>
      </w:pPr>
      <w:r w:rsidRPr="00972B58">
        <w:rPr>
          <w:rFonts w:ascii="Times New Roman" w:hAnsi="Times New Roman" w:cs="Times New Roman"/>
          <w:sz w:val="28"/>
          <w:szCs w:val="28"/>
          <w:shd w:val="clear" w:color="auto" w:fill="FFFFFF"/>
        </w:rPr>
        <w:t>Конституция РФ гарантирует единство экономического пространства страны, свободное перемещение товаров, услуг и финансовых средств по всей территории России, поддержку конкуренции, свободу экономической деятельности. Установлены гарантии свободы экономической деятельности, закреплен механизм рыночных отношений. Гарантированы создание и функционирование единого общероссийского рынка, поддержка и совершенствование честной конкуренции, недопущение экономической деятельности, направленной на создание монополии[1].</w:t>
      </w:r>
    </w:p>
    <w:p w:rsidR="00C7056B" w:rsidRPr="00972B58" w:rsidRDefault="00C7056B" w:rsidP="00C7056B">
      <w:pPr>
        <w:spacing w:after="0" w:line="360" w:lineRule="auto"/>
        <w:ind w:firstLine="709"/>
        <w:jc w:val="both"/>
        <w:rPr>
          <w:rFonts w:ascii="Times New Roman" w:hAnsi="Times New Roman" w:cs="Times New Roman"/>
          <w:sz w:val="28"/>
          <w:szCs w:val="28"/>
          <w:shd w:val="clear" w:color="auto" w:fill="FFFFFF"/>
        </w:rPr>
      </w:pPr>
      <w:r w:rsidRPr="00972B58">
        <w:rPr>
          <w:rFonts w:ascii="Times New Roman" w:hAnsi="Times New Roman" w:cs="Times New Roman"/>
          <w:sz w:val="28"/>
          <w:szCs w:val="28"/>
        </w:rPr>
        <w:t xml:space="preserve">Важнейшими источниками обеспечения экономической безопасности </w:t>
      </w:r>
      <w:r>
        <w:rPr>
          <w:rFonts w:ascii="Times New Roman" w:hAnsi="Times New Roman" w:cs="Times New Roman"/>
          <w:sz w:val="28"/>
          <w:szCs w:val="28"/>
        </w:rPr>
        <w:t>строительной</w:t>
      </w:r>
      <w:r w:rsidRPr="00972B58">
        <w:rPr>
          <w:rFonts w:ascii="Times New Roman" w:hAnsi="Times New Roman" w:cs="Times New Roman"/>
          <w:sz w:val="28"/>
          <w:szCs w:val="28"/>
        </w:rPr>
        <w:t xml:space="preserve"> организации  являются </w:t>
      </w:r>
      <w:r w:rsidRPr="00972B58">
        <w:rPr>
          <w:rFonts w:ascii="Times New Roman" w:hAnsi="Times New Roman" w:cs="Times New Roman"/>
          <w:sz w:val="28"/>
          <w:szCs w:val="28"/>
          <w:shd w:val="clear" w:color="auto" w:fill="FFFFFF"/>
        </w:rPr>
        <w:t>кодексы.</w:t>
      </w:r>
    </w:p>
    <w:p w:rsidR="00C7056B" w:rsidRPr="00972B58" w:rsidRDefault="00C7056B" w:rsidP="00C7056B">
      <w:pPr>
        <w:spacing w:after="0" w:line="360" w:lineRule="auto"/>
        <w:ind w:firstLine="709"/>
        <w:jc w:val="both"/>
        <w:rPr>
          <w:rFonts w:ascii="Times New Roman" w:hAnsi="Times New Roman" w:cs="Times New Roman"/>
          <w:sz w:val="28"/>
          <w:szCs w:val="28"/>
          <w:shd w:val="clear" w:color="auto" w:fill="FFFFFF"/>
        </w:rPr>
      </w:pPr>
      <w:r w:rsidRPr="00972B58">
        <w:rPr>
          <w:rFonts w:ascii="Times New Roman" w:hAnsi="Times New Roman" w:cs="Times New Roman"/>
          <w:sz w:val="28"/>
          <w:szCs w:val="28"/>
          <w:shd w:val="clear" w:color="auto" w:fill="FFFFFF"/>
        </w:rPr>
        <w:t xml:space="preserve">Статьи кодекса содержат основные понятия в рассматриваемой </w:t>
      </w:r>
      <w:r>
        <w:rPr>
          <w:rFonts w:ascii="Times New Roman" w:hAnsi="Times New Roman" w:cs="Times New Roman"/>
          <w:sz w:val="28"/>
          <w:szCs w:val="28"/>
        </w:rPr>
        <w:t>строительной</w:t>
      </w:r>
      <w:r w:rsidRPr="00972B58">
        <w:rPr>
          <w:rFonts w:ascii="Times New Roman" w:hAnsi="Times New Roman" w:cs="Times New Roman"/>
          <w:sz w:val="28"/>
          <w:szCs w:val="28"/>
        </w:rPr>
        <w:t xml:space="preserve"> организации</w:t>
      </w:r>
      <w:r w:rsidRPr="00972B58">
        <w:rPr>
          <w:rFonts w:ascii="Times New Roman" w:hAnsi="Times New Roman" w:cs="Times New Roman"/>
          <w:sz w:val="28"/>
          <w:szCs w:val="28"/>
          <w:shd w:val="clear" w:color="auto" w:fill="FFFFFF"/>
        </w:rPr>
        <w:t>, толкование юридической и профессиональной терминологии, а также права, обязанности и ответственность сторон, участвующих в конкретной сфере взаимоотношений.</w:t>
      </w:r>
      <w:r w:rsidRPr="00972B58">
        <w:rPr>
          <w:rStyle w:val="apple-converted-space"/>
          <w:rFonts w:ascii="Times New Roman" w:hAnsi="Times New Roman" w:cs="Times New Roman"/>
          <w:sz w:val="28"/>
          <w:szCs w:val="28"/>
          <w:shd w:val="clear" w:color="auto" w:fill="FFFFFF"/>
        </w:rPr>
        <w:t> </w:t>
      </w:r>
    </w:p>
    <w:p w:rsidR="00C7056B" w:rsidRPr="00972B58" w:rsidRDefault="00C7056B" w:rsidP="00C7056B">
      <w:pPr>
        <w:spacing w:after="0" w:line="360" w:lineRule="auto"/>
        <w:jc w:val="both"/>
        <w:rPr>
          <w:rFonts w:ascii="Times New Roman" w:hAnsi="Times New Roman" w:cs="Times New Roman"/>
          <w:sz w:val="28"/>
          <w:szCs w:val="28"/>
        </w:rPr>
      </w:pPr>
      <w:r w:rsidRPr="00972B58">
        <w:rPr>
          <w:rFonts w:ascii="Times New Roman" w:hAnsi="Times New Roman" w:cs="Times New Roman"/>
          <w:sz w:val="28"/>
          <w:szCs w:val="28"/>
        </w:rPr>
        <w:t>Особое место при формировании обеспечения экономической безопасности коммерческой организации в системе гражданского законодательства занимает Гражданский кодекс РФ (далее ГК РФ). Он имеет высшую юридическую силу среди других гражданских законов.</w:t>
      </w:r>
    </w:p>
    <w:p w:rsidR="00C7056B" w:rsidRPr="00972B58" w:rsidRDefault="00C7056B" w:rsidP="00C7056B">
      <w:pPr>
        <w:spacing w:after="0" w:line="360" w:lineRule="auto"/>
        <w:ind w:firstLine="709"/>
        <w:jc w:val="both"/>
        <w:rPr>
          <w:rFonts w:ascii="Times New Roman" w:hAnsi="Times New Roman" w:cs="Times New Roman"/>
          <w:sz w:val="28"/>
          <w:szCs w:val="28"/>
          <w:shd w:val="clear" w:color="auto" w:fill="FFFFFF"/>
        </w:rPr>
      </w:pPr>
      <w:r w:rsidRPr="00972B58">
        <w:rPr>
          <w:rFonts w:ascii="Times New Roman" w:hAnsi="Times New Roman" w:cs="Times New Roman"/>
          <w:sz w:val="28"/>
          <w:szCs w:val="28"/>
        </w:rPr>
        <w:t>С 1-го сентября 2014 года вступили в силу изменения в ГК РФ, касающиеся всех ОАО. </w:t>
      </w:r>
      <w:r w:rsidRPr="00972B58">
        <w:rPr>
          <w:rFonts w:ascii="Times New Roman" w:hAnsi="Times New Roman" w:cs="Times New Roman"/>
          <w:sz w:val="28"/>
          <w:szCs w:val="28"/>
          <w:shd w:val="clear" w:color="auto" w:fill="FFFFFF"/>
        </w:rPr>
        <w:t xml:space="preserve">Публичным будет являться акционерное общество, акции и ценные бумаги которого, конвертируемые в его акции, публично размещаются (путем открытой подписки) или публично обращаются </w:t>
      </w:r>
      <w:r w:rsidRPr="00972B58">
        <w:rPr>
          <w:rFonts w:ascii="Times New Roman" w:hAnsi="Times New Roman" w:cs="Times New Roman"/>
          <w:sz w:val="28"/>
          <w:szCs w:val="28"/>
          <w:shd w:val="clear" w:color="auto" w:fill="FFFFFF"/>
        </w:rPr>
        <w:lastRenderedPageBreak/>
        <w:t>на условиях, установленных законами о ценных бумагах. Правила о публичных обществах будут применяться также к акционерным обществам, устав и фирменное наименование которых содержат указание на то, что общество является публичным.</w:t>
      </w:r>
    </w:p>
    <w:p w:rsidR="00C7056B" w:rsidRPr="00972B58" w:rsidRDefault="00C7056B" w:rsidP="00C7056B">
      <w:pPr>
        <w:spacing w:after="0" w:line="360" w:lineRule="auto"/>
        <w:ind w:firstLine="709"/>
        <w:jc w:val="both"/>
        <w:rPr>
          <w:rFonts w:ascii="Times New Roman" w:hAnsi="Times New Roman" w:cs="Times New Roman"/>
          <w:sz w:val="28"/>
          <w:szCs w:val="28"/>
          <w:shd w:val="clear" w:color="auto" w:fill="FFFFFF"/>
        </w:rPr>
      </w:pPr>
      <w:r w:rsidRPr="00972B58">
        <w:rPr>
          <w:rFonts w:ascii="Times New Roman" w:hAnsi="Times New Roman" w:cs="Times New Roman"/>
          <w:sz w:val="28"/>
          <w:szCs w:val="28"/>
        </w:rPr>
        <w:t>Таким образом, ГК РФ определяет правовые нормы коммерческих организаций во взаимоотношениях с другими субъектами рыночной экономики, систематизирует права, обязанности и ответственность юридических лиц.</w:t>
      </w:r>
    </w:p>
    <w:p w:rsidR="00C7056B" w:rsidRPr="00972B58" w:rsidRDefault="00C7056B" w:rsidP="00C7056B">
      <w:pPr>
        <w:pStyle w:val="a4"/>
        <w:spacing w:before="0" w:beforeAutospacing="0" w:after="0" w:afterAutospacing="0" w:line="360" w:lineRule="auto"/>
        <w:ind w:right="227" w:firstLine="709"/>
        <w:jc w:val="both"/>
        <w:rPr>
          <w:sz w:val="28"/>
          <w:szCs w:val="28"/>
          <w:shd w:val="clear" w:color="auto" w:fill="FFFFFF"/>
        </w:rPr>
      </w:pPr>
      <w:r w:rsidRPr="00972B58">
        <w:rPr>
          <w:sz w:val="28"/>
          <w:szCs w:val="28"/>
        </w:rPr>
        <w:t xml:space="preserve">В условиях рыночных отношений налоговая система является одним из важнейших экономических регуляторов, основой финансово-кредитного механизма государственного регулирования экономики. </w:t>
      </w:r>
      <w:r w:rsidRPr="00972B58">
        <w:rPr>
          <w:sz w:val="28"/>
          <w:szCs w:val="28"/>
          <w:shd w:val="clear" w:color="auto" w:fill="FFFFFF"/>
        </w:rPr>
        <w:t xml:space="preserve">Правовой статус </w:t>
      </w:r>
      <w:r w:rsidRPr="00972B58">
        <w:rPr>
          <w:sz w:val="28"/>
          <w:szCs w:val="28"/>
        </w:rPr>
        <w:t>коммерческой организации</w:t>
      </w:r>
      <w:r w:rsidRPr="00972B58">
        <w:rPr>
          <w:sz w:val="28"/>
          <w:szCs w:val="28"/>
          <w:shd w:val="clear" w:color="auto" w:fill="FFFFFF"/>
        </w:rPr>
        <w:t xml:space="preserve"> в области налогообложения и налоговой системы отражен в Налоговом Кодексе РФ. </w:t>
      </w:r>
    </w:p>
    <w:p w:rsidR="00C7056B" w:rsidRPr="0031110F" w:rsidRDefault="00C7056B" w:rsidP="00C7056B">
      <w:pPr>
        <w:pStyle w:val="a4"/>
        <w:spacing w:before="0" w:beforeAutospacing="0" w:after="0" w:afterAutospacing="0" w:line="360" w:lineRule="auto"/>
        <w:ind w:right="227" w:firstLine="708"/>
        <w:jc w:val="both"/>
        <w:rPr>
          <w:color w:val="000000" w:themeColor="text1"/>
          <w:sz w:val="28"/>
          <w:szCs w:val="28"/>
        </w:rPr>
      </w:pPr>
      <w:r w:rsidRPr="00497499">
        <w:rPr>
          <w:sz w:val="28"/>
          <w:szCs w:val="28"/>
        </w:rPr>
        <w:t xml:space="preserve">НК РФ является нормативным правовым актом, регулирующим отношения между коммерческой организацией и государством по </w:t>
      </w:r>
      <w:r w:rsidRPr="0031110F">
        <w:rPr>
          <w:color w:val="000000" w:themeColor="text1"/>
          <w:sz w:val="28"/>
          <w:szCs w:val="28"/>
        </w:rPr>
        <w:t>исполнению обязанностей налогоплательщика.</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В НК РФ рассмотрены вопросы создания в стране единого налогового правового порядка, обеспечения законности для всех участников налоговых отношений. </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В НК РФ предусмотрены механизмы и процедуры исполнения налогового обязательства, осуществления налогового контроля, предусматриваются меры по обеспечению исполнения налогового обязательства. </w:t>
      </w:r>
    </w:p>
    <w:p w:rsidR="00C7056B" w:rsidRDefault="00C7056B" w:rsidP="00C7056B">
      <w:pPr>
        <w:spacing w:after="0" w:line="360" w:lineRule="auto"/>
        <w:ind w:firstLine="709"/>
        <w:jc w:val="both"/>
        <w:rPr>
          <w:rFonts w:ascii="Times New Roman" w:hAnsi="Times New Roman" w:cs="Times New Roman"/>
          <w:color w:val="000000" w:themeColor="text1"/>
          <w:sz w:val="28"/>
          <w:szCs w:val="28"/>
          <w:shd w:val="clear" w:color="auto" w:fill="FFFFFF"/>
        </w:rPr>
      </w:pPr>
      <w:r w:rsidRPr="00972B58">
        <w:rPr>
          <w:rFonts w:ascii="Times New Roman" w:hAnsi="Times New Roman" w:cs="Times New Roman"/>
          <w:color w:val="000000" w:themeColor="text1"/>
          <w:sz w:val="28"/>
          <w:szCs w:val="28"/>
          <w:shd w:val="clear" w:color="auto" w:fill="FFFFFF"/>
        </w:rPr>
        <w:t xml:space="preserve">Плательщиками налога на имущество являются все организации, у которых есть имущество, признаваемое объектом налогообложения согласно п. 1 ст. 373 НК РФ. Перечень объектов налогообложения приведен в статье 374 НК РФ. Таким образом, определяя, должна ли организация рассчитывать налог на имущество, перечислять его в бюджет и подавать отчетность по этому налогу, нужно ориентироваться только на состав имеющегося у нее имущества. Наличие льготируемых объектов, а также применение </w:t>
      </w:r>
      <w:r w:rsidRPr="00972B58">
        <w:rPr>
          <w:rFonts w:ascii="Times New Roman" w:hAnsi="Times New Roman" w:cs="Times New Roman"/>
          <w:color w:val="000000" w:themeColor="text1"/>
          <w:sz w:val="28"/>
          <w:szCs w:val="28"/>
          <w:shd w:val="clear" w:color="auto" w:fill="FFFFFF"/>
        </w:rPr>
        <w:lastRenderedPageBreak/>
        <w:t>упрощенки или ЕНВД не снимает с организации статуса плательщика налога на имущество.</w:t>
      </w:r>
    </w:p>
    <w:p w:rsidR="00C7056B" w:rsidRPr="007A7BC3" w:rsidRDefault="00C7056B" w:rsidP="00C7056B">
      <w:pPr>
        <w:spacing w:line="360" w:lineRule="auto"/>
        <w:ind w:firstLine="709"/>
        <w:jc w:val="both"/>
        <w:rPr>
          <w:rFonts w:ascii="Times New Roman" w:hAnsi="Times New Roman" w:cs="Times New Roman"/>
          <w:sz w:val="28"/>
          <w:szCs w:val="28"/>
        </w:rPr>
      </w:pPr>
      <w:r w:rsidRPr="007A7BC3">
        <w:rPr>
          <w:rFonts w:ascii="Times New Roman" w:hAnsi="Times New Roman" w:cs="Times New Roman"/>
          <w:sz w:val="28"/>
          <w:szCs w:val="28"/>
        </w:rPr>
        <w:t xml:space="preserve">Несомненную значимость для экономической безопасности </w:t>
      </w:r>
      <w:r>
        <w:rPr>
          <w:rFonts w:ascii="Times New Roman" w:hAnsi="Times New Roman" w:cs="Times New Roman"/>
          <w:sz w:val="28"/>
          <w:lang w:eastAsia="ar-SA"/>
        </w:rPr>
        <w:t>строительной организации</w:t>
      </w:r>
      <w:r w:rsidRPr="007A7BC3">
        <w:rPr>
          <w:rFonts w:ascii="Times New Roman" w:hAnsi="Times New Roman" w:cs="Times New Roman"/>
          <w:sz w:val="28"/>
          <w:lang w:eastAsia="ar-SA"/>
        </w:rPr>
        <w:t xml:space="preserve"> </w:t>
      </w:r>
      <w:r w:rsidRPr="007A7BC3">
        <w:rPr>
          <w:rFonts w:ascii="Times New Roman" w:hAnsi="Times New Roman" w:cs="Times New Roman"/>
          <w:sz w:val="28"/>
          <w:szCs w:val="28"/>
        </w:rPr>
        <w:t>представляет Земельный кодекс РФ (далее ЗК РФ).</w:t>
      </w:r>
    </w:p>
    <w:p w:rsidR="00C7056B" w:rsidRPr="007A7BC3" w:rsidRDefault="00C7056B" w:rsidP="00C7056B">
      <w:pPr>
        <w:spacing w:line="360" w:lineRule="auto"/>
        <w:ind w:firstLine="709"/>
        <w:jc w:val="both"/>
        <w:rPr>
          <w:rFonts w:ascii="Times New Roman" w:hAnsi="Times New Roman" w:cs="Times New Roman"/>
          <w:sz w:val="28"/>
          <w:szCs w:val="28"/>
        </w:rPr>
      </w:pPr>
      <w:r w:rsidRPr="007A7BC3">
        <w:rPr>
          <w:rFonts w:ascii="Times New Roman" w:hAnsi="Times New Roman" w:cs="Times New Roman"/>
          <w:sz w:val="28"/>
          <w:szCs w:val="28"/>
        </w:rPr>
        <w:t>ЗК РФ считается главным нормативно-правовым источником земельного законодательства в нашей стране. ЗК РФ Занимается отношениями, касающимися использования и охраны российских земель; устанавливает приоритет охраны земли, как ведущего компонента окружающей среды и средства производства в сельском и лесном хозяйствах перед использованием земельных участков в качестве недвижимого имущества, утверждает, что владение, распоряжение и пользование землёй могут производиться собственниками участков свободно, но при одном условии - это не должно вести к ущербу окружающей среды, регламентирует такие вопросы, как бессрочное пользование участком, возникновение, прекращение и ограничение прав на землю, пожизненное наследуемое владение земельной территорией, оценка земли, мониторинг территории, землеустройство и др.</w:t>
      </w:r>
    </w:p>
    <w:p w:rsidR="00C7056B" w:rsidRPr="007A7BC3" w:rsidRDefault="00C7056B" w:rsidP="00C7056B">
      <w:pPr>
        <w:spacing w:line="360" w:lineRule="auto"/>
        <w:ind w:firstLine="709"/>
        <w:jc w:val="both"/>
        <w:rPr>
          <w:rFonts w:ascii="Times New Roman" w:hAnsi="Times New Roman" w:cs="Times New Roman"/>
          <w:sz w:val="28"/>
          <w:szCs w:val="28"/>
        </w:rPr>
      </w:pPr>
      <w:r w:rsidRPr="007A7BC3">
        <w:rPr>
          <w:rFonts w:ascii="Times New Roman" w:hAnsi="Times New Roman" w:cs="Times New Roman"/>
          <w:sz w:val="28"/>
          <w:szCs w:val="28"/>
        </w:rPr>
        <w:t>В соответствии ст.10 ЗК РФ субъекты Федерации наделены полномочиями:</w:t>
      </w:r>
    </w:p>
    <w:p w:rsidR="00C7056B" w:rsidRPr="007A7BC3" w:rsidRDefault="00C7056B" w:rsidP="00C7056B">
      <w:pPr>
        <w:spacing w:line="360" w:lineRule="auto"/>
        <w:ind w:firstLine="709"/>
        <w:jc w:val="both"/>
        <w:rPr>
          <w:rFonts w:ascii="Times New Roman" w:hAnsi="Times New Roman" w:cs="Times New Roman"/>
          <w:sz w:val="28"/>
          <w:szCs w:val="28"/>
        </w:rPr>
      </w:pPr>
      <w:r w:rsidRPr="007A7BC3">
        <w:rPr>
          <w:rFonts w:ascii="Times New Roman" w:hAnsi="Times New Roman" w:cs="Times New Roman"/>
          <w:sz w:val="28"/>
          <w:szCs w:val="28"/>
        </w:rPr>
        <w:t>- по изъятию, в том числе путем выкупа, земель для нужд субъекта Российской Федерации;</w:t>
      </w:r>
    </w:p>
    <w:p w:rsidR="00C7056B" w:rsidRPr="007A7BC3" w:rsidRDefault="00C7056B" w:rsidP="00C7056B">
      <w:pPr>
        <w:spacing w:line="360" w:lineRule="auto"/>
        <w:ind w:firstLine="709"/>
        <w:jc w:val="both"/>
        <w:rPr>
          <w:rFonts w:ascii="Times New Roman" w:hAnsi="Times New Roman" w:cs="Times New Roman"/>
          <w:color w:val="000000"/>
          <w:sz w:val="28"/>
          <w:szCs w:val="28"/>
        </w:rPr>
      </w:pPr>
      <w:r w:rsidRPr="007A7BC3">
        <w:rPr>
          <w:rFonts w:ascii="Times New Roman" w:hAnsi="Times New Roman" w:cs="Times New Roman"/>
          <w:color w:val="000000"/>
          <w:sz w:val="28"/>
          <w:szCs w:val="28"/>
        </w:rPr>
        <w:t>- по разработке и реализации региональных программ использования и охраны земель, находящихся в границах субъектов Российской Федерации;</w:t>
      </w:r>
    </w:p>
    <w:p w:rsidR="00C7056B" w:rsidRPr="007A7BC3" w:rsidRDefault="00C7056B" w:rsidP="00C7056B">
      <w:pPr>
        <w:spacing w:line="360" w:lineRule="auto"/>
        <w:ind w:firstLine="709"/>
        <w:jc w:val="both"/>
        <w:rPr>
          <w:rFonts w:ascii="Times New Roman" w:hAnsi="Times New Roman" w:cs="Times New Roman"/>
          <w:color w:val="000000"/>
          <w:sz w:val="28"/>
          <w:szCs w:val="28"/>
        </w:rPr>
      </w:pPr>
      <w:r w:rsidRPr="007A7BC3">
        <w:rPr>
          <w:rFonts w:ascii="Times New Roman" w:hAnsi="Times New Roman" w:cs="Times New Roman"/>
          <w:color w:val="000000"/>
          <w:sz w:val="28"/>
          <w:szCs w:val="28"/>
        </w:rPr>
        <w:t>- по управлению и распоряжению земельными участками, находящимися в собственности субъектов Российской Федерации;</w:t>
      </w:r>
    </w:p>
    <w:p w:rsidR="00C7056B" w:rsidRPr="007A7BC3" w:rsidRDefault="00C7056B" w:rsidP="00C7056B">
      <w:pPr>
        <w:spacing w:line="360" w:lineRule="auto"/>
        <w:ind w:firstLine="709"/>
        <w:jc w:val="both"/>
        <w:rPr>
          <w:rFonts w:ascii="Times New Roman" w:hAnsi="Times New Roman" w:cs="Times New Roman"/>
          <w:color w:val="000000"/>
          <w:sz w:val="28"/>
          <w:szCs w:val="28"/>
        </w:rPr>
      </w:pPr>
      <w:r w:rsidRPr="007A7BC3">
        <w:rPr>
          <w:rFonts w:ascii="Times New Roman" w:hAnsi="Times New Roman" w:cs="Times New Roman"/>
          <w:color w:val="000000"/>
          <w:sz w:val="28"/>
          <w:szCs w:val="28"/>
        </w:rPr>
        <w:lastRenderedPageBreak/>
        <w:t>- иными полномочиями, не отнесенными к полномочиям Российской Федерации или к полномочиям органов местного самоуправления.</w:t>
      </w:r>
    </w:p>
    <w:p w:rsidR="00C7056B" w:rsidRPr="007A7BC3" w:rsidRDefault="00C7056B" w:rsidP="00C7056B">
      <w:pPr>
        <w:spacing w:line="360" w:lineRule="auto"/>
        <w:ind w:firstLine="709"/>
        <w:jc w:val="both"/>
        <w:rPr>
          <w:rFonts w:ascii="Times New Roman" w:hAnsi="Times New Roman" w:cs="Times New Roman"/>
          <w:sz w:val="28"/>
          <w:szCs w:val="28"/>
        </w:rPr>
      </w:pPr>
      <w:r w:rsidRPr="007A7BC3">
        <w:rPr>
          <w:rFonts w:ascii="Times New Roman" w:hAnsi="Times New Roman" w:cs="Times New Roman"/>
          <w:sz w:val="28"/>
          <w:szCs w:val="28"/>
        </w:rPr>
        <w:t>Кодекс РФ об административных правонарушениях устанавливает перечень всех административных правонарушений, рассматривает такие вопросы, как административная ответственность должностных лиц, иностранных граждан и т.п., презумпция невиновности, принцип равенства перед законом, возраст, с которого вступает в силу административная ответственность и др.</w:t>
      </w:r>
    </w:p>
    <w:p w:rsidR="00C7056B" w:rsidRPr="007A7BC3" w:rsidRDefault="00C7056B" w:rsidP="00C7056B">
      <w:pPr>
        <w:spacing w:line="360" w:lineRule="auto"/>
        <w:ind w:firstLine="709"/>
        <w:jc w:val="both"/>
        <w:rPr>
          <w:rFonts w:ascii="Times New Roman" w:hAnsi="Times New Roman" w:cs="Times New Roman"/>
          <w:color w:val="000000"/>
          <w:sz w:val="28"/>
          <w:szCs w:val="28"/>
        </w:rPr>
      </w:pPr>
      <w:r w:rsidRPr="007A7BC3">
        <w:rPr>
          <w:rFonts w:ascii="Times New Roman" w:hAnsi="Times New Roman" w:cs="Times New Roman"/>
          <w:color w:val="000000"/>
          <w:sz w:val="28"/>
          <w:szCs w:val="28"/>
        </w:rP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C7056B" w:rsidRPr="00972B58" w:rsidRDefault="00C7056B" w:rsidP="00C7056B">
      <w:pPr>
        <w:autoSpaceDE w:val="0"/>
        <w:autoSpaceDN w:val="0"/>
        <w:adjustRightInd w:val="0"/>
        <w:spacing w:after="0" w:line="360" w:lineRule="auto"/>
        <w:ind w:firstLine="709"/>
        <w:jc w:val="both"/>
        <w:rPr>
          <w:rFonts w:ascii="Times New Roman" w:eastAsia="ArialMT" w:hAnsi="Times New Roman" w:cs="Times New Roman"/>
          <w:color w:val="000000" w:themeColor="text1"/>
          <w:sz w:val="28"/>
          <w:szCs w:val="28"/>
        </w:rPr>
      </w:pPr>
      <w:r w:rsidRPr="00972B58">
        <w:rPr>
          <w:rFonts w:ascii="Times New Roman" w:eastAsia="ArialMT" w:hAnsi="Times New Roman" w:cs="Times New Roman"/>
          <w:color w:val="000000" w:themeColor="text1"/>
          <w:sz w:val="28"/>
          <w:szCs w:val="28"/>
        </w:rPr>
        <w:t>Среди законов в сфере труда важнейшим является Трудовой кодекс РФ (далее ТК РФ).</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rPr>
      </w:pPr>
      <w:r w:rsidRPr="00972B58">
        <w:rPr>
          <w:color w:val="000000" w:themeColor="text1"/>
          <w:sz w:val="28"/>
          <w:szCs w:val="28"/>
          <w:shd w:val="clear" w:color="auto" w:fill="FFFFFF"/>
        </w:rPr>
        <w:t xml:space="preserve">ТК РФ, в частности, устанавливает права и обязанности работника и работодателя, регулирует вопросы охраны труда, профподготовки, переподготовки и повышения квалификации, трудоустройства, социального партнерства. Закрепляются правила оплаты и нормирования труда, порядок разрешения трудовых споров. </w:t>
      </w:r>
    </w:p>
    <w:p w:rsidR="00C7056B" w:rsidRPr="0031110F" w:rsidRDefault="00C7056B" w:rsidP="00C7056B">
      <w:pPr>
        <w:pStyle w:val="a4"/>
        <w:shd w:val="clear" w:color="auto" w:fill="FFFFFF"/>
        <w:spacing w:before="0" w:beforeAutospacing="0" w:after="0" w:afterAutospacing="0" w:line="360" w:lineRule="auto"/>
        <w:ind w:firstLine="709"/>
        <w:jc w:val="both"/>
        <w:rPr>
          <w:color w:val="000000" w:themeColor="text1"/>
          <w:sz w:val="28"/>
          <w:szCs w:val="28"/>
        </w:rPr>
      </w:pPr>
      <w:r w:rsidRPr="0031110F">
        <w:rPr>
          <w:color w:val="000000" w:themeColor="text1"/>
          <w:sz w:val="28"/>
          <w:szCs w:val="28"/>
        </w:rPr>
        <w:t>Правовая защита персонала организации, материальных и экономических интересов организации и их клиентов от преступных посягательств обеспечивается на основе норм Уголовного и Уголовно-процессуального кодексов, законов Российской Федерации.</w:t>
      </w:r>
    </w:p>
    <w:p w:rsidR="00C7056B" w:rsidRPr="00972B58" w:rsidRDefault="00C7056B" w:rsidP="00C7056B">
      <w:pPr>
        <w:pStyle w:val="a4"/>
        <w:shd w:val="clear" w:color="auto" w:fill="FFFFFF"/>
        <w:spacing w:before="0" w:beforeAutospacing="0" w:after="0" w:afterAutospacing="0" w:line="360" w:lineRule="auto"/>
        <w:ind w:firstLine="709"/>
        <w:jc w:val="both"/>
        <w:rPr>
          <w:color w:val="000000" w:themeColor="text1"/>
          <w:sz w:val="28"/>
          <w:szCs w:val="28"/>
        </w:rPr>
      </w:pPr>
      <w:r w:rsidRPr="00972B58">
        <w:rPr>
          <w:color w:val="000000" w:themeColor="text1"/>
          <w:sz w:val="28"/>
          <w:szCs w:val="28"/>
        </w:rPr>
        <w:lastRenderedPageBreak/>
        <w:t>Защиту имущественных и иных материальных интересов и деловой репутации организации призваны обеспечивать также, арбитражное и уголовное законодательство.</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При практическом решении задач обеспечения безопасности коммерческой организации необходимо опираться также и на следующие правовые нормативные акты:</w:t>
      </w:r>
    </w:p>
    <w:p w:rsidR="00C7056B" w:rsidRPr="0031110F" w:rsidRDefault="00C7056B" w:rsidP="00C7056B">
      <w:pPr>
        <w:pStyle w:val="a4"/>
        <w:shd w:val="clear" w:color="auto" w:fill="FFFFFF"/>
        <w:spacing w:before="0" w:beforeAutospacing="0" w:after="0" w:afterAutospacing="0" w:line="360" w:lineRule="auto"/>
        <w:ind w:firstLine="708"/>
        <w:jc w:val="both"/>
        <w:textAlignment w:val="baseline"/>
        <w:rPr>
          <w:color w:val="000000" w:themeColor="text1"/>
          <w:sz w:val="28"/>
          <w:szCs w:val="28"/>
        </w:rPr>
      </w:pPr>
      <w:r w:rsidRPr="00972B58">
        <w:rPr>
          <w:color w:val="000000" w:themeColor="text1"/>
          <w:sz w:val="28"/>
          <w:szCs w:val="28"/>
        </w:rPr>
        <w:t xml:space="preserve">- Федеральный закон от </w:t>
      </w:r>
      <w:smartTag w:uri="urn:schemas-microsoft-com:office:smarttags" w:element="date">
        <w:smartTagPr>
          <w:attr w:name="Year" w:val="2004"/>
          <w:attr w:name="Day" w:val="29"/>
          <w:attr w:name="Month" w:val="12"/>
          <w:attr w:name="ls" w:val="trans"/>
        </w:smartTagPr>
        <w:r w:rsidRPr="00972B58">
          <w:rPr>
            <w:color w:val="000000" w:themeColor="text1"/>
            <w:sz w:val="28"/>
            <w:szCs w:val="28"/>
          </w:rPr>
          <w:t>29.12.2004</w:t>
        </w:r>
      </w:smartTag>
      <w:r w:rsidRPr="00972B58">
        <w:rPr>
          <w:color w:val="000000" w:themeColor="text1"/>
          <w:sz w:val="28"/>
          <w:szCs w:val="28"/>
        </w:rPr>
        <w:t xml:space="preserve"> №191-ФЗ «О введении в действие</w:t>
      </w:r>
      <w:r w:rsidRPr="0031110F">
        <w:rPr>
          <w:color w:val="000000" w:themeColor="text1"/>
          <w:sz w:val="28"/>
          <w:szCs w:val="28"/>
        </w:rPr>
        <w:t xml:space="preserve"> Градостроительного кодекса Российской Федерации»;</w:t>
      </w:r>
    </w:p>
    <w:p w:rsidR="00C7056B" w:rsidRPr="0031110F" w:rsidRDefault="00C7056B" w:rsidP="00C7056B">
      <w:pPr>
        <w:pStyle w:val="a4"/>
        <w:shd w:val="clear" w:color="auto" w:fill="FFFFFF"/>
        <w:spacing w:before="0" w:beforeAutospacing="0" w:after="0" w:afterAutospacing="0" w:line="360" w:lineRule="auto"/>
        <w:ind w:firstLine="708"/>
        <w:jc w:val="both"/>
        <w:textAlignment w:val="baseline"/>
        <w:rPr>
          <w:color w:val="000000" w:themeColor="text1"/>
          <w:sz w:val="28"/>
          <w:szCs w:val="28"/>
        </w:rPr>
      </w:pPr>
      <w:r w:rsidRPr="0031110F">
        <w:rPr>
          <w:color w:val="000000" w:themeColor="text1"/>
          <w:sz w:val="28"/>
          <w:szCs w:val="28"/>
        </w:rPr>
        <w:t xml:space="preserve">- Федеральный закон от </w:t>
      </w:r>
      <w:smartTag w:uri="urn:schemas-microsoft-com:office:smarttags" w:element="date">
        <w:smartTagPr>
          <w:attr w:name="Year" w:val="2008"/>
          <w:attr w:name="Day" w:val="24"/>
          <w:attr w:name="Month" w:val="07"/>
          <w:attr w:name="ls" w:val="trans"/>
        </w:smartTagPr>
        <w:r w:rsidRPr="0031110F">
          <w:rPr>
            <w:color w:val="000000" w:themeColor="text1"/>
            <w:sz w:val="28"/>
            <w:szCs w:val="28"/>
          </w:rPr>
          <w:t>24.07.2008</w:t>
        </w:r>
      </w:smartTag>
      <w:r w:rsidRPr="0031110F">
        <w:rPr>
          <w:color w:val="000000" w:themeColor="text1"/>
          <w:sz w:val="28"/>
          <w:szCs w:val="28"/>
        </w:rPr>
        <w:t xml:space="preserve"> №161-ФЗ «О содействии развитию жилищного строительства»</w:t>
      </w:r>
      <w:r>
        <w:rPr>
          <w:color w:val="000000" w:themeColor="text1"/>
          <w:sz w:val="28"/>
          <w:szCs w:val="28"/>
        </w:rPr>
        <w:t>.</w:t>
      </w:r>
    </w:p>
    <w:p w:rsidR="00C7056B" w:rsidRPr="0031110F" w:rsidRDefault="00C7056B" w:rsidP="00C7056B">
      <w:pPr>
        <w:pStyle w:val="a4"/>
        <w:shd w:val="clear" w:color="auto" w:fill="FFFFFF"/>
        <w:spacing w:before="0" w:beforeAutospacing="0" w:after="0" w:afterAutospacing="0" w:line="360" w:lineRule="auto"/>
        <w:ind w:firstLine="708"/>
        <w:jc w:val="both"/>
        <w:textAlignment w:val="baseline"/>
        <w:rPr>
          <w:color w:val="000000" w:themeColor="text1"/>
          <w:sz w:val="28"/>
          <w:szCs w:val="28"/>
        </w:rPr>
      </w:pPr>
      <w:r w:rsidRPr="0031110F">
        <w:rPr>
          <w:color w:val="000000" w:themeColor="text1"/>
          <w:sz w:val="28"/>
          <w:szCs w:val="28"/>
          <w:shd w:val="clear" w:color="auto" w:fill="FFFFFF"/>
        </w:rPr>
        <w:t>Данный закон регулирует отношения, возникающие между органами государственной власти, органами местного самоуправления, физическими и юридическими лицами, а также устанавливает особенности создания и деятельности Федерального фонда содействия развитию жилищного строительства как института развития, цели деятельности, задачи и функции Фонда, порядок управления Фондом, порядок формирования его имущества и распоряжения им, порядок ликвидации Фонда.</w:t>
      </w:r>
    </w:p>
    <w:p w:rsidR="00C7056B" w:rsidRPr="0031110F" w:rsidRDefault="00C7056B" w:rsidP="00C7056B">
      <w:pPr>
        <w:pStyle w:val="a4"/>
        <w:shd w:val="clear" w:color="auto" w:fill="FFFFFF"/>
        <w:spacing w:before="0" w:beforeAutospacing="0" w:after="0" w:afterAutospacing="0" w:line="360" w:lineRule="auto"/>
        <w:ind w:firstLine="708"/>
        <w:jc w:val="both"/>
        <w:textAlignment w:val="baseline"/>
        <w:rPr>
          <w:color w:val="000000" w:themeColor="text1"/>
          <w:sz w:val="28"/>
          <w:szCs w:val="28"/>
        </w:rPr>
      </w:pPr>
      <w:r w:rsidRPr="0031110F">
        <w:rPr>
          <w:color w:val="000000" w:themeColor="text1"/>
          <w:sz w:val="28"/>
          <w:szCs w:val="28"/>
        </w:rPr>
        <w:t xml:space="preserve">- Федеральный закон от </w:t>
      </w:r>
      <w:smartTag w:uri="urn:schemas-microsoft-com:office:smarttags" w:element="date">
        <w:smartTagPr>
          <w:attr w:name="Year" w:val="1995"/>
          <w:attr w:name="Day" w:val="17"/>
          <w:attr w:name="Month" w:val="11"/>
          <w:attr w:name="ls" w:val="trans"/>
        </w:smartTagPr>
        <w:r w:rsidRPr="0031110F">
          <w:rPr>
            <w:color w:val="000000" w:themeColor="text1"/>
            <w:sz w:val="28"/>
            <w:szCs w:val="28"/>
          </w:rPr>
          <w:t>17.11.1995</w:t>
        </w:r>
      </w:smartTag>
      <w:r w:rsidRPr="0031110F">
        <w:rPr>
          <w:color w:val="000000" w:themeColor="text1"/>
          <w:sz w:val="28"/>
          <w:szCs w:val="28"/>
        </w:rPr>
        <w:t xml:space="preserve"> №169-ФЗ «Об архитектурной деятельности в Российской Федерации».</w:t>
      </w:r>
    </w:p>
    <w:p w:rsidR="00C7056B" w:rsidRPr="00914347" w:rsidRDefault="00C7056B" w:rsidP="00C7056B">
      <w:pPr>
        <w:spacing w:line="360" w:lineRule="auto"/>
        <w:ind w:firstLine="708"/>
        <w:jc w:val="both"/>
        <w:rPr>
          <w:rFonts w:ascii="Times New Roman" w:hAnsi="Times New Roman" w:cs="Times New Roman"/>
          <w:color w:val="000000" w:themeColor="text1"/>
          <w:sz w:val="28"/>
          <w:szCs w:val="28"/>
        </w:rPr>
      </w:pPr>
      <w:r w:rsidRPr="00914347">
        <w:rPr>
          <w:rFonts w:ascii="Times New Roman" w:hAnsi="Times New Roman" w:cs="Times New Roman"/>
          <w:color w:val="000000" w:themeColor="text1"/>
          <w:sz w:val="28"/>
          <w:szCs w:val="28"/>
          <w:shd w:val="clear" w:color="auto" w:fill="FFFFFF"/>
        </w:rPr>
        <w:t>Закон</w:t>
      </w:r>
      <w:r w:rsidRPr="00914347">
        <w:rPr>
          <w:rFonts w:ascii="Times New Roman" w:hAnsi="Times New Roman" w:cs="Times New Roman"/>
          <w:color w:val="000000" w:themeColor="text1"/>
          <w:sz w:val="28"/>
          <w:szCs w:val="28"/>
        </w:rPr>
        <w:t xml:space="preserve"> определяет права, обязанности и ответственность граждан и юридических лиц, осуществляющих архитектурную деятельность, а также органов государственной власти, органов местного самоуправления, заказчиков (застройщиков), подрядчиков, собственников (владельцев) архитектурных объектов.</w:t>
      </w:r>
    </w:p>
    <w:p w:rsidR="00C7056B" w:rsidRPr="0031110F" w:rsidRDefault="00C7056B" w:rsidP="00C7056B">
      <w:pPr>
        <w:pStyle w:val="Default"/>
        <w:spacing w:line="360" w:lineRule="auto"/>
        <w:ind w:firstLine="708"/>
        <w:jc w:val="both"/>
        <w:rPr>
          <w:rFonts w:ascii="Times New Roman" w:hAnsi="Times New Roman" w:cs="Times New Roman"/>
          <w:color w:val="000000" w:themeColor="text1"/>
          <w:sz w:val="28"/>
          <w:szCs w:val="28"/>
        </w:rPr>
      </w:pPr>
      <w:r w:rsidRPr="0031110F">
        <w:rPr>
          <w:rFonts w:ascii="Times New Roman" w:hAnsi="Times New Roman" w:cs="Times New Roman"/>
          <w:color w:val="000000" w:themeColor="text1"/>
          <w:sz w:val="28"/>
          <w:szCs w:val="28"/>
        </w:rPr>
        <w:t xml:space="preserve">- Федеральный закон от </w:t>
      </w:r>
      <w:smartTag w:uri="urn:schemas-microsoft-com:office:smarttags" w:element="date">
        <w:smartTagPr>
          <w:attr w:name="Year" w:val="2002"/>
          <w:attr w:name="Day" w:val="27"/>
          <w:attr w:name="Month" w:val="12"/>
          <w:attr w:name="ls" w:val="trans"/>
        </w:smartTagPr>
        <w:r w:rsidRPr="0031110F">
          <w:rPr>
            <w:rFonts w:ascii="Times New Roman" w:hAnsi="Times New Roman" w:cs="Times New Roman"/>
            <w:color w:val="000000" w:themeColor="text1"/>
            <w:sz w:val="28"/>
            <w:szCs w:val="28"/>
          </w:rPr>
          <w:t>27.12.2002</w:t>
        </w:r>
      </w:smartTag>
      <w:r w:rsidRPr="0031110F">
        <w:rPr>
          <w:rFonts w:ascii="Times New Roman" w:hAnsi="Times New Roman" w:cs="Times New Roman"/>
          <w:color w:val="000000" w:themeColor="text1"/>
          <w:sz w:val="28"/>
          <w:szCs w:val="28"/>
        </w:rPr>
        <w:t xml:space="preserve"> № 184-ФЗ  «О техническом регулировании». Закон регулирует отношения, возникающие при  разработке, принятии, применении и исполнении обязательных требований к продукции, в том числе зданиям и сооружениям, или к продукции и связанным с требованиями к продукции процессам проектирования (включая </w:t>
      </w:r>
      <w:r w:rsidRPr="0031110F">
        <w:rPr>
          <w:rFonts w:ascii="Times New Roman" w:hAnsi="Times New Roman" w:cs="Times New Roman"/>
          <w:color w:val="000000" w:themeColor="text1"/>
          <w:sz w:val="28"/>
          <w:szCs w:val="28"/>
        </w:rPr>
        <w:lastRenderedPageBreak/>
        <w:t>изыскания), производства, строительства, монтажа, наладки, эксплуатации, хранения, перевозки, реализации и утилизации.</w:t>
      </w:r>
    </w:p>
    <w:p w:rsidR="00C7056B" w:rsidRPr="0031110F" w:rsidRDefault="00C7056B" w:rsidP="00C7056B">
      <w:pPr>
        <w:pStyle w:val="a4"/>
        <w:shd w:val="clear" w:color="auto" w:fill="FFFFFF"/>
        <w:spacing w:before="0" w:beforeAutospacing="0" w:after="0" w:afterAutospacing="0" w:line="360" w:lineRule="auto"/>
        <w:ind w:firstLine="708"/>
        <w:jc w:val="both"/>
        <w:textAlignment w:val="baseline"/>
        <w:rPr>
          <w:color w:val="000000" w:themeColor="text1"/>
          <w:sz w:val="28"/>
          <w:szCs w:val="28"/>
          <w:shd w:val="clear" w:color="auto" w:fill="FFFFFF"/>
        </w:rPr>
      </w:pPr>
      <w:r w:rsidRPr="0031110F">
        <w:rPr>
          <w:color w:val="000000" w:themeColor="text1"/>
          <w:sz w:val="28"/>
          <w:szCs w:val="28"/>
          <w:shd w:val="clear" w:color="auto" w:fill="FFFFFF"/>
        </w:rPr>
        <w:t xml:space="preserve">- Федеральный закон «О промышленной безопасности опасных производственных объектов» от </w:t>
      </w:r>
      <w:smartTag w:uri="urn:schemas-microsoft-com:office:smarttags" w:element="date">
        <w:smartTagPr>
          <w:attr w:name="Year" w:val="1997"/>
          <w:attr w:name="Day" w:val="21"/>
          <w:attr w:name="Month" w:val="07"/>
          <w:attr w:name="ls" w:val="trans"/>
        </w:smartTagPr>
        <w:r w:rsidRPr="0031110F">
          <w:rPr>
            <w:color w:val="000000" w:themeColor="text1"/>
            <w:sz w:val="28"/>
            <w:szCs w:val="28"/>
            <w:shd w:val="clear" w:color="auto" w:fill="FFFFFF"/>
          </w:rPr>
          <w:t>21.07.1997</w:t>
        </w:r>
      </w:smartTag>
      <w:r w:rsidRPr="0031110F">
        <w:rPr>
          <w:color w:val="000000" w:themeColor="text1"/>
          <w:sz w:val="28"/>
          <w:szCs w:val="28"/>
          <w:shd w:val="clear" w:color="auto" w:fill="FFFFFF"/>
        </w:rPr>
        <w:t xml:space="preserve"> №116-ФЗ</w:t>
      </w:r>
      <w:r>
        <w:rPr>
          <w:color w:val="000000" w:themeColor="text1"/>
          <w:sz w:val="28"/>
          <w:szCs w:val="28"/>
          <w:shd w:val="clear" w:color="auto" w:fill="FFFFFF"/>
        </w:rPr>
        <w:t>.</w:t>
      </w:r>
    </w:p>
    <w:p w:rsidR="00C7056B" w:rsidRPr="00972B58" w:rsidRDefault="00C7056B" w:rsidP="00C7056B">
      <w:pPr>
        <w:pStyle w:val="a4"/>
        <w:shd w:val="clear" w:color="auto" w:fill="FFFFFF"/>
        <w:spacing w:before="0" w:beforeAutospacing="0" w:after="0" w:afterAutospacing="0" w:line="360" w:lineRule="auto"/>
        <w:ind w:firstLine="709"/>
        <w:jc w:val="both"/>
        <w:textAlignment w:val="baseline"/>
        <w:rPr>
          <w:color w:val="000000" w:themeColor="text1"/>
          <w:sz w:val="28"/>
          <w:szCs w:val="28"/>
          <w:shd w:val="clear" w:color="auto" w:fill="FFFFFF"/>
        </w:rPr>
      </w:pPr>
      <w:r w:rsidRPr="0031110F">
        <w:rPr>
          <w:color w:val="000000" w:themeColor="text1"/>
          <w:spacing w:val="2"/>
          <w:sz w:val="28"/>
          <w:szCs w:val="28"/>
          <w:shd w:val="clear" w:color="auto" w:fill="FFFFFF"/>
        </w:rPr>
        <w:t xml:space="preserve">Закон определяет правовые, экономические и социальные основы обеспечения безопасной эксплуатации опасных производственных объектов и направлен на предупреждение аварий на опасных производственных объектах и обеспечение готовности эксплуатирующих опасные производственные объекты юридических лиц и индивидуальных предпринимателей (далее также - организации, эксплуатирующие опасные производственные объекты) к локализации и ликвидации последствий </w:t>
      </w:r>
      <w:r w:rsidRPr="00972B58">
        <w:rPr>
          <w:color w:val="000000" w:themeColor="text1"/>
          <w:spacing w:val="2"/>
          <w:sz w:val="28"/>
          <w:szCs w:val="28"/>
          <w:shd w:val="clear" w:color="auto" w:fill="FFFFFF"/>
        </w:rPr>
        <w:t>указанных аварий.</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shd w:val="clear" w:color="auto" w:fill="FFFFFF"/>
        </w:rPr>
      </w:pPr>
      <w:r w:rsidRPr="00972B58">
        <w:rPr>
          <w:rFonts w:ascii="Times New Roman" w:hAnsi="Times New Roman" w:cs="Times New Roman"/>
          <w:color w:val="000000" w:themeColor="text1"/>
          <w:sz w:val="28"/>
          <w:szCs w:val="28"/>
        </w:rPr>
        <w:t xml:space="preserve">- Федеральный закон от </w:t>
      </w:r>
      <w:smartTag w:uri="urn:schemas-microsoft-com:office:smarttags" w:element="date">
        <w:smartTagPr>
          <w:attr w:name="Year" w:val="04"/>
          <w:attr w:name="Day" w:val="29"/>
          <w:attr w:name="Month" w:val="07"/>
          <w:attr w:name="ls" w:val="trans"/>
        </w:smartTagPr>
        <w:r w:rsidRPr="00972B58">
          <w:rPr>
            <w:rFonts w:ascii="Times New Roman" w:hAnsi="Times New Roman" w:cs="Times New Roman"/>
            <w:color w:val="000000" w:themeColor="text1"/>
            <w:sz w:val="28"/>
            <w:szCs w:val="28"/>
          </w:rPr>
          <w:t>29.07.04.</w:t>
        </w:r>
      </w:smartTag>
      <w:r w:rsidRPr="00972B58">
        <w:rPr>
          <w:rFonts w:ascii="Times New Roman" w:hAnsi="Times New Roman" w:cs="Times New Roman"/>
          <w:color w:val="000000" w:themeColor="text1"/>
          <w:sz w:val="28"/>
          <w:szCs w:val="28"/>
        </w:rPr>
        <w:t xml:space="preserve"> №98-ФЗ «О коммерческой тайне.  </w:t>
      </w:r>
      <w:r w:rsidRPr="00972B58">
        <w:rPr>
          <w:rFonts w:ascii="Times New Roman" w:hAnsi="Times New Roman" w:cs="Times New Roman"/>
          <w:color w:val="000000" w:themeColor="text1"/>
          <w:spacing w:val="2"/>
          <w:sz w:val="28"/>
          <w:szCs w:val="28"/>
          <w:shd w:val="clear" w:color="auto" w:fill="FFFFFF"/>
        </w:rPr>
        <w:t>Закон</w:t>
      </w:r>
      <w:r w:rsidRPr="00972B58">
        <w:rPr>
          <w:rFonts w:ascii="Times New Roman" w:hAnsi="Times New Roman" w:cs="Times New Roman"/>
          <w:color w:val="000000" w:themeColor="text1"/>
          <w:sz w:val="28"/>
          <w:szCs w:val="28"/>
          <w:shd w:val="clear" w:color="auto" w:fill="FFFFFF"/>
        </w:rPr>
        <w:t xml:space="preserve"> регулирует отношения, связанные с установлением, изменением и</w:t>
      </w:r>
      <w:r w:rsidRPr="00972B58">
        <w:rPr>
          <w:rFonts w:ascii="Times New Roman" w:hAnsi="Times New Roman" w:cs="Times New Roman"/>
          <w:color w:val="000000"/>
          <w:sz w:val="28"/>
          <w:szCs w:val="28"/>
          <w:shd w:val="clear" w:color="auto" w:fill="FFFFFF"/>
        </w:rPr>
        <w:t xml:space="preserve"> </w:t>
      </w:r>
      <w:r w:rsidRPr="00972B58">
        <w:rPr>
          <w:rFonts w:ascii="Times New Roman" w:hAnsi="Times New Roman" w:cs="Times New Roman"/>
          <w:color w:val="000000" w:themeColor="text1"/>
          <w:sz w:val="28"/>
          <w:szCs w:val="28"/>
          <w:shd w:val="clear" w:color="auto" w:fill="FFFFFF"/>
        </w:rPr>
        <w:t>прекращением режима коммерческой тайны в отношении информации, которая имеет действительную или потенциальную коммерческую ценность в силу неизвестности ее третьим лицам.</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Множественность видов федеральных законов свидетельствует о наличии большого количества форм закрепления законодательных норм. Выбор нужной формы закона достаточно важен, т.к. напрямую влияет на обеспечение безопасности коммерческой организации.</w:t>
      </w:r>
    </w:p>
    <w:p w:rsidR="00C7056B" w:rsidRPr="00972B58" w:rsidRDefault="00C7056B" w:rsidP="00C7056B">
      <w:pPr>
        <w:spacing w:after="0" w:line="360" w:lineRule="auto"/>
        <w:ind w:firstLine="709"/>
        <w:jc w:val="both"/>
        <w:rPr>
          <w:rFonts w:ascii="Times New Roman" w:hAnsi="Times New Roman" w:cs="Times New Roman"/>
          <w:b/>
          <w:color w:val="000000" w:themeColor="text1"/>
          <w:sz w:val="28"/>
          <w:szCs w:val="28"/>
        </w:rPr>
      </w:pPr>
      <w:r w:rsidRPr="00972B58">
        <w:rPr>
          <w:rFonts w:ascii="Times New Roman" w:hAnsi="Times New Roman" w:cs="Times New Roman"/>
          <w:color w:val="000000" w:themeColor="text1"/>
          <w:sz w:val="28"/>
          <w:szCs w:val="28"/>
        </w:rPr>
        <w:t>Подзаконные акты обладают меньшей юридической силой, чем законы, базируются на них.</w:t>
      </w:r>
    </w:p>
    <w:p w:rsidR="00C7056B" w:rsidRPr="00972B58" w:rsidRDefault="00C7056B" w:rsidP="00C7056B">
      <w:pPr>
        <w:pStyle w:val="3"/>
        <w:shd w:val="clear" w:color="auto" w:fill="FFFFFF"/>
        <w:spacing w:before="0" w:beforeAutospacing="0" w:after="0" w:afterAutospacing="0" w:line="360" w:lineRule="auto"/>
        <w:ind w:firstLine="709"/>
        <w:jc w:val="both"/>
        <w:rPr>
          <w:b w:val="0"/>
          <w:color w:val="000000" w:themeColor="text1"/>
          <w:sz w:val="28"/>
          <w:szCs w:val="28"/>
        </w:rPr>
      </w:pPr>
      <w:r w:rsidRPr="00972B58">
        <w:rPr>
          <w:b w:val="0"/>
          <w:color w:val="000000" w:themeColor="text1"/>
          <w:sz w:val="28"/>
          <w:szCs w:val="28"/>
        </w:rPr>
        <w:t>Несмотря на то, что в нормативном правовом регулировании общественных отношений главное и определяющее место занимает закон, подзаконные акты имеют тоже важнейшее значение в обеспечении безопасности коммерческой организации.</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shd w:val="clear" w:color="auto" w:fill="FFFFFF"/>
        </w:rPr>
      </w:pPr>
      <w:r w:rsidRPr="00972B58">
        <w:rPr>
          <w:rFonts w:ascii="Times New Roman" w:hAnsi="Times New Roman" w:cs="Times New Roman"/>
          <w:color w:val="000000" w:themeColor="text1"/>
          <w:sz w:val="28"/>
          <w:szCs w:val="28"/>
          <w:shd w:val="clear" w:color="auto" w:fill="FFFFFF"/>
        </w:rPr>
        <w:t xml:space="preserve">Среди подзаконных нормативных актов ведущую роль в системе  экономической безопасности играют правовые акты, издаваемые Президентом РФ и Правительством РФ. </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rPr>
      </w:pPr>
      <w:r w:rsidRPr="00972B58">
        <w:rPr>
          <w:color w:val="000000" w:themeColor="text1"/>
          <w:sz w:val="28"/>
          <w:szCs w:val="28"/>
        </w:rPr>
        <w:lastRenderedPageBreak/>
        <w:t xml:space="preserve">- Постановление Правительства Российской Федерации от </w:t>
      </w:r>
      <w:smartTag w:uri="urn:schemas-microsoft-com:office:smarttags" w:element="date">
        <w:smartTagPr>
          <w:attr w:name="Year" w:val="2004"/>
          <w:attr w:name="Day" w:val="30"/>
          <w:attr w:name="Month" w:val="07"/>
          <w:attr w:name="ls" w:val="trans"/>
        </w:smartTagPr>
        <w:r w:rsidRPr="00972B58">
          <w:rPr>
            <w:color w:val="000000" w:themeColor="text1"/>
            <w:sz w:val="28"/>
            <w:szCs w:val="28"/>
          </w:rPr>
          <w:t>30.07.2004</w:t>
        </w:r>
      </w:smartTag>
      <w:r w:rsidRPr="00972B58">
        <w:rPr>
          <w:color w:val="000000" w:themeColor="text1"/>
          <w:sz w:val="28"/>
          <w:szCs w:val="28"/>
        </w:rPr>
        <w:t xml:space="preserve"> №401 «О Федеральной службе по экологическому, технологическому и атомному надзору»;</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rPr>
      </w:pPr>
      <w:r w:rsidRPr="00972B58">
        <w:rPr>
          <w:color w:val="000000" w:themeColor="text1"/>
          <w:sz w:val="28"/>
          <w:szCs w:val="28"/>
        </w:rPr>
        <w:t>-</w:t>
      </w:r>
      <w:r w:rsidRPr="00972B58">
        <w:rPr>
          <w:color w:val="000000" w:themeColor="text1"/>
          <w:sz w:val="28"/>
          <w:szCs w:val="28"/>
          <w:shd w:val="clear" w:color="auto" w:fill="FFFFFF"/>
        </w:rPr>
        <w:t xml:space="preserve"> Положение по бухгалтерскому учету «Учет материально - производственных запасов» ПБУ 5/01, утверждено Приказом Министерства финансов РФ от </w:t>
      </w:r>
      <w:smartTag w:uri="urn:schemas-microsoft-com:office:smarttags" w:element="date">
        <w:smartTagPr>
          <w:attr w:name="Year" w:val="2001"/>
          <w:attr w:name="Day" w:val="09"/>
          <w:attr w:name="Month" w:val="06"/>
          <w:attr w:name="ls" w:val="trans"/>
        </w:smartTagPr>
        <w:r w:rsidRPr="00972B58">
          <w:rPr>
            <w:color w:val="000000" w:themeColor="text1"/>
            <w:sz w:val="28"/>
            <w:szCs w:val="28"/>
            <w:shd w:val="clear" w:color="auto" w:fill="FFFFFF"/>
          </w:rPr>
          <w:t>09.06.2001</w:t>
        </w:r>
      </w:smartTag>
      <w:r w:rsidRPr="00972B58">
        <w:rPr>
          <w:color w:val="000000" w:themeColor="text1"/>
          <w:sz w:val="28"/>
          <w:szCs w:val="28"/>
          <w:shd w:val="clear" w:color="auto" w:fill="FFFFFF"/>
        </w:rPr>
        <w:t xml:space="preserve"> № 44н. </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Данное положение устанавливает правила формирования в бухгалтерском учете информации о материально-производственных запасах организации. </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rPr>
      </w:pPr>
      <w:r w:rsidRPr="00972B58">
        <w:rPr>
          <w:bCs/>
          <w:color w:val="000000" w:themeColor="text1"/>
          <w:sz w:val="28"/>
          <w:szCs w:val="28"/>
          <w:shd w:val="clear" w:color="auto" w:fill="FFFFFF"/>
        </w:rPr>
        <w:t>Локальные нормативно акты</w:t>
      </w:r>
      <w:r w:rsidRPr="00972B58">
        <w:rPr>
          <w:rStyle w:val="apple-converted-space"/>
          <w:color w:val="000000" w:themeColor="text1"/>
          <w:sz w:val="28"/>
          <w:szCs w:val="28"/>
          <w:shd w:val="clear" w:color="auto" w:fill="FFFFFF"/>
        </w:rPr>
        <w:t> </w:t>
      </w:r>
      <w:r w:rsidRPr="00972B58">
        <w:rPr>
          <w:color w:val="000000" w:themeColor="text1"/>
          <w:sz w:val="28"/>
          <w:szCs w:val="28"/>
          <w:shd w:val="clear" w:color="auto" w:fill="FFFFFF"/>
        </w:rPr>
        <w:t>относятся к категории подзаконных источников права, стоящих на низшем уровне юридической иерархии и имеют свои особенности.</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Локальный нормативный акт — это нормативный акт, содержащий нормы трудового права, направленный на урегулирование трудовых отношений и принятый в пределах своей компетенции и распространения властных полномочий работодателем в соответствии с законами и иными нормативными правовыми актами, коллективным договором, соглашением.</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 xml:space="preserve">Наиболее распространенные локальные нормативные акты, принимаемые в организациях и касающиеся взаимоотношений работодателя и работников: </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 xml:space="preserve">- Положение о персонале организации; </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 xml:space="preserve">- Положение о системе премирования (поощрении) работников организации; </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 Правила внутреннего трудового распорядка;</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 xml:space="preserve">- Штатное расписание; </w:t>
      </w:r>
    </w:p>
    <w:p w:rsidR="00C7056B" w:rsidRPr="00972B58" w:rsidRDefault="00C7056B" w:rsidP="00C7056B">
      <w:pPr>
        <w:pStyle w:val="a4"/>
        <w:spacing w:before="0" w:beforeAutospacing="0" w:after="0" w:afterAutospacing="0" w:line="360" w:lineRule="auto"/>
        <w:ind w:right="227" w:firstLine="709"/>
        <w:jc w:val="both"/>
        <w:rPr>
          <w:color w:val="000000" w:themeColor="text1"/>
          <w:sz w:val="28"/>
          <w:szCs w:val="28"/>
          <w:shd w:val="clear" w:color="auto" w:fill="FFFFFF"/>
        </w:rPr>
      </w:pPr>
      <w:r w:rsidRPr="00972B58">
        <w:rPr>
          <w:color w:val="000000" w:themeColor="text1"/>
          <w:sz w:val="28"/>
          <w:szCs w:val="28"/>
          <w:shd w:val="clear" w:color="auto" w:fill="FFFFFF"/>
        </w:rPr>
        <w:t>- иные локальные нормативные акты, касающиеся взаимоотношений работодателя и работников.</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Важнейшими инструментами регулирования трудовых правоотношений в рамках коммерческой организации </w:t>
      </w:r>
      <w:r w:rsidRPr="00972B58">
        <w:rPr>
          <w:rFonts w:ascii="Times New Roman" w:hAnsi="Times New Roman" w:cs="Times New Roman"/>
          <w:color w:val="000000" w:themeColor="text1"/>
          <w:sz w:val="28"/>
          <w:szCs w:val="28"/>
          <w:shd w:val="clear" w:color="auto" w:fill="FFFFFF"/>
        </w:rPr>
        <w:t xml:space="preserve"> </w:t>
      </w:r>
      <w:r w:rsidRPr="00972B58">
        <w:rPr>
          <w:rFonts w:ascii="Times New Roman" w:hAnsi="Times New Roman" w:cs="Times New Roman"/>
          <w:color w:val="000000" w:themeColor="text1"/>
          <w:sz w:val="28"/>
          <w:szCs w:val="28"/>
        </w:rPr>
        <w:t>являются:</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lastRenderedPageBreak/>
        <w:t xml:space="preserve">Коллективный договор, регулирующий правоотношения между трудовым коллективом (работниками) и администрацией (работодателем) по трудовым, социально-экономическим и профессиональным вопросам (согласно ст. 7 ТК РФ). Он заключается в рамках хозяйствующего субъекта и в его структурных единицах, наделенных правами юридического лица, независимо от формы собственности, ведомственной принадлежности и численности работников.   </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shd w:val="clear" w:color="auto" w:fill="FFFFFF"/>
        </w:rPr>
        <w:t>Гармоничное сочетание локальных нормативных актов и коллективного договора при регулировании трудовых отношений создает условия для достижения оптимального согласования интересов сторон трудовых отношений.</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shd w:val="clear" w:color="auto" w:fill="FFFFFF"/>
        </w:rPr>
        <w:t>Работодателям рекомендуется принимать локальные нормативные акты, содержащие нормы трудового права, по всем перечисленным вопросам. Детальная регламентация трудовых и иных непосредственно связанных с ними отношений в локальном порядке, несомненно, позволяет минимизировать количество возникающих индивидуальных и коллективных трудовых споров.</w:t>
      </w:r>
    </w:p>
    <w:p w:rsidR="00C7056B" w:rsidRPr="007A7BC3" w:rsidRDefault="00C7056B" w:rsidP="00C7056B">
      <w:pPr>
        <w:spacing w:after="0" w:line="360" w:lineRule="auto"/>
        <w:ind w:firstLine="709"/>
        <w:jc w:val="both"/>
        <w:rPr>
          <w:rFonts w:ascii="Times New Roman" w:hAnsi="Times New Roman" w:cs="Times New Roman"/>
          <w:sz w:val="28"/>
          <w:szCs w:val="28"/>
        </w:rPr>
      </w:pPr>
      <w:r w:rsidRPr="007A7BC3">
        <w:rPr>
          <w:rFonts w:ascii="Times New Roman" w:hAnsi="Times New Roman" w:cs="Times New Roman"/>
          <w:sz w:val="28"/>
          <w:szCs w:val="28"/>
          <w:shd w:val="clear" w:color="auto" w:fill="FFFFFF"/>
        </w:rPr>
        <w:t xml:space="preserve">Таким образом, одним из важнейших принципов обеспечения </w:t>
      </w:r>
      <w:r w:rsidRPr="007A7BC3">
        <w:rPr>
          <w:rFonts w:ascii="Times New Roman" w:hAnsi="Times New Roman" w:cs="Times New Roman"/>
          <w:sz w:val="28"/>
          <w:szCs w:val="28"/>
        </w:rPr>
        <w:t xml:space="preserve">экономической безопасности </w:t>
      </w:r>
      <w:r>
        <w:rPr>
          <w:rFonts w:ascii="Times New Roman" w:hAnsi="Times New Roman" w:cs="Times New Roman"/>
          <w:sz w:val="28"/>
          <w:szCs w:val="28"/>
        </w:rPr>
        <w:t>строительной организации</w:t>
      </w:r>
      <w:r w:rsidRPr="007A7BC3">
        <w:rPr>
          <w:rFonts w:ascii="Times New Roman" w:hAnsi="Times New Roman" w:cs="Times New Roman"/>
          <w:sz w:val="28"/>
          <w:szCs w:val="28"/>
        </w:rPr>
        <w:t xml:space="preserve"> </w:t>
      </w:r>
      <w:r w:rsidRPr="007A7BC3">
        <w:rPr>
          <w:rFonts w:ascii="Times New Roman" w:hAnsi="Times New Roman" w:cs="Times New Roman"/>
          <w:sz w:val="28"/>
          <w:szCs w:val="28"/>
          <w:shd w:val="clear" w:color="auto" w:fill="FFFFFF"/>
        </w:rPr>
        <w:t xml:space="preserve">является строгое соблюдение законности. Только опираясь на твердое и глубокое знание законов РФ, иных правовых актов, современный руководитель может добиться высокой организованности, создать и обеспечить безопасные условия жизнедеятельности для работников. </w:t>
      </w:r>
      <w:r w:rsidRPr="007A7BC3">
        <w:rPr>
          <w:rFonts w:ascii="Times New Roman" w:hAnsi="Times New Roman" w:cs="Times New Roman"/>
          <w:sz w:val="28"/>
          <w:szCs w:val="28"/>
        </w:rPr>
        <w:t>Невыполнение требований приводит, как правило, к нарушениям в деятельности этой организации.</w:t>
      </w:r>
    </w:p>
    <w:p w:rsidR="00C7056B" w:rsidRPr="007A7BC3" w:rsidRDefault="00C7056B" w:rsidP="00C7056B">
      <w:pPr>
        <w:autoSpaceDE w:val="0"/>
        <w:autoSpaceDN w:val="0"/>
        <w:adjustRightInd w:val="0"/>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Работодатели должны обеспечить соблюдение всех соответствующих законов, положений и инструкций, и реализовывать на практике свои собственные требования, если в отношении каких-либо вопросов не были разработаны соответствующие законы.</w:t>
      </w: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p>
    <w:p w:rsidR="00C7056B" w:rsidRPr="00972B58" w:rsidRDefault="00C7056B" w:rsidP="00C7056B">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lastRenderedPageBreak/>
        <w:t>3.2 Проблемы правового обеспечения экономической безопасности строительной организации</w:t>
      </w:r>
    </w:p>
    <w:p w:rsidR="00C7056B" w:rsidRPr="00972B58" w:rsidRDefault="00C7056B" w:rsidP="00C7056B">
      <w:pPr>
        <w:widowControl w:val="0"/>
        <w:spacing w:after="0" w:line="360" w:lineRule="auto"/>
        <w:jc w:val="both"/>
        <w:rPr>
          <w:rFonts w:ascii="Times New Roman" w:hAnsi="Times New Roman" w:cs="Times New Roman"/>
          <w:color w:val="000000"/>
          <w:sz w:val="28"/>
          <w:szCs w:val="28"/>
        </w:rPr>
      </w:pPr>
    </w:p>
    <w:p w:rsidR="00C7056B" w:rsidRPr="00914347" w:rsidRDefault="00C7056B" w:rsidP="00C7056B">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4347">
        <w:rPr>
          <w:rFonts w:ascii="Times New Roman" w:hAnsi="Times New Roman" w:cs="Times New Roman"/>
          <w:sz w:val="28"/>
          <w:szCs w:val="28"/>
        </w:rPr>
        <w:t xml:space="preserve">Проблема обеспечения экономической безопасности в современных условиях приобрела особое значение. </w:t>
      </w:r>
    </w:p>
    <w:p w:rsidR="00C7056B" w:rsidRDefault="00C7056B" w:rsidP="00C7056B">
      <w:pPr>
        <w:spacing w:after="0" w:line="360" w:lineRule="auto"/>
        <w:ind w:firstLine="709"/>
        <w:jc w:val="both"/>
        <w:rPr>
          <w:rFonts w:ascii="Times New Roman" w:hAnsi="Times New Roman" w:cs="Times New Roman"/>
          <w:sz w:val="28"/>
          <w:szCs w:val="28"/>
          <w:shd w:val="clear" w:color="auto" w:fill="FFFFFF"/>
        </w:rPr>
      </w:pPr>
      <w:r w:rsidRPr="00A34514">
        <w:rPr>
          <w:rFonts w:ascii="Times New Roman" w:hAnsi="Times New Roman" w:cs="Times New Roman"/>
          <w:sz w:val="28"/>
          <w:szCs w:val="28"/>
        </w:rPr>
        <w:t xml:space="preserve">Одна из проблем, которая касается строительной организации, это </w:t>
      </w:r>
      <w:r w:rsidRPr="00A34514">
        <w:rPr>
          <w:rFonts w:ascii="Times New Roman" w:hAnsi="Times New Roman" w:cs="Times New Roman"/>
          <w:sz w:val="28"/>
          <w:szCs w:val="28"/>
          <w:shd w:val="clear" w:color="auto" w:fill="FFFFFF"/>
        </w:rPr>
        <w:t>проблемы трудоустройства отдельных категорий граждан и лиц имеющих иностр</w:t>
      </w:r>
      <w:r>
        <w:rPr>
          <w:rFonts w:ascii="Times New Roman" w:hAnsi="Times New Roman" w:cs="Times New Roman"/>
          <w:sz w:val="28"/>
          <w:szCs w:val="28"/>
          <w:shd w:val="clear" w:color="auto" w:fill="FFFFFF"/>
        </w:rPr>
        <w:t>анное гражданство.</w:t>
      </w:r>
    </w:p>
    <w:p w:rsidR="00C7056B" w:rsidRPr="00A34514" w:rsidRDefault="00C7056B" w:rsidP="00C7056B">
      <w:pPr>
        <w:spacing w:after="0" w:line="360" w:lineRule="auto"/>
        <w:ind w:firstLine="708"/>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 xml:space="preserve">Необходимость привлечения иностранных граждан обусловлена их уникальной специализацией, наличием предыдущего опыта работы в </w:t>
      </w:r>
      <w:r>
        <w:rPr>
          <w:rFonts w:ascii="Times New Roman" w:hAnsi="Times New Roman" w:cs="Times New Roman"/>
          <w:sz w:val="28"/>
          <w:szCs w:val="28"/>
        </w:rPr>
        <w:t>строительной  сфере</w:t>
      </w:r>
      <w:r w:rsidRPr="00A34514">
        <w:rPr>
          <w:rFonts w:ascii="Times New Roman" w:eastAsia="Calibri" w:hAnsi="Times New Roman" w:cs="Times New Roman"/>
          <w:sz w:val="28"/>
          <w:szCs w:val="28"/>
        </w:rPr>
        <w:t xml:space="preserve">, особенностями функционирования организации и др. </w:t>
      </w:r>
    </w:p>
    <w:p w:rsidR="00C7056B" w:rsidRPr="00A34514" w:rsidRDefault="00C7056B" w:rsidP="00C7056B">
      <w:pPr>
        <w:spacing w:after="0" w:line="360" w:lineRule="auto"/>
        <w:ind w:firstLine="708"/>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Теперь иностранным работникам - высококвалифицированным специалистам будут предоставляться наиболее благоприятные условия при осуществлении ими в России трудовой деятельности.</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 xml:space="preserve">С </w:t>
      </w:r>
      <w:smartTag w:uri="urn:schemas-microsoft-com:office:smarttags" w:element="date">
        <w:smartTagPr>
          <w:attr w:name="Year" w:val="2015"/>
          <w:attr w:name="Day" w:val="1"/>
          <w:attr w:name="Month" w:val="1"/>
          <w:attr w:name="ls" w:val="trans"/>
        </w:smartTagPr>
        <w:r w:rsidRPr="00A34514">
          <w:rPr>
            <w:rFonts w:ascii="Times New Roman" w:eastAsia="Calibri" w:hAnsi="Times New Roman" w:cs="Times New Roman"/>
            <w:sz w:val="28"/>
            <w:szCs w:val="28"/>
          </w:rPr>
          <w:t>1 января 2015 года</w:t>
        </w:r>
      </w:smartTag>
      <w:r w:rsidRPr="00A34514">
        <w:rPr>
          <w:rFonts w:ascii="Times New Roman" w:eastAsia="Calibri" w:hAnsi="Times New Roman" w:cs="Times New Roman"/>
          <w:sz w:val="28"/>
          <w:szCs w:val="28"/>
        </w:rPr>
        <w:t xml:space="preserve"> в России изменился порядок привлечения иностранной рабочей силы. Мигранты из безвизовых стран больше не подпадают под действие квот для иностранцев. В России с </w:t>
      </w:r>
      <w:smartTag w:uri="urn:schemas-microsoft-com:office:smarttags" w:element="date">
        <w:smartTagPr>
          <w:attr w:name="Year" w:val="2015"/>
          <w:attr w:name="Day" w:val="1"/>
          <w:attr w:name="Month" w:val="1"/>
          <w:attr w:name="ls" w:val="trans"/>
        </w:smartTagPr>
        <w:r w:rsidRPr="00A34514">
          <w:rPr>
            <w:rFonts w:ascii="Times New Roman" w:eastAsia="Calibri" w:hAnsi="Times New Roman" w:cs="Times New Roman"/>
            <w:sz w:val="28"/>
            <w:szCs w:val="28"/>
          </w:rPr>
          <w:t>1 января 2015 года</w:t>
        </w:r>
      </w:smartTag>
      <w:r w:rsidRPr="00A34514">
        <w:rPr>
          <w:rFonts w:ascii="Times New Roman" w:eastAsia="Calibri" w:hAnsi="Times New Roman" w:cs="Times New Roman"/>
          <w:sz w:val="28"/>
          <w:szCs w:val="28"/>
        </w:rPr>
        <w:t xml:space="preserve"> вступили в силу поправки к федеральному закону «О правовом положении иностранных граждан в Российской Федерации». </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 xml:space="preserve">По новым правилам иностранцы, имеющие право безвизового въезда в Россию, могут приезжать на заработки, не опасаясь, что им откажут в разрешении на работу из- за превышения квот. Теперь вместо получения разрешения им нужно в месячный срок оформить патент на осуществление трудовой деятельности. Изменения касаются трудовых мигрантов из стран СНГ, кроме Белоруссии, Казахстана и Туркмении. С первыми двумя Россия входит в Таможенный союз, и их гражданам не требуются специальные документы для работы в РФ, а с Туркменией действует визовый режим. Также новыми правилами могут воспользоваться приезжие из Абхазии и Южной Осетии. </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shd w:val="clear" w:color="auto" w:fill="FFFFFF"/>
        </w:rPr>
        <w:lastRenderedPageBreak/>
        <w:t>Иностранный гражданин имеет право осуществлять трудовую деятельность, если он достиг возраста восемнадцати лет, при наличии разрешения на работу или патента (безвизовый порядок въезда).</w:t>
      </w:r>
    </w:p>
    <w:p w:rsidR="00C7056B" w:rsidRPr="00A34514" w:rsidRDefault="00C7056B" w:rsidP="00C7056B">
      <w:pPr>
        <w:spacing w:after="0" w:line="360" w:lineRule="auto"/>
        <w:ind w:firstLine="709"/>
        <w:jc w:val="both"/>
        <w:rPr>
          <w:rFonts w:ascii="Times New Roman" w:eastAsia="Calibri" w:hAnsi="Times New Roman" w:cs="Times New Roman"/>
          <w:sz w:val="28"/>
          <w:szCs w:val="28"/>
          <w:shd w:val="clear" w:color="auto" w:fill="FFFFFF"/>
        </w:rPr>
      </w:pPr>
      <w:r w:rsidRPr="00A34514">
        <w:rPr>
          <w:rFonts w:ascii="Times New Roman" w:eastAsia="Calibri" w:hAnsi="Times New Roman" w:cs="Times New Roman"/>
          <w:sz w:val="28"/>
          <w:szCs w:val="28"/>
          <w:shd w:val="clear" w:color="auto" w:fill="FFFFFF"/>
        </w:rPr>
        <w:t>Согласно главе глава 50.1 ТК РФ иностранные граждане имеют право вступать в трудовые отношения только по достижении ими 18-ти лет, если иное не установлено федеральными законами.</w:t>
      </w:r>
    </w:p>
    <w:p w:rsidR="00C7056B" w:rsidRPr="00A34514" w:rsidRDefault="00C7056B" w:rsidP="00C7056B">
      <w:pPr>
        <w:spacing w:after="0" w:line="360" w:lineRule="auto"/>
        <w:ind w:firstLine="709"/>
        <w:jc w:val="both"/>
        <w:rPr>
          <w:rFonts w:ascii="Times New Roman" w:eastAsia="Calibri" w:hAnsi="Times New Roman" w:cs="Times New Roman"/>
          <w:sz w:val="28"/>
          <w:szCs w:val="28"/>
          <w:shd w:val="clear" w:color="auto" w:fill="FFFFFF"/>
        </w:rPr>
      </w:pPr>
      <w:r w:rsidRPr="00A34514">
        <w:rPr>
          <w:rFonts w:ascii="Times New Roman" w:eastAsia="Calibri" w:hAnsi="Times New Roman" w:cs="Times New Roman"/>
          <w:sz w:val="28"/>
          <w:szCs w:val="28"/>
          <w:shd w:val="clear" w:color="auto" w:fill="FFFFFF"/>
        </w:rPr>
        <w:t>Трудовые договоры заключаются только на неопределённый срок, за исключением случаев, предусмотренных в соответствии со ст. 59 ТК РФ, когда допустимо заключение срочного трудового договора.</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Помимо обязательных сведений и условий, предусмотренных частями 1—2 ст. 57 Трудового кодекса, в трудовом договоре с иностранным работником указывается ряд особенных сведений и условий.</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В зависимости от миграционного статуса иностранный работник может иметь один из разрешительных документов:</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Временно пребывающий- разрешение на работу или патент</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Временно проживающий - разрешение на временное проживание в РФ</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rPr>
        <w:t>Постоянно проживающий- вид на жительство в РФ</w:t>
      </w:r>
    </w:p>
    <w:p w:rsidR="00C7056B" w:rsidRPr="00A445B7" w:rsidRDefault="00C7056B" w:rsidP="00C7056B">
      <w:pPr>
        <w:pStyle w:val="a4"/>
        <w:spacing w:before="0" w:beforeAutospacing="0" w:after="0" w:afterAutospacing="0" w:line="360" w:lineRule="auto"/>
        <w:ind w:firstLine="709"/>
        <w:jc w:val="both"/>
        <w:rPr>
          <w:sz w:val="28"/>
          <w:szCs w:val="28"/>
        </w:rPr>
      </w:pPr>
      <w:r w:rsidRPr="00A445B7">
        <w:rPr>
          <w:sz w:val="28"/>
          <w:szCs w:val="28"/>
        </w:rPr>
        <w:t xml:space="preserve">Одним из наиболее важных вопросов заключения трудового договора с иностранным работником является установление его срока. Согласно пункту 4 статьи 13 Федерального закона от </w:t>
      </w:r>
      <w:smartTag w:uri="urn:schemas-microsoft-com:office:smarttags" w:element="date">
        <w:smartTagPr>
          <w:attr w:name="Year" w:val="02"/>
          <w:attr w:name="Day" w:val="25"/>
          <w:attr w:name="Month" w:val="07"/>
          <w:attr w:name="ls" w:val="trans"/>
        </w:smartTagPr>
        <w:r w:rsidRPr="00A445B7">
          <w:rPr>
            <w:sz w:val="28"/>
            <w:szCs w:val="28"/>
          </w:rPr>
          <w:t>25.07.02</w:t>
        </w:r>
      </w:smartTag>
      <w:r w:rsidRPr="00A445B7">
        <w:rPr>
          <w:sz w:val="28"/>
          <w:szCs w:val="28"/>
        </w:rPr>
        <w:t xml:space="preserve"> № 115-ФЗ, работодатель и заказчик работ (услуг) имеют право привлекать и использовать иностранных работников только при наличии соответствующего разрешения. Поскольку данное разрешение выдается на определенный срок, работодатель не имеет права использовать труд иностранного работника по окончании срока действия разрешения на работу.</w:t>
      </w:r>
    </w:p>
    <w:p w:rsidR="00C7056B" w:rsidRPr="00A34514" w:rsidRDefault="00C7056B" w:rsidP="00C7056B">
      <w:pPr>
        <w:spacing w:after="0" w:line="360" w:lineRule="auto"/>
        <w:ind w:firstLine="709"/>
        <w:jc w:val="both"/>
        <w:rPr>
          <w:rFonts w:ascii="Times New Roman" w:eastAsia="Calibri" w:hAnsi="Times New Roman" w:cs="Times New Roman"/>
          <w:sz w:val="28"/>
          <w:szCs w:val="28"/>
          <w:shd w:val="clear" w:color="auto" w:fill="FFFFFF"/>
        </w:rPr>
      </w:pPr>
      <w:r w:rsidRPr="00A34514">
        <w:rPr>
          <w:rFonts w:ascii="Times New Roman" w:eastAsia="Calibri" w:hAnsi="Times New Roman" w:cs="Times New Roman"/>
          <w:sz w:val="28"/>
          <w:szCs w:val="28"/>
          <w:shd w:val="clear" w:color="auto" w:fill="FFFFFF"/>
        </w:rPr>
        <w:t>Разрешительные документы (патент, разрешение на работу и т. д.) и полис необходимо будет запросить у иностранного работника при приёме на работу помимо документов, указанных в ст.65 ТК РФ.</w:t>
      </w:r>
    </w:p>
    <w:p w:rsidR="00C7056B" w:rsidRPr="00A34514" w:rsidRDefault="00C7056B" w:rsidP="00C7056B">
      <w:pPr>
        <w:shd w:val="clear" w:color="auto" w:fill="FFFFFF"/>
        <w:spacing w:after="0" w:line="360" w:lineRule="auto"/>
        <w:ind w:firstLine="709"/>
        <w:jc w:val="both"/>
        <w:rPr>
          <w:rFonts w:ascii="Times New Roman" w:eastAsia="Calibri" w:hAnsi="Times New Roman" w:cs="Times New Roman"/>
          <w:sz w:val="28"/>
          <w:szCs w:val="28"/>
          <w:shd w:val="clear" w:color="auto" w:fill="FFFFFF"/>
        </w:rPr>
      </w:pPr>
      <w:r w:rsidRPr="00A34514">
        <w:rPr>
          <w:rFonts w:ascii="Times New Roman" w:eastAsia="Calibri" w:hAnsi="Times New Roman" w:cs="Times New Roman"/>
          <w:sz w:val="28"/>
          <w:szCs w:val="28"/>
          <w:shd w:val="clear" w:color="auto" w:fill="FFFFFF"/>
        </w:rPr>
        <w:t xml:space="preserve">Привлечение работодателями к трудовой деятельности в Российской Федерации иностранных граждан и лиц без гражданства допускается только </w:t>
      </w:r>
      <w:r w:rsidRPr="00A34514">
        <w:rPr>
          <w:rFonts w:ascii="Times New Roman" w:eastAsia="Calibri" w:hAnsi="Times New Roman" w:cs="Times New Roman"/>
          <w:sz w:val="28"/>
          <w:szCs w:val="28"/>
          <w:shd w:val="clear" w:color="auto" w:fill="FFFFFF"/>
        </w:rPr>
        <w:lastRenderedPageBreak/>
        <w:t>при условии соблюдения установленных правил. Нарушение данных правил квалифицируется как незаконное привлечение к трудовой деятельности иностранного гражданина и влечет применение к виновному лицу мер административной ответственности [10, с. 14].</w:t>
      </w:r>
      <w:r w:rsidRPr="00A34514">
        <w:rPr>
          <w:rStyle w:val="apple-converted-space"/>
          <w:rFonts w:ascii="Times New Roman" w:eastAsia="Calibri" w:hAnsi="Times New Roman" w:cs="Times New Roman"/>
          <w:sz w:val="28"/>
          <w:szCs w:val="28"/>
          <w:shd w:val="clear" w:color="auto" w:fill="FFFFFF"/>
        </w:rPr>
        <w:t> </w:t>
      </w:r>
      <w:r w:rsidRPr="00A34514">
        <w:rPr>
          <w:rFonts w:ascii="Times New Roman" w:eastAsia="Calibri" w:hAnsi="Times New Roman" w:cs="Times New Roman"/>
          <w:sz w:val="28"/>
          <w:szCs w:val="28"/>
          <w:shd w:val="clear" w:color="auto" w:fill="FFFFFF"/>
        </w:rPr>
        <w:t xml:space="preserve"> </w:t>
      </w:r>
    </w:p>
    <w:p w:rsidR="00C7056B" w:rsidRPr="00A34514" w:rsidRDefault="00C7056B" w:rsidP="00C7056B">
      <w:pPr>
        <w:spacing w:after="0" w:line="360" w:lineRule="auto"/>
        <w:ind w:firstLine="709"/>
        <w:jc w:val="both"/>
        <w:rPr>
          <w:rFonts w:ascii="Times New Roman" w:eastAsia="Calibri" w:hAnsi="Times New Roman" w:cs="Times New Roman"/>
          <w:sz w:val="28"/>
          <w:szCs w:val="28"/>
        </w:rPr>
      </w:pPr>
      <w:r w:rsidRPr="00A34514">
        <w:rPr>
          <w:rFonts w:ascii="Times New Roman" w:eastAsia="Calibri" w:hAnsi="Times New Roman" w:cs="Times New Roman"/>
          <w:sz w:val="28"/>
          <w:szCs w:val="28"/>
          <w:shd w:val="clear" w:color="auto" w:fill="FFFFFF"/>
        </w:rPr>
        <w:t xml:space="preserve">Административная ответственность за </w:t>
      </w:r>
      <w:r w:rsidRPr="00A34514">
        <w:rPr>
          <w:rFonts w:ascii="Times New Roman" w:eastAsia="Calibri" w:hAnsi="Times New Roman" w:cs="Times New Roman"/>
          <w:sz w:val="28"/>
          <w:szCs w:val="28"/>
        </w:rPr>
        <w:t>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w:t>
      </w:r>
      <w:r w:rsidRPr="00A34514">
        <w:rPr>
          <w:rFonts w:ascii="Times New Roman" w:eastAsia="Calibri" w:hAnsi="Times New Roman" w:cs="Times New Roman"/>
          <w:sz w:val="28"/>
          <w:szCs w:val="28"/>
          <w:shd w:val="clear" w:color="auto" w:fill="FFFFFF"/>
        </w:rPr>
        <w:t xml:space="preserve"> в соответствии с федеральным законом, предусмотрена ст. 18.15 КоАП РФ.</w:t>
      </w:r>
    </w:p>
    <w:p w:rsidR="00C7056B" w:rsidRPr="00EC70C4" w:rsidRDefault="00C7056B" w:rsidP="00C7056B">
      <w:pPr>
        <w:pStyle w:val="a4"/>
        <w:shd w:val="clear" w:color="auto" w:fill="FFFFFF"/>
        <w:spacing w:before="0" w:beforeAutospacing="0" w:after="0" w:afterAutospacing="0" w:line="360" w:lineRule="auto"/>
        <w:ind w:firstLine="709"/>
        <w:jc w:val="both"/>
        <w:rPr>
          <w:sz w:val="28"/>
          <w:szCs w:val="28"/>
        </w:rPr>
      </w:pPr>
      <w:r w:rsidRPr="00EC70C4">
        <w:rPr>
          <w:sz w:val="28"/>
          <w:szCs w:val="28"/>
        </w:rPr>
        <w:t>На практике доказать, что работодатель незаконно привлекал иностранного гражданина к трудовой деятельности в том случае, когда нет письменного трудового договора, достаточно сложно.</w:t>
      </w:r>
    </w:p>
    <w:p w:rsidR="00C7056B" w:rsidRPr="00F3724E" w:rsidRDefault="00C7056B" w:rsidP="00C7056B">
      <w:pPr>
        <w:pStyle w:val="a4"/>
        <w:spacing w:before="0" w:beforeAutospacing="0" w:after="0" w:afterAutospacing="0" w:line="360" w:lineRule="auto"/>
        <w:ind w:firstLine="709"/>
        <w:jc w:val="both"/>
        <w:rPr>
          <w:sz w:val="28"/>
          <w:szCs w:val="28"/>
        </w:rPr>
      </w:pPr>
      <w:r w:rsidRPr="00F3724E">
        <w:rPr>
          <w:sz w:val="28"/>
          <w:szCs w:val="28"/>
          <w:shd w:val="clear" w:color="auto" w:fill="FFFFFF"/>
        </w:rPr>
        <w:t xml:space="preserve">Проблема качества продукции является в настоящее время одной из наиболее важных и сложных проблем </w:t>
      </w:r>
      <w:r w:rsidRPr="00F3724E">
        <w:rPr>
          <w:sz w:val="28"/>
          <w:szCs w:val="28"/>
        </w:rPr>
        <w:t xml:space="preserve">обеспечения экономической безопасности </w:t>
      </w:r>
      <w:r>
        <w:rPr>
          <w:sz w:val="28"/>
          <w:szCs w:val="28"/>
        </w:rPr>
        <w:t>строительной организации</w:t>
      </w:r>
      <w:r w:rsidRPr="00F3724E">
        <w:rPr>
          <w:sz w:val="28"/>
          <w:szCs w:val="28"/>
        </w:rPr>
        <w:t>.</w:t>
      </w:r>
    </w:p>
    <w:p w:rsidR="00C7056B" w:rsidRPr="00F3724E" w:rsidRDefault="00C7056B" w:rsidP="00C7056B">
      <w:pPr>
        <w:pStyle w:val="a4"/>
        <w:spacing w:before="0" w:beforeAutospacing="0" w:after="0" w:afterAutospacing="0" w:line="360" w:lineRule="auto"/>
        <w:ind w:firstLine="709"/>
        <w:jc w:val="both"/>
        <w:rPr>
          <w:sz w:val="28"/>
          <w:szCs w:val="28"/>
          <w:shd w:val="clear" w:color="auto" w:fill="FFFFFF"/>
        </w:rPr>
      </w:pPr>
      <w:r w:rsidRPr="00F3724E">
        <w:rPr>
          <w:sz w:val="28"/>
          <w:szCs w:val="28"/>
        </w:rPr>
        <w:t xml:space="preserve">Качество – совокупность полезных свойств изготовленной продукции, произведенных работ, оказанных услуг. Оно является одним из важнейших показателей успешной деятельности любой организации в современных условиях. </w:t>
      </w:r>
      <w:r w:rsidRPr="00F3724E">
        <w:rPr>
          <w:sz w:val="28"/>
          <w:szCs w:val="28"/>
          <w:shd w:val="clear" w:color="auto" w:fill="FFFFFF"/>
        </w:rPr>
        <w:t xml:space="preserve">Современные </w:t>
      </w:r>
      <w:r>
        <w:rPr>
          <w:sz w:val="28"/>
          <w:szCs w:val="28"/>
          <w:shd w:val="clear" w:color="auto" w:fill="FFFFFF"/>
        </w:rPr>
        <w:t>строительные организации</w:t>
      </w:r>
      <w:r w:rsidRPr="00F3724E">
        <w:rPr>
          <w:sz w:val="28"/>
          <w:szCs w:val="28"/>
          <w:shd w:val="clear" w:color="auto" w:fill="FFFFFF"/>
        </w:rPr>
        <w:t xml:space="preserve"> не могут достигнуть требуемого уровня качества продукции, высоких технико-экономических показателей и их повышения без четко организованного и постоянно совершенствуемого контроля качества продукции. Возросшие требования к </w:t>
      </w:r>
      <w:r>
        <w:rPr>
          <w:sz w:val="28"/>
          <w:szCs w:val="28"/>
          <w:shd w:val="clear" w:color="auto" w:fill="FFFFFF"/>
        </w:rPr>
        <w:t xml:space="preserve">строительная </w:t>
      </w:r>
      <w:r w:rsidRPr="00F3724E">
        <w:rPr>
          <w:sz w:val="28"/>
          <w:szCs w:val="28"/>
          <w:shd w:val="clear" w:color="auto" w:fill="FFFFFF"/>
        </w:rPr>
        <w:t>продукци</w:t>
      </w:r>
      <w:r>
        <w:rPr>
          <w:sz w:val="28"/>
          <w:szCs w:val="28"/>
          <w:shd w:val="clear" w:color="auto" w:fill="FFFFFF"/>
        </w:rPr>
        <w:t>я</w:t>
      </w:r>
      <w:r w:rsidRPr="00F3724E">
        <w:rPr>
          <w:sz w:val="28"/>
          <w:szCs w:val="28"/>
          <w:shd w:val="clear" w:color="auto" w:fill="FFFFFF"/>
        </w:rPr>
        <w:t xml:space="preserve"> со строго регламентированным составом и заданными физическими свойствами вызывают необходимость повышения точности определения и регулирования её химического состава, содержания </w:t>
      </w:r>
      <w:r w:rsidRPr="00F3724E">
        <w:rPr>
          <w:sz w:val="28"/>
          <w:szCs w:val="28"/>
          <w:shd w:val="clear" w:color="auto" w:fill="FFFFFF"/>
        </w:rPr>
        <w:lastRenderedPageBreak/>
        <w:t xml:space="preserve">вредных примесей и неметаллических включений, тщательного контроля химических и физико-механических свойств. До сих пор основной целью функционирования системы управления качеством в нашей стране было, как правило, выполнение задания по увеличению выпуска продукции с государственным Знаком качества. </w:t>
      </w:r>
      <w:r w:rsidRPr="00F3724E">
        <w:rPr>
          <w:rStyle w:val="apple-converted-space"/>
          <w:rFonts w:eastAsiaTheme="majorEastAsia"/>
          <w:sz w:val="28"/>
          <w:szCs w:val="28"/>
          <w:shd w:val="clear" w:color="auto" w:fill="FFFFFF"/>
        </w:rPr>
        <w:t xml:space="preserve"> В </w:t>
      </w:r>
      <w:r w:rsidRPr="00F3724E">
        <w:rPr>
          <w:sz w:val="28"/>
          <w:szCs w:val="28"/>
          <w:shd w:val="clear" w:color="auto" w:fill="FFFFFF"/>
        </w:rPr>
        <w:t xml:space="preserve">условиях свободного рынка цель совершенно другая: получение прибыли. </w:t>
      </w:r>
    </w:p>
    <w:p w:rsidR="00C7056B" w:rsidRPr="00F3724E" w:rsidRDefault="00C7056B" w:rsidP="00C7056B">
      <w:pPr>
        <w:pStyle w:val="a4"/>
        <w:spacing w:before="0" w:beforeAutospacing="0" w:after="0" w:afterAutospacing="0" w:line="360" w:lineRule="auto"/>
        <w:ind w:firstLine="709"/>
        <w:jc w:val="both"/>
        <w:rPr>
          <w:sz w:val="28"/>
          <w:szCs w:val="28"/>
          <w:shd w:val="clear" w:color="auto" w:fill="FFFFFF"/>
        </w:rPr>
      </w:pPr>
      <w:r w:rsidRPr="00F3724E">
        <w:rPr>
          <w:rStyle w:val="apple-converted-space"/>
          <w:rFonts w:eastAsiaTheme="majorEastAsia"/>
          <w:sz w:val="28"/>
          <w:szCs w:val="28"/>
          <w:shd w:val="clear" w:color="auto" w:fill="FFFFFF"/>
        </w:rPr>
        <w:t>В </w:t>
      </w:r>
      <w:r w:rsidRPr="00F3724E">
        <w:rPr>
          <w:sz w:val="28"/>
          <w:szCs w:val="28"/>
          <w:shd w:val="clear" w:color="auto" w:fill="FFFFFF"/>
        </w:rPr>
        <w:t xml:space="preserve">настоящее время политика в области качества становится общенациональной идеей, так как проблема качества на современном этапе - это проблема выживания в острейших условиях конкуренции. Важную роль в обеспечении качества играет государство, прерогативу которого включается формирование механизмов и стимулов экономического развития, направленных на обеспечения качества продукции конкурентоспособности предприятий. С одной стороны, государство стремится не допустить на внутренний отечественный рынок товары низкого качества, которые могут нанести ущерб жизни, здоровью и безопасности членов общества; с другой - выпуск продукции низкого качества подрывает экономику страны, тем самым снижает ее экспортный потенциал, что не способствует укреплению авторитета на внешнем рынке. </w:t>
      </w:r>
    </w:p>
    <w:p w:rsidR="00C7056B" w:rsidRPr="00D258AE" w:rsidRDefault="00C7056B" w:rsidP="00C7056B">
      <w:pPr>
        <w:pStyle w:val="2"/>
        <w:shd w:val="clear" w:color="auto" w:fill="FFFFFF"/>
        <w:spacing w:before="0" w:line="360" w:lineRule="auto"/>
        <w:ind w:firstLine="709"/>
        <w:jc w:val="both"/>
        <w:rPr>
          <w:rFonts w:ascii="Times New Roman" w:hAnsi="Times New Roman" w:cs="Times New Roman"/>
          <w:b w:val="0"/>
          <w:color w:val="auto"/>
          <w:sz w:val="28"/>
          <w:szCs w:val="28"/>
          <w:shd w:val="clear" w:color="auto" w:fill="FFFFFF"/>
        </w:rPr>
      </w:pPr>
      <w:r w:rsidRPr="00D258AE">
        <w:rPr>
          <w:rFonts w:ascii="Times New Roman" w:hAnsi="Times New Roman" w:cs="Times New Roman"/>
          <w:b w:val="0"/>
          <w:color w:val="auto"/>
          <w:sz w:val="28"/>
          <w:szCs w:val="28"/>
          <w:shd w:val="clear" w:color="auto" w:fill="FFFFFF"/>
        </w:rPr>
        <w:t xml:space="preserve">Несовершенство законодательной базы в условиях масштабного реформирования экономики, увеличения объемов импорта, либерализации производства и реализации товаров значительно осложняют ситуацию в области обеспечения безопасности и качества товаров и услуг. </w:t>
      </w:r>
    </w:p>
    <w:p w:rsidR="00C7056B" w:rsidRPr="00F3724E" w:rsidRDefault="00C7056B" w:rsidP="00C7056B">
      <w:pPr>
        <w:pStyle w:val="a4"/>
        <w:shd w:val="clear" w:color="auto" w:fill="FFFFFF"/>
        <w:spacing w:before="0" w:beforeAutospacing="0" w:after="0" w:afterAutospacing="0" w:line="360" w:lineRule="auto"/>
        <w:ind w:firstLine="709"/>
        <w:jc w:val="both"/>
        <w:textAlignment w:val="baseline"/>
        <w:rPr>
          <w:sz w:val="28"/>
          <w:szCs w:val="28"/>
        </w:rPr>
      </w:pPr>
      <w:r w:rsidRPr="00F3724E">
        <w:rPr>
          <w:sz w:val="28"/>
          <w:szCs w:val="28"/>
        </w:rPr>
        <w:t>Кроме того, многочисленные правовые нормы буквально «распылены» по различным документам, их содержание во многом не отвечает требованиям рыночной экономики; часто функции надзорных и контролирующих органов неоправданно дублируются.</w:t>
      </w:r>
    </w:p>
    <w:p w:rsidR="00C7056B" w:rsidRPr="00F3724E" w:rsidRDefault="00C7056B" w:rsidP="00C7056B">
      <w:pPr>
        <w:pStyle w:val="a4"/>
        <w:shd w:val="clear" w:color="auto" w:fill="FFFFFF"/>
        <w:spacing w:before="0" w:beforeAutospacing="0" w:after="0" w:afterAutospacing="0" w:line="360" w:lineRule="auto"/>
        <w:ind w:firstLine="709"/>
        <w:jc w:val="both"/>
        <w:textAlignment w:val="baseline"/>
        <w:rPr>
          <w:sz w:val="28"/>
          <w:szCs w:val="28"/>
        </w:rPr>
      </w:pPr>
      <w:r w:rsidRPr="00F3724E">
        <w:rPr>
          <w:sz w:val="28"/>
          <w:szCs w:val="28"/>
        </w:rPr>
        <w:t xml:space="preserve">Для </w:t>
      </w:r>
      <w:r>
        <w:rPr>
          <w:sz w:val="28"/>
          <w:szCs w:val="28"/>
        </w:rPr>
        <w:t>строительных организаций</w:t>
      </w:r>
      <w:r w:rsidRPr="00F3724E">
        <w:rPr>
          <w:sz w:val="28"/>
          <w:szCs w:val="28"/>
        </w:rPr>
        <w:t xml:space="preserve"> существенно усложнилась реализация продукции: на внутреннем рынке - из-за ввоза импортной продукции и резкого снижения платежеспособного спроса, на внешнем рынке - вследствие не способности конкурировать продукции российских предприятий, </w:t>
      </w:r>
      <w:r w:rsidRPr="00F3724E">
        <w:rPr>
          <w:sz w:val="28"/>
          <w:szCs w:val="28"/>
        </w:rPr>
        <w:lastRenderedPageBreak/>
        <w:t>отсутствия опыта и навыков торговли на насыщенных рынках, пренебрежения принятыми там правилами взаимоотношений, в том числе требованиями наличия сертификатов на продукцию и системы качества.</w:t>
      </w:r>
    </w:p>
    <w:p w:rsidR="00C7056B" w:rsidRPr="00F3724E" w:rsidRDefault="00C7056B" w:rsidP="00C7056B">
      <w:pPr>
        <w:pStyle w:val="a4"/>
        <w:shd w:val="clear" w:color="auto" w:fill="FFFFFF"/>
        <w:spacing w:before="0" w:beforeAutospacing="0" w:after="0" w:afterAutospacing="0" w:line="360" w:lineRule="auto"/>
        <w:ind w:firstLine="709"/>
        <w:jc w:val="both"/>
        <w:textAlignment w:val="baseline"/>
        <w:rPr>
          <w:sz w:val="28"/>
          <w:szCs w:val="28"/>
        </w:rPr>
      </w:pPr>
      <w:r w:rsidRPr="00F3724E">
        <w:rPr>
          <w:sz w:val="28"/>
          <w:szCs w:val="28"/>
        </w:rPr>
        <w:t xml:space="preserve">Серьезным препятствием на пути экспорта российской продукции на западные и другие зарубежные рынки является значительное отставание отечественных предприятий от мировой практики в части создания современных систем качества и подтверждения их соответствия общепринятым международным требованиям. </w:t>
      </w:r>
    </w:p>
    <w:p w:rsidR="00C7056B" w:rsidRPr="00F3724E" w:rsidRDefault="00C7056B" w:rsidP="00C7056B">
      <w:pPr>
        <w:pStyle w:val="a4"/>
        <w:shd w:val="clear" w:color="auto" w:fill="FFFFFF"/>
        <w:spacing w:before="0" w:beforeAutospacing="0" w:after="0" w:afterAutospacing="0" w:line="360" w:lineRule="auto"/>
        <w:ind w:firstLine="709"/>
        <w:jc w:val="both"/>
        <w:textAlignment w:val="baseline"/>
        <w:rPr>
          <w:sz w:val="28"/>
          <w:szCs w:val="28"/>
        </w:rPr>
      </w:pPr>
      <w:r w:rsidRPr="00F3724E">
        <w:rPr>
          <w:sz w:val="28"/>
          <w:szCs w:val="28"/>
        </w:rPr>
        <w:t xml:space="preserve">Правовые основы подтверждения соответствия установлены Федеральным законом от </w:t>
      </w:r>
      <w:smartTag w:uri="urn:schemas-microsoft-com:office:smarttags" w:element="date">
        <w:smartTagPr>
          <w:attr w:name="Year" w:val="2002"/>
          <w:attr w:name="Day" w:val="27"/>
          <w:attr w:name="Month" w:val="12"/>
          <w:attr w:name="ls" w:val="trans"/>
        </w:smartTagPr>
        <w:r w:rsidRPr="00F3724E">
          <w:rPr>
            <w:sz w:val="28"/>
            <w:szCs w:val="28"/>
          </w:rPr>
          <w:t>27.12.2002</w:t>
        </w:r>
      </w:smartTag>
      <w:r w:rsidRPr="00F3724E">
        <w:rPr>
          <w:sz w:val="28"/>
          <w:szCs w:val="28"/>
        </w:rPr>
        <w:t xml:space="preserve">  № 184-ФЗ «О техническом регулировании». Оно осуществляется в целях удостоверения соответствия продукции, процессов производства, эксплуатации, хранения, перевозки, реализации и утилизации, работ, услуг или иных объектов техническим регламентам, стандартам, условиям договоров. Подтверждение соответствия создает благоприятные условия для обеспечения свободного перемещения товаров по территории Российской Федерации, а также для осуществления международного экономического, научно-технического сотрудничества и международной торговли. </w:t>
      </w:r>
    </w:p>
    <w:p w:rsidR="00C7056B" w:rsidRDefault="00C7056B" w:rsidP="00C7056B">
      <w:pPr>
        <w:pStyle w:val="a4"/>
        <w:shd w:val="clear" w:color="auto" w:fill="FFFFFF"/>
        <w:spacing w:before="0" w:beforeAutospacing="0" w:after="0" w:afterAutospacing="0" w:line="360" w:lineRule="auto"/>
        <w:ind w:firstLine="709"/>
        <w:jc w:val="both"/>
        <w:textAlignment w:val="baseline"/>
        <w:rPr>
          <w:sz w:val="28"/>
          <w:szCs w:val="28"/>
        </w:rPr>
      </w:pPr>
      <w:r w:rsidRPr="00F3724E">
        <w:rPr>
          <w:sz w:val="28"/>
          <w:szCs w:val="28"/>
        </w:rPr>
        <w:t>На территории Российской Федерации формы подтверждения соответствия могут носить добровольный или обязательный характер. Добровольное подтверждение соответствия осуществляется в форме добровольной сертификации. Обязательное подтверждение соответствия осуществляется в формах принятия декларации о соответствии и обязательной сертификации.</w:t>
      </w:r>
      <w:r>
        <w:rPr>
          <w:sz w:val="28"/>
          <w:szCs w:val="28"/>
        </w:rPr>
        <w:t xml:space="preserve"> </w:t>
      </w:r>
    </w:p>
    <w:p w:rsidR="00C7056B" w:rsidRPr="007A7BC3" w:rsidRDefault="00C7056B" w:rsidP="00C7056B">
      <w:pPr>
        <w:pStyle w:val="a4"/>
        <w:shd w:val="clear" w:color="auto" w:fill="FFFFFF"/>
        <w:spacing w:before="0" w:beforeAutospacing="0" w:after="0" w:afterAutospacing="0" w:line="360" w:lineRule="auto"/>
        <w:ind w:firstLine="709"/>
        <w:jc w:val="both"/>
        <w:textAlignment w:val="baseline"/>
        <w:rPr>
          <w:sz w:val="28"/>
          <w:szCs w:val="28"/>
        </w:rPr>
      </w:pPr>
      <w:r w:rsidRPr="007A7BC3">
        <w:rPr>
          <w:sz w:val="28"/>
          <w:szCs w:val="28"/>
        </w:rPr>
        <w:t>Объекты сертификации, сертифицированные в системе добровольной сертификации, могут маркироваться знаком соответствия системы добровольной сертификации после ее получения направляет заявителю решение по заявке, содержащее основные условия сертификации.</w:t>
      </w:r>
    </w:p>
    <w:p w:rsidR="00C7056B" w:rsidRPr="00D258AE" w:rsidRDefault="00C7056B" w:rsidP="00C7056B">
      <w:pPr>
        <w:pStyle w:val="2"/>
        <w:shd w:val="clear" w:color="auto" w:fill="FFFFFF"/>
        <w:spacing w:before="0" w:line="360" w:lineRule="auto"/>
        <w:ind w:firstLine="709"/>
        <w:jc w:val="both"/>
        <w:rPr>
          <w:rFonts w:ascii="Times New Roman" w:hAnsi="Times New Roman" w:cs="Times New Roman"/>
          <w:b w:val="0"/>
          <w:color w:val="auto"/>
          <w:sz w:val="28"/>
          <w:szCs w:val="28"/>
        </w:rPr>
      </w:pPr>
      <w:r w:rsidRPr="00D258AE">
        <w:rPr>
          <w:rFonts w:ascii="Times New Roman" w:hAnsi="Times New Roman" w:cs="Times New Roman"/>
          <w:b w:val="0"/>
          <w:color w:val="auto"/>
          <w:sz w:val="28"/>
          <w:szCs w:val="28"/>
        </w:rPr>
        <w:lastRenderedPageBreak/>
        <w:t>При отрицательных результатах оценки соответствия продукции выдается решение об отказе в выдаче сертификата с указанием причин.</w:t>
      </w:r>
    </w:p>
    <w:p w:rsidR="00C7056B" w:rsidRPr="00F3724E" w:rsidRDefault="00C7056B" w:rsidP="00C7056B">
      <w:pPr>
        <w:pStyle w:val="a4"/>
        <w:spacing w:before="0" w:beforeAutospacing="0" w:after="0" w:afterAutospacing="0" w:line="360" w:lineRule="auto"/>
        <w:ind w:firstLine="709"/>
        <w:jc w:val="both"/>
        <w:rPr>
          <w:sz w:val="28"/>
          <w:szCs w:val="28"/>
        </w:rPr>
      </w:pPr>
      <w:r w:rsidRPr="00F3724E">
        <w:rPr>
          <w:sz w:val="28"/>
          <w:szCs w:val="28"/>
        </w:rPr>
        <w:t>Кодексом РФ об административных правонарушениях предусмотрена ответственность за нарушение правил обязательной сертификации, в том числе за реализацию сертифицированной продукции, не отвечающей требованиям нормативных документов, за реализацию такой продукции без сертификата или без знака соответствия, а также за необоснованную выдачу сертификата соответствия. Предусмотрена и уголовная ответственность за производство, приобретение, хранение, перевозку или сбыт немаркированных товаров, которые подлежат обязательной маркировке знаками соответствия согласно ст. 171.1 УК РФ.</w:t>
      </w:r>
    </w:p>
    <w:p w:rsidR="00C7056B" w:rsidRPr="00F3724E" w:rsidRDefault="00C7056B" w:rsidP="00C7056B">
      <w:pPr>
        <w:pStyle w:val="a4"/>
        <w:spacing w:before="0" w:beforeAutospacing="0" w:after="0" w:afterAutospacing="0" w:line="360" w:lineRule="auto"/>
        <w:ind w:firstLine="709"/>
        <w:jc w:val="both"/>
        <w:rPr>
          <w:sz w:val="28"/>
          <w:szCs w:val="28"/>
        </w:rPr>
      </w:pPr>
      <w:r w:rsidRPr="00F3724E">
        <w:rPr>
          <w:sz w:val="28"/>
          <w:szCs w:val="28"/>
        </w:rPr>
        <w:t xml:space="preserve">Федеральным законом от </w:t>
      </w:r>
      <w:smartTag w:uri="urn:schemas-microsoft-com:office:smarttags" w:element="date">
        <w:smartTagPr>
          <w:attr w:name="Year" w:val="2002"/>
          <w:attr w:name="Day" w:val="27"/>
          <w:attr w:name="Month" w:val="12"/>
          <w:attr w:name="ls" w:val="trans"/>
        </w:smartTagPr>
        <w:r w:rsidRPr="00F3724E">
          <w:rPr>
            <w:sz w:val="28"/>
            <w:szCs w:val="28"/>
          </w:rPr>
          <w:t>27.12.2002</w:t>
        </w:r>
      </w:smartTag>
      <w:r w:rsidRPr="00F3724E">
        <w:rPr>
          <w:sz w:val="28"/>
          <w:szCs w:val="28"/>
        </w:rPr>
        <w:t xml:space="preserve">  № 184 «О техническом регулировании» определены единые подходы к регулированию процессов производства и оборота продукции, упорядочению системы стандартизации и обязательного подтверждения соответствия. К сожалению, важной проблемой технического регулирования является отсутствие современной испытательной базы и новейших методик испытаний выпускаемой продукции.</w:t>
      </w:r>
    </w:p>
    <w:p w:rsidR="00C7056B" w:rsidRPr="00F3724E" w:rsidRDefault="00C7056B" w:rsidP="00C7056B">
      <w:pPr>
        <w:pStyle w:val="a4"/>
        <w:spacing w:before="0" w:beforeAutospacing="0" w:after="0" w:afterAutospacing="0" w:line="360" w:lineRule="auto"/>
        <w:ind w:firstLine="709"/>
        <w:jc w:val="both"/>
        <w:rPr>
          <w:sz w:val="28"/>
          <w:szCs w:val="28"/>
          <w:shd w:val="clear" w:color="auto" w:fill="FFFFFF"/>
        </w:rPr>
      </w:pPr>
      <w:r>
        <w:rPr>
          <w:sz w:val="28"/>
          <w:szCs w:val="28"/>
          <w:shd w:val="clear" w:color="auto" w:fill="FFFFFF"/>
        </w:rPr>
        <w:t>Строительные организации</w:t>
      </w:r>
      <w:r w:rsidRPr="00F3724E">
        <w:rPr>
          <w:sz w:val="28"/>
          <w:szCs w:val="28"/>
          <w:shd w:val="clear" w:color="auto" w:fill="FFFFFF"/>
        </w:rPr>
        <w:t xml:space="preserve">, имея сертификат на систему менеджмента качества, получают неоспоримое преимущество перед конкурентами, к ним охотнее обращаются как заказчики, так и инвесторы. Таким образом,  Для </w:t>
      </w:r>
      <w:r w:rsidRPr="00F3724E">
        <w:rPr>
          <w:sz w:val="28"/>
          <w:szCs w:val="28"/>
        </w:rPr>
        <w:t xml:space="preserve">правового обеспечения экономической безопасности </w:t>
      </w:r>
      <w:r>
        <w:rPr>
          <w:sz w:val="28"/>
          <w:lang w:eastAsia="ar-SA"/>
        </w:rPr>
        <w:t>строительной организации</w:t>
      </w:r>
      <w:r w:rsidRPr="00F3724E">
        <w:rPr>
          <w:sz w:val="28"/>
          <w:szCs w:val="28"/>
          <w:shd w:val="clear" w:color="auto" w:fill="FFFFFF"/>
        </w:rPr>
        <w:t>, необходимо осуществить в организации комплекс мероприятий по реформированию систем технического регулирования:</w:t>
      </w:r>
    </w:p>
    <w:p w:rsidR="00C7056B" w:rsidRPr="00F3724E" w:rsidRDefault="00C7056B" w:rsidP="00C7056B">
      <w:pPr>
        <w:pStyle w:val="a4"/>
        <w:shd w:val="clear" w:color="auto" w:fill="FFFFFF"/>
        <w:spacing w:before="0" w:beforeAutospacing="0" w:after="0" w:afterAutospacing="0" w:line="360" w:lineRule="auto"/>
        <w:ind w:firstLine="709"/>
        <w:jc w:val="both"/>
        <w:rPr>
          <w:sz w:val="28"/>
          <w:szCs w:val="28"/>
        </w:rPr>
      </w:pPr>
      <w:r w:rsidRPr="00F3724E">
        <w:rPr>
          <w:bCs/>
          <w:sz w:val="28"/>
          <w:szCs w:val="28"/>
        </w:rPr>
        <w:t>С</w:t>
      </w:r>
      <w:r w:rsidRPr="00F3724E">
        <w:rPr>
          <w:sz w:val="28"/>
          <w:szCs w:val="28"/>
        </w:rPr>
        <w:t xml:space="preserve"> целью повышения конкурентоспособности отечественной продукции и развития экспортного потенциала руководителям </w:t>
      </w:r>
      <w:r>
        <w:rPr>
          <w:sz w:val="28"/>
          <w:szCs w:val="28"/>
        </w:rPr>
        <w:t>строительных организаций</w:t>
      </w:r>
      <w:r w:rsidRPr="00F3724E">
        <w:rPr>
          <w:sz w:val="28"/>
          <w:szCs w:val="28"/>
        </w:rPr>
        <w:t xml:space="preserve"> необходимо принять меры по укреплению служб стандартизации и метрологии как необходимое условие успешной деятельности с учетом реформируемой системы стандартизации и </w:t>
      </w:r>
      <w:r w:rsidRPr="00F3724E">
        <w:rPr>
          <w:sz w:val="28"/>
          <w:szCs w:val="28"/>
        </w:rPr>
        <w:lastRenderedPageBreak/>
        <w:t xml:space="preserve">выполнения требований </w:t>
      </w:r>
      <w:r w:rsidRPr="00F3724E">
        <w:rPr>
          <w:sz w:val="28"/>
          <w:szCs w:val="28"/>
          <w:shd w:val="clear" w:color="auto" w:fill="FFFFFF"/>
        </w:rPr>
        <w:t>технического регулиро</w:t>
      </w:r>
      <w:r w:rsidRPr="00F3724E">
        <w:rPr>
          <w:sz w:val="28"/>
          <w:szCs w:val="28"/>
        </w:rPr>
        <w:t>вания на продукцию, процессы (методы) производства, эксплуатации и утилизации.</w:t>
      </w:r>
    </w:p>
    <w:p w:rsidR="00C7056B" w:rsidRDefault="00C7056B" w:rsidP="00C7056B">
      <w:pPr>
        <w:pStyle w:val="a4"/>
        <w:shd w:val="clear" w:color="auto" w:fill="FFFFFF"/>
        <w:spacing w:before="0" w:beforeAutospacing="0" w:after="0" w:afterAutospacing="0" w:line="360" w:lineRule="auto"/>
        <w:ind w:firstLine="709"/>
        <w:jc w:val="both"/>
        <w:rPr>
          <w:sz w:val="28"/>
          <w:szCs w:val="28"/>
        </w:rPr>
      </w:pPr>
      <w:r w:rsidRPr="00F3724E">
        <w:rPr>
          <w:sz w:val="28"/>
          <w:szCs w:val="28"/>
        </w:rPr>
        <w:t>В организации нужно также активизировать работу по управлению качеством, освоению передового опыта в этом деле с целью обеспечения высокого качества и конкурентоспособности выпускаемой продукции, выполняемых работ и предоставляемых услуг.</w:t>
      </w:r>
    </w:p>
    <w:p w:rsidR="00C7056B" w:rsidRDefault="00C7056B" w:rsidP="00C7056B">
      <w:pPr>
        <w:pStyle w:val="a4"/>
        <w:shd w:val="clear" w:color="auto" w:fill="FFFFFF"/>
        <w:spacing w:before="0" w:beforeAutospacing="0" w:after="0" w:afterAutospacing="0" w:line="360" w:lineRule="auto"/>
        <w:ind w:firstLine="709"/>
        <w:jc w:val="both"/>
        <w:rPr>
          <w:sz w:val="28"/>
          <w:lang w:eastAsia="ar-SA"/>
        </w:rPr>
      </w:pPr>
      <w:r w:rsidRPr="00F3724E">
        <w:rPr>
          <w:sz w:val="28"/>
          <w:szCs w:val="28"/>
        </w:rPr>
        <w:t xml:space="preserve"> </w:t>
      </w:r>
      <w:r w:rsidRPr="00F3724E">
        <w:rPr>
          <w:sz w:val="28"/>
          <w:szCs w:val="28"/>
          <w:shd w:val="clear" w:color="auto" w:fill="FFFFFF"/>
        </w:rPr>
        <w:t xml:space="preserve">Новая система технического регулирования, создаваемая в соответствии с Федеральным законом «О техническом регулировании», а также системы управления качеством, формируемые на основе Международных стандартов ИСО серии 9000 и серии 14000, и применение самооценки на основе «модели превосходства в бизнесе» обеспечивают благоприятные условия для развития промышленных предприятий, одновременно защищая рынок от недоброкачественной продукции, что в итоге ведет к </w:t>
      </w:r>
      <w:r w:rsidRPr="00F3724E">
        <w:rPr>
          <w:sz w:val="28"/>
          <w:szCs w:val="28"/>
        </w:rPr>
        <w:t xml:space="preserve">правовому обеспечения экономической безопасности </w:t>
      </w:r>
      <w:r>
        <w:rPr>
          <w:sz w:val="28"/>
          <w:lang w:eastAsia="ar-SA"/>
        </w:rPr>
        <w:t>строительной</w:t>
      </w:r>
      <w:r w:rsidRPr="00F3724E">
        <w:rPr>
          <w:sz w:val="28"/>
          <w:lang w:eastAsia="ar-SA"/>
        </w:rPr>
        <w:t xml:space="preserve"> </w:t>
      </w:r>
      <w:r>
        <w:rPr>
          <w:sz w:val="28"/>
          <w:lang w:eastAsia="ar-SA"/>
        </w:rPr>
        <w:t>организации</w:t>
      </w:r>
      <w:r w:rsidRPr="00F3724E">
        <w:rPr>
          <w:sz w:val="28"/>
          <w:lang w:eastAsia="ar-SA"/>
        </w:rPr>
        <w:t>.</w:t>
      </w:r>
    </w:p>
    <w:p w:rsidR="00C7056B" w:rsidRDefault="00C7056B" w:rsidP="00C7056B">
      <w:pPr>
        <w:pStyle w:val="a4"/>
        <w:shd w:val="clear" w:color="auto" w:fill="FFFFFF"/>
        <w:spacing w:before="0" w:beforeAutospacing="0" w:after="0" w:afterAutospacing="0" w:line="360" w:lineRule="auto"/>
        <w:ind w:firstLine="709"/>
        <w:jc w:val="both"/>
        <w:rPr>
          <w:sz w:val="28"/>
          <w:lang w:eastAsia="ar-SA"/>
        </w:rPr>
      </w:pPr>
    </w:p>
    <w:p w:rsidR="00C7056B" w:rsidRDefault="00C7056B" w:rsidP="00C7056B">
      <w:pPr>
        <w:shd w:val="clear" w:color="auto" w:fill="FFFFFF"/>
        <w:autoSpaceDE w:val="0"/>
        <w:autoSpaceDN w:val="0"/>
        <w:adjustRightInd w:val="0"/>
        <w:spacing w:line="360" w:lineRule="auto"/>
        <w:ind w:firstLine="720"/>
        <w:jc w:val="center"/>
        <w:rPr>
          <w:sz w:val="28"/>
          <w:szCs w:val="28"/>
        </w:rPr>
      </w:pPr>
    </w:p>
    <w:p w:rsidR="00C7056B" w:rsidRDefault="00C7056B" w:rsidP="00C7056B">
      <w:pPr>
        <w:shd w:val="clear" w:color="auto" w:fill="FFFFFF"/>
        <w:autoSpaceDE w:val="0"/>
        <w:autoSpaceDN w:val="0"/>
        <w:adjustRightInd w:val="0"/>
        <w:spacing w:line="360" w:lineRule="auto"/>
        <w:ind w:firstLine="720"/>
        <w:jc w:val="center"/>
        <w:rPr>
          <w:sz w:val="28"/>
          <w:szCs w:val="28"/>
        </w:rPr>
      </w:pPr>
      <w:r>
        <w:rPr>
          <w:rStyle w:val="a3"/>
          <w:rFonts w:ascii="Times New Roman" w:hAnsi="Times New Roman" w:cs="Times New Roman"/>
          <w:b w:val="0"/>
          <w:color w:val="000000"/>
          <w:sz w:val="28"/>
          <w:szCs w:val="28"/>
          <w:shd w:val="clear" w:color="auto" w:fill="FFFFFF"/>
        </w:rPr>
        <w:t xml:space="preserve">3.3  Пути правового обеспечения экономической безопасности </w:t>
      </w:r>
      <w:r w:rsidRPr="0042126D">
        <w:rPr>
          <w:rFonts w:ascii="Times New Roman" w:eastAsia="Times New Roman" w:hAnsi="Times New Roman"/>
          <w:sz w:val="28"/>
          <w:szCs w:val="28"/>
          <w:lang w:eastAsia="ru-RU"/>
        </w:rPr>
        <w:t xml:space="preserve">(на </w:t>
      </w:r>
      <w:r w:rsidRPr="004E5930">
        <w:rPr>
          <w:rFonts w:ascii="Times New Roman" w:eastAsia="Times New Roman" w:hAnsi="Times New Roman"/>
          <w:sz w:val="28"/>
          <w:szCs w:val="28"/>
          <w:lang w:eastAsia="ru-RU"/>
        </w:rPr>
        <w:t xml:space="preserve">примере </w:t>
      </w:r>
      <w:r w:rsidRPr="004E5930">
        <w:rPr>
          <w:rStyle w:val="a3"/>
          <w:rFonts w:ascii="Times New Roman" w:hAnsi="Times New Roman" w:cs="Times New Roman"/>
          <w:b w:val="0"/>
          <w:color w:val="000000"/>
          <w:sz w:val="28"/>
          <w:szCs w:val="28"/>
          <w:shd w:val="clear" w:color="auto" w:fill="FFFFFF"/>
        </w:rPr>
        <w:t>ОАО «СМУ-1 «УММ</w:t>
      </w:r>
      <w:r w:rsidRPr="004E5930">
        <w:rPr>
          <w:rStyle w:val="a3"/>
          <w:rFonts w:ascii="Times New Roman" w:hAnsi="Times New Roman" w:cs="Times New Roman"/>
          <w:color w:val="000000"/>
          <w:sz w:val="28"/>
          <w:szCs w:val="28"/>
          <w:shd w:val="clear" w:color="auto" w:fill="FFFFFF"/>
        </w:rPr>
        <w:t>»</w:t>
      </w:r>
      <w:r w:rsidRPr="004E5930">
        <w:rPr>
          <w:rFonts w:ascii="Times New Roman" w:eastAsia="Times New Roman" w:hAnsi="Times New Roman" w:cs="Times New Roman"/>
          <w:sz w:val="28"/>
          <w:szCs w:val="28"/>
          <w:lang w:eastAsia="ru-RU"/>
        </w:rPr>
        <w:t>)</w:t>
      </w:r>
    </w:p>
    <w:p w:rsidR="00C7056B" w:rsidRDefault="00C7056B" w:rsidP="00C7056B">
      <w:pPr>
        <w:shd w:val="clear" w:color="auto" w:fill="FFFFFF"/>
        <w:autoSpaceDE w:val="0"/>
        <w:autoSpaceDN w:val="0"/>
        <w:adjustRightInd w:val="0"/>
        <w:spacing w:line="360" w:lineRule="auto"/>
        <w:ind w:firstLine="720"/>
        <w:jc w:val="both"/>
        <w:rPr>
          <w:sz w:val="28"/>
          <w:szCs w:val="28"/>
        </w:rPr>
      </w:pPr>
    </w:p>
    <w:p w:rsidR="00C7056B" w:rsidRDefault="00C7056B" w:rsidP="00C7056B">
      <w:pPr>
        <w:spacing w:after="0" w:line="360" w:lineRule="auto"/>
        <w:ind w:firstLine="709"/>
        <w:jc w:val="both"/>
        <w:rPr>
          <w:rFonts w:ascii="Times New Roman" w:hAnsi="Times New Roman" w:cs="Times New Roman"/>
          <w:sz w:val="28"/>
          <w:szCs w:val="28"/>
        </w:rPr>
      </w:pPr>
      <w:r w:rsidRPr="00F0168A">
        <w:rPr>
          <w:rFonts w:ascii="Times New Roman" w:hAnsi="Times New Roman" w:cs="Times New Roman"/>
          <w:sz w:val="28"/>
          <w:szCs w:val="28"/>
        </w:rPr>
        <w:t xml:space="preserve">Экономическая безопасность любой </w:t>
      </w:r>
      <w:r>
        <w:rPr>
          <w:rFonts w:ascii="Times New Roman" w:hAnsi="Times New Roman" w:cs="Times New Roman"/>
          <w:sz w:val="28"/>
          <w:szCs w:val="28"/>
        </w:rPr>
        <w:t xml:space="preserve">строительной </w:t>
      </w:r>
      <w:r w:rsidRPr="00F0168A">
        <w:rPr>
          <w:rFonts w:ascii="Times New Roman" w:hAnsi="Times New Roman" w:cs="Times New Roman"/>
          <w:sz w:val="28"/>
          <w:szCs w:val="28"/>
        </w:rPr>
        <w:t xml:space="preserve">организации достигается проведением единой политики в области </w:t>
      </w:r>
      <w:r>
        <w:rPr>
          <w:rFonts w:ascii="Times New Roman" w:hAnsi="Times New Roman" w:cs="Times New Roman"/>
          <w:sz w:val="28"/>
          <w:szCs w:val="28"/>
        </w:rPr>
        <w:t xml:space="preserve">правового </w:t>
      </w:r>
      <w:r w:rsidRPr="00F0168A">
        <w:rPr>
          <w:rFonts w:ascii="Times New Roman" w:hAnsi="Times New Roman" w:cs="Times New Roman"/>
          <w:sz w:val="28"/>
          <w:szCs w:val="28"/>
        </w:rPr>
        <w:t xml:space="preserve">обеспечения безопасности, системой мер правового, организационного и технического характера, адекватных угрозам жизненно-важных интересов хозяйственного субъекта.  </w:t>
      </w:r>
    </w:p>
    <w:p w:rsidR="00C7056B" w:rsidRDefault="00C7056B" w:rsidP="00C7056B">
      <w:pPr>
        <w:spacing w:after="0" w:line="360" w:lineRule="auto"/>
        <w:ind w:firstLine="709"/>
        <w:jc w:val="both"/>
        <w:rPr>
          <w:rFonts w:ascii="Times New Roman" w:hAnsi="Times New Roman" w:cs="Times New Roman"/>
          <w:sz w:val="28"/>
          <w:szCs w:val="28"/>
        </w:rPr>
      </w:pPr>
      <w:r w:rsidRPr="00F0168A">
        <w:rPr>
          <w:rFonts w:ascii="Times New Roman" w:hAnsi="Times New Roman" w:cs="Times New Roman"/>
          <w:sz w:val="28"/>
          <w:szCs w:val="28"/>
        </w:rPr>
        <w:t xml:space="preserve">Открытое акционерное общество </w:t>
      </w:r>
      <w:r w:rsidRPr="009F2F19">
        <w:rPr>
          <w:rStyle w:val="a3"/>
          <w:rFonts w:ascii="Times New Roman" w:hAnsi="Times New Roman" w:cs="Times New Roman"/>
          <w:b w:val="0"/>
          <w:color w:val="000000"/>
          <w:sz w:val="28"/>
          <w:szCs w:val="28"/>
          <w:shd w:val="clear" w:color="auto" w:fill="FFFFFF"/>
        </w:rPr>
        <w:t>ОАО «СМУ-1 «УММ»</w:t>
      </w:r>
      <w:r w:rsidRPr="00F0168A">
        <w:rPr>
          <w:rFonts w:ascii="Times New Roman" w:hAnsi="Times New Roman" w:cs="Times New Roman"/>
          <w:sz w:val="28"/>
          <w:szCs w:val="28"/>
        </w:rPr>
        <w:t xml:space="preserve"> является </w:t>
      </w:r>
      <w:r>
        <w:rPr>
          <w:rFonts w:ascii="Times New Roman" w:hAnsi="Times New Roman" w:cs="Times New Roman"/>
          <w:sz w:val="28"/>
          <w:szCs w:val="28"/>
        </w:rPr>
        <w:t xml:space="preserve">строительной </w:t>
      </w:r>
      <w:r w:rsidRPr="00F0168A">
        <w:rPr>
          <w:rFonts w:ascii="Times New Roman" w:hAnsi="Times New Roman" w:cs="Times New Roman"/>
          <w:sz w:val="28"/>
          <w:szCs w:val="28"/>
        </w:rPr>
        <w:t>организацией, уставный капитал которой разделен на акции. </w:t>
      </w:r>
    </w:p>
    <w:p w:rsidR="00C7056B" w:rsidRDefault="00C7056B" w:rsidP="00C7056B">
      <w:pPr>
        <w:spacing w:after="0" w:line="360" w:lineRule="auto"/>
        <w:ind w:firstLine="709"/>
        <w:jc w:val="both"/>
        <w:rPr>
          <w:rFonts w:ascii="Times New Roman" w:hAnsi="Times New Roman" w:cs="Times New Roman"/>
          <w:color w:val="000000"/>
          <w:sz w:val="28"/>
          <w:szCs w:val="28"/>
          <w:shd w:val="clear" w:color="auto" w:fill="FFFFFF"/>
        </w:rPr>
      </w:pPr>
      <w:r w:rsidRPr="002905A2">
        <w:rPr>
          <w:rFonts w:ascii="Times New Roman" w:hAnsi="Times New Roman" w:cs="Times New Roman"/>
          <w:color w:val="000000"/>
          <w:sz w:val="28"/>
          <w:szCs w:val="28"/>
          <w:shd w:val="clear" w:color="auto" w:fill="FFFFFF"/>
        </w:rPr>
        <w:lastRenderedPageBreak/>
        <w:t>Общество действует в соответствии с Конституцией Российской Федерации, законодательными актами и иными правовыми актами Российской Федерации.  </w:t>
      </w:r>
    </w:p>
    <w:p w:rsidR="00C7056B" w:rsidRPr="009F2F19" w:rsidRDefault="00C7056B" w:rsidP="00C7056B">
      <w:pPr>
        <w:shd w:val="clear" w:color="auto" w:fill="FFFFFF"/>
        <w:autoSpaceDE w:val="0"/>
        <w:autoSpaceDN w:val="0"/>
        <w:adjustRightInd w:val="0"/>
        <w:spacing w:line="360" w:lineRule="auto"/>
        <w:ind w:firstLine="720"/>
        <w:jc w:val="both"/>
        <w:rPr>
          <w:sz w:val="28"/>
          <w:szCs w:val="28"/>
        </w:rPr>
      </w:pPr>
      <w:r w:rsidRPr="009F2F19">
        <w:rPr>
          <w:rFonts w:ascii="Times New Roman" w:hAnsi="Times New Roman" w:cs="Times New Roman"/>
          <w:sz w:val="28"/>
          <w:szCs w:val="28"/>
        </w:rPr>
        <w:t xml:space="preserve">Высшим органом управления в открытом акционерном обществе является общее собрание акционеров, которое решает важнейшие вопросы деятельности общества, в том числе избирает постоянно действующий наблюдательный орган общества - Совет директоров и исполнительный орган. Исполнительный орган ОАО руководит его текущей деятельностью, решая вопросы, не отнесенные к исключительной компетенции общего собрания. Исполнительный орган ОАО как правило бывает единоличным (директор, генеральный директор). </w:t>
      </w:r>
    </w:p>
    <w:p w:rsidR="00C7056B" w:rsidRDefault="00C7056B" w:rsidP="00C7056B">
      <w:pPr>
        <w:shd w:val="clear" w:color="auto" w:fill="FFFFFF"/>
        <w:spacing w:after="0" w:line="360" w:lineRule="auto"/>
        <w:ind w:firstLine="709"/>
        <w:jc w:val="both"/>
        <w:rPr>
          <w:rFonts w:ascii="Times New Roman" w:hAnsi="Times New Roman"/>
          <w:color w:val="000000"/>
          <w:sz w:val="28"/>
          <w:szCs w:val="24"/>
        </w:rPr>
      </w:pPr>
      <w:r>
        <w:rPr>
          <w:rFonts w:ascii="Times New Roman" w:hAnsi="Times New Roman"/>
          <w:color w:val="000000"/>
          <w:sz w:val="28"/>
          <w:szCs w:val="24"/>
        </w:rPr>
        <w:t xml:space="preserve">В </w:t>
      </w:r>
      <w:r w:rsidRPr="003D3B9F">
        <w:rPr>
          <w:rFonts w:ascii="Times New Roman" w:hAnsi="Times New Roman"/>
          <w:color w:val="000000"/>
          <w:sz w:val="28"/>
          <w:szCs w:val="24"/>
        </w:rPr>
        <w:t>Российской Федерации</w:t>
      </w:r>
      <w:r>
        <w:rPr>
          <w:rFonts w:ascii="Times New Roman" w:hAnsi="Times New Roman"/>
          <w:color w:val="000000"/>
          <w:sz w:val="28"/>
          <w:szCs w:val="24"/>
        </w:rPr>
        <w:t xml:space="preserve"> высшей значимостью обладают законы. Федеральный</w:t>
      </w:r>
      <w:r w:rsidRPr="003D3B9F">
        <w:rPr>
          <w:rFonts w:ascii="Times New Roman" w:hAnsi="Times New Roman"/>
          <w:color w:val="000000"/>
          <w:sz w:val="28"/>
          <w:szCs w:val="24"/>
        </w:rPr>
        <w:t xml:space="preserve"> за</w:t>
      </w:r>
      <w:r>
        <w:rPr>
          <w:rFonts w:ascii="Times New Roman" w:hAnsi="Times New Roman"/>
          <w:color w:val="000000"/>
          <w:sz w:val="28"/>
          <w:szCs w:val="24"/>
        </w:rPr>
        <w:t>кон</w:t>
      </w:r>
      <w:r w:rsidRPr="003D3B9F">
        <w:rPr>
          <w:rFonts w:ascii="Times New Roman" w:hAnsi="Times New Roman"/>
          <w:color w:val="000000"/>
          <w:sz w:val="28"/>
          <w:szCs w:val="24"/>
        </w:rPr>
        <w:t xml:space="preserve"> от </w:t>
      </w:r>
      <w:smartTag w:uri="urn:schemas-microsoft-com:office:smarttags" w:element="date">
        <w:smartTagPr>
          <w:attr w:name="Year" w:val="1995"/>
          <w:attr w:name="Day" w:val="26"/>
          <w:attr w:name="Month" w:val="12"/>
          <w:attr w:name="ls" w:val="trans"/>
        </w:smartTagPr>
        <w:r w:rsidRPr="003D3B9F">
          <w:rPr>
            <w:rFonts w:ascii="Times New Roman" w:hAnsi="Times New Roman"/>
            <w:color w:val="000000"/>
            <w:sz w:val="28"/>
            <w:szCs w:val="24"/>
          </w:rPr>
          <w:t xml:space="preserve">26 декабря </w:t>
        </w:r>
        <w:smartTag w:uri="urn:schemas-microsoft-com:office:smarttags" w:element="metricconverter">
          <w:smartTagPr>
            <w:attr w:name="ProductID" w:val="1995 г"/>
          </w:smartTagPr>
          <w:r w:rsidRPr="003D3B9F">
            <w:rPr>
              <w:rFonts w:ascii="Times New Roman" w:hAnsi="Times New Roman"/>
              <w:color w:val="000000"/>
              <w:sz w:val="28"/>
              <w:szCs w:val="24"/>
            </w:rPr>
            <w:t>1995 г</w:t>
          </w:r>
        </w:smartTag>
        <w:r w:rsidRPr="003D3B9F">
          <w:rPr>
            <w:rFonts w:ascii="Times New Roman" w:hAnsi="Times New Roman"/>
            <w:color w:val="000000"/>
            <w:sz w:val="28"/>
            <w:szCs w:val="24"/>
          </w:rPr>
          <w:t>.</w:t>
        </w:r>
      </w:smartTag>
      <w:r w:rsidRPr="003D3B9F">
        <w:rPr>
          <w:rFonts w:ascii="Times New Roman" w:hAnsi="Times New Roman"/>
          <w:color w:val="000000"/>
          <w:sz w:val="28"/>
          <w:szCs w:val="24"/>
        </w:rPr>
        <w:t xml:space="preserve"> № 208-ФЗ </w:t>
      </w:r>
      <w:r>
        <w:rPr>
          <w:rFonts w:ascii="Times New Roman" w:hAnsi="Times New Roman"/>
          <w:color w:val="000000"/>
          <w:sz w:val="28"/>
          <w:szCs w:val="24"/>
        </w:rPr>
        <w:t xml:space="preserve"> (ред. от </w:t>
      </w:r>
      <w:smartTag w:uri="urn:schemas-microsoft-com:office:smarttags" w:element="date">
        <w:smartTagPr>
          <w:attr w:name="Year" w:val="2013"/>
          <w:attr w:name="Day" w:val="06"/>
          <w:attr w:name="Month" w:val="11"/>
          <w:attr w:name="ls" w:val="trans"/>
        </w:smartTagPr>
        <w:r>
          <w:rPr>
            <w:rFonts w:ascii="Times New Roman" w:hAnsi="Times New Roman"/>
            <w:color w:val="000000"/>
            <w:sz w:val="28"/>
            <w:szCs w:val="24"/>
          </w:rPr>
          <w:t xml:space="preserve">06. 11. </w:t>
        </w:r>
        <w:smartTag w:uri="urn:schemas-microsoft-com:office:smarttags" w:element="metricconverter">
          <w:smartTagPr>
            <w:attr w:name="ProductID" w:val="2013 г"/>
          </w:smartTagPr>
          <w:r>
            <w:rPr>
              <w:rFonts w:ascii="Times New Roman" w:hAnsi="Times New Roman"/>
              <w:color w:val="000000"/>
              <w:sz w:val="28"/>
              <w:szCs w:val="24"/>
            </w:rPr>
            <w:t>2013</w:t>
          </w:r>
        </w:smartTag>
      </w:smartTag>
      <w:r>
        <w:rPr>
          <w:rFonts w:ascii="Times New Roman" w:hAnsi="Times New Roman"/>
          <w:color w:val="000000"/>
          <w:sz w:val="28"/>
          <w:szCs w:val="24"/>
        </w:rPr>
        <w:t xml:space="preserve"> г.) </w:t>
      </w:r>
      <w:r w:rsidRPr="003D3B9F">
        <w:rPr>
          <w:rFonts w:ascii="Times New Roman" w:hAnsi="Times New Roman"/>
          <w:color w:val="000000"/>
          <w:sz w:val="28"/>
          <w:szCs w:val="24"/>
        </w:rPr>
        <w:t>«Об акционерных обществах»</w:t>
      </w:r>
      <w:r>
        <w:rPr>
          <w:rFonts w:ascii="Times New Roman" w:hAnsi="Times New Roman"/>
          <w:color w:val="000000"/>
          <w:sz w:val="28"/>
          <w:szCs w:val="24"/>
        </w:rPr>
        <w:t>.</w:t>
      </w:r>
      <w:r w:rsidRPr="003D3B9F">
        <w:rPr>
          <w:rFonts w:ascii="Times New Roman" w:hAnsi="Times New Roman"/>
          <w:color w:val="000000"/>
          <w:sz w:val="28"/>
          <w:szCs w:val="24"/>
        </w:rPr>
        <w:t xml:space="preserve"> </w:t>
      </w:r>
      <w:r>
        <w:rPr>
          <w:rFonts w:ascii="Times New Roman" w:hAnsi="Times New Roman"/>
          <w:color w:val="000000"/>
          <w:sz w:val="28"/>
          <w:szCs w:val="24"/>
        </w:rPr>
        <w:t>Из системного анализа</w:t>
      </w:r>
      <w:r w:rsidRPr="00783D8D">
        <w:rPr>
          <w:rFonts w:ascii="Times New Roman" w:hAnsi="Times New Roman"/>
          <w:color w:val="000000"/>
          <w:sz w:val="28"/>
          <w:szCs w:val="24"/>
        </w:rPr>
        <w:t xml:space="preserve"> Федерального закона</w:t>
      </w:r>
      <w:r>
        <w:rPr>
          <w:rFonts w:ascii="Times New Roman" w:hAnsi="Times New Roman"/>
          <w:color w:val="000000"/>
          <w:sz w:val="28"/>
          <w:szCs w:val="24"/>
        </w:rPr>
        <w:t xml:space="preserve"> </w:t>
      </w:r>
      <w:r w:rsidRPr="003D3B9F">
        <w:rPr>
          <w:rFonts w:ascii="Times New Roman" w:hAnsi="Times New Roman"/>
          <w:color w:val="000000"/>
          <w:sz w:val="28"/>
          <w:szCs w:val="24"/>
        </w:rPr>
        <w:t xml:space="preserve">от </w:t>
      </w:r>
      <w:smartTag w:uri="urn:schemas-microsoft-com:office:smarttags" w:element="date">
        <w:smartTagPr>
          <w:attr w:name="Year" w:val="1995"/>
          <w:attr w:name="Day" w:val="26"/>
          <w:attr w:name="Month" w:val="12"/>
          <w:attr w:name="ls" w:val="trans"/>
        </w:smartTagPr>
        <w:r w:rsidRPr="003D3B9F">
          <w:rPr>
            <w:rFonts w:ascii="Times New Roman" w:hAnsi="Times New Roman"/>
            <w:color w:val="000000"/>
            <w:sz w:val="28"/>
            <w:szCs w:val="24"/>
          </w:rPr>
          <w:t xml:space="preserve">26 декабря </w:t>
        </w:r>
        <w:smartTag w:uri="urn:schemas-microsoft-com:office:smarttags" w:element="metricconverter">
          <w:smartTagPr>
            <w:attr w:name="ProductID" w:val="1995 г"/>
          </w:smartTagPr>
          <w:r w:rsidRPr="003D3B9F">
            <w:rPr>
              <w:rFonts w:ascii="Times New Roman" w:hAnsi="Times New Roman"/>
              <w:color w:val="000000"/>
              <w:sz w:val="28"/>
              <w:szCs w:val="24"/>
            </w:rPr>
            <w:t>1995 г</w:t>
          </w:r>
        </w:smartTag>
        <w:r w:rsidRPr="003D3B9F">
          <w:rPr>
            <w:rFonts w:ascii="Times New Roman" w:hAnsi="Times New Roman"/>
            <w:color w:val="000000"/>
            <w:sz w:val="28"/>
            <w:szCs w:val="24"/>
          </w:rPr>
          <w:t>.</w:t>
        </w:r>
      </w:smartTag>
      <w:r w:rsidRPr="003D3B9F">
        <w:rPr>
          <w:rFonts w:ascii="Times New Roman" w:hAnsi="Times New Roman"/>
          <w:color w:val="000000"/>
          <w:sz w:val="28"/>
          <w:szCs w:val="24"/>
        </w:rPr>
        <w:t xml:space="preserve"> № 208-ФЗ </w:t>
      </w:r>
      <w:r>
        <w:rPr>
          <w:rFonts w:ascii="Times New Roman" w:hAnsi="Times New Roman"/>
          <w:color w:val="000000"/>
          <w:sz w:val="28"/>
          <w:szCs w:val="24"/>
        </w:rPr>
        <w:t xml:space="preserve"> (ред. от </w:t>
      </w:r>
      <w:smartTag w:uri="urn:schemas-microsoft-com:office:smarttags" w:element="date">
        <w:smartTagPr>
          <w:attr w:name="Year" w:val="2013"/>
          <w:attr w:name="Day" w:val="06"/>
          <w:attr w:name="Month" w:val="11"/>
          <w:attr w:name="ls" w:val="trans"/>
        </w:smartTagPr>
        <w:r>
          <w:rPr>
            <w:rFonts w:ascii="Times New Roman" w:hAnsi="Times New Roman"/>
            <w:color w:val="000000"/>
            <w:sz w:val="28"/>
            <w:szCs w:val="24"/>
          </w:rPr>
          <w:t xml:space="preserve">06. 11. </w:t>
        </w:r>
        <w:smartTag w:uri="urn:schemas-microsoft-com:office:smarttags" w:element="metricconverter">
          <w:smartTagPr>
            <w:attr w:name="ProductID" w:val="2013 г"/>
          </w:smartTagPr>
          <w:r>
            <w:rPr>
              <w:rFonts w:ascii="Times New Roman" w:hAnsi="Times New Roman"/>
              <w:color w:val="000000"/>
              <w:sz w:val="28"/>
              <w:szCs w:val="24"/>
            </w:rPr>
            <w:t>2013</w:t>
          </w:r>
        </w:smartTag>
      </w:smartTag>
      <w:r>
        <w:rPr>
          <w:rFonts w:ascii="Times New Roman" w:hAnsi="Times New Roman"/>
          <w:color w:val="000000"/>
          <w:sz w:val="28"/>
          <w:szCs w:val="24"/>
        </w:rPr>
        <w:t xml:space="preserve"> г)</w:t>
      </w:r>
      <w:r w:rsidRPr="00783D8D">
        <w:rPr>
          <w:rFonts w:ascii="Times New Roman" w:hAnsi="Times New Roman"/>
          <w:color w:val="000000"/>
          <w:sz w:val="28"/>
          <w:szCs w:val="24"/>
        </w:rPr>
        <w:t xml:space="preserve"> «Об акционерных обществах</w:t>
      </w:r>
      <w:r>
        <w:rPr>
          <w:rFonts w:ascii="Times New Roman" w:hAnsi="Times New Roman"/>
          <w:color w:val="000000"/>
          <w:sz w:val="28"/>
          <w:szCs w:val="24"/>
        </w:rPr>
        <w:t xml:space="preserve">» общество </w:t>
      </w:r>
      <w:r w:rsidRPr="004F7635">
        <w:rPr>
          <w:rFonts w:ascii="Times New Roman" w:hAnsi="Times New Roman"/>
          <w:color w:val="000000"/>
          <w:sz w:val="28"/>
          <w:szCs w:val="24"/>
        </w:rPr>
        <w:t>имеет гражданские права и несет обязанности, необходимые для осуществления любых видов деятельности, не запрещенных федеральными законами.</w:t>
      </w:r>
      <w:r>
        <w:rPr>
          <w:rFonts w:ascii="Times New Roman" w:hAnsi="Times New Roman"/>
          <w:color w:val="000000"/>
          <w:sz w:val="28"/>
          <w:szCs w:val="24"/>
        </w:rPr>
        <w:t xml:space="preserve">  </w:t>
      </w:r>
    </w:p>
    <w:p w:rsidR="00C7056B" w:rsidRDefault="00C7056B" w:rsidP="00C7056B">
      <w:pPr>
        <w:shd w:val="clear" w:color="auto" w:fill="FFFFFF"/>
        <w:spacing w:after="0" w:line="360" w:lineRule="auto"/>
        <w:ind w:firstLine="709"/>
        <w:jc w:val="both"/>
        <w:rPr>
          <w:rFonts w:ascii="Times New Roman" w:hAnsi="Times New Roman"/>
          <w:color w:val="000000"/>
          <w:sz w:val="28"/>
          <w:szCs w:val="24"/>
        </w:rPr>
      </w:pPr>
      <w:r w:rsidRPr="00C57DD8">
        <w:rPr>
          <w:rFonts w:ascii="Times New Roman" w:hAnsi="Times New Roman"/>
          <w:color w:val="000000"/>
          <w:sz w:val="28"/>
          <w:szCs w:val="24"/>
        </w:rPr>
        <w:t>Акционерным обществом признается коммерческая организация, уставный</w:t>
      </w:r>
      <w:r>
        <w:rPr>
          <w:rFonts w:ascii="Times New Roman" w:hAnsi="Times New Roman"/>
          <w:color w:val="000000"/>
          <w:sz w:val="28"/>
          <w:szCs w:val="24"/>
        </w:rPr>
        <w:t xml:space="preserve"> </w:t>
      </w:r>
      <w:r w:rsidRPr="00C57DD8">
        <w:rPr>
          <w:rFonts w:ascii="Times New Roman" w:hAnsi="Times New Roman"/>
          <w:color w:val="000000"/>
          <w:sz w:val="28"/>
          <w:szCs w:val="24"/>
        </w:rPr>
        <w:t>капитал которой разделен на определенное число акций, удостоверяющих</w:t>
      </w:r>
      <w:r>
        <w:rPr>
          <w:rFonts w:ascii="Times New Roman" w:hAnsi="Times New Roman"/>
          <w:color w:val="000000"/>
          <w:sz w:val="28"/>
          <w:szCs w:val="24"/>
        </w:rPr>
        <w:t xml:space="preserve"> </w:t>
      </w:r>
      <w:r w:rsidRPr="00C57DD8">
        <w:rPr>
          <w:rFonts w:ascii="Times New Roman" w:hAnsi="Times New Roman"/>
          <w:color w:val="000000"/>
          <w:sz w:val="28"/>
          <w:szCs w:val="24"/>
        </w:rPr>
        <w:t>обязательственные права участников общества (акционеров) по отношению к</w:t>
      </w:r>
      <w:r>
        <w:rPr>
          <w:rFonts w:ascii="Times New Roman" w:hAnsi="Times New Roman"/>
          <w:color w:val="000000"/>
          <w:sz w:val="28"/>
          <w:szCs w:val="24"/>
        </w:rPr>
        <w:t xml:space="preserve"> </w:t>
      </w:r>
      <w:r w:rsidRPr="00C57DD8">
        <w:rPr>
          <w:rFonts w:ascii="Times New Roman" w:hAnsi="Times New Roman"/>
          <w:color w:val="000000"/>
          <w:sz w:val="28"/>
          <w:szCs w:val="24"/>
        </w:rPr>
        <w:t>акционерному обществу. Акционеры не отвечают по обязательствам общества</w:t>
      </w:r>
      <w:r>
        <w:rPr>
          <w:rFonts w:ascii="Times New Roman" w:hAnsi="Times New Roman"/>
          <w:color w:val="000000"/>
          <w:sz w:val="28"/>
          <w:szCs w:val="24"/>
        </w:rPr>
        <w:t xml:space="preserve"> </w:t>
      </w:r>
      <w:r w:rsidRPr="00C57DD8">
        <w:rPr>
          <w:rFonts w:ascii="Times New Roman" w:hAnsi="Times New Roman"/>
          <w:color w:val="000000"/>
          <w:sz w:val="28"/>
          <w:szCs w:val="24"/>
        </w:rPr>
        <w:t>и несут риск убытков, связанных с его деятельностью, в пределах</w:t>
      </w:r>
      <w:r>
        <w:rPr>
          <w:rFonts w:ascii="Times New Roman" w:hAnsi="Times New Roman"/>
          <w:color w:val="000000"/>
          <w:sz w:val="28"/>
          <w:szCs w:val="24"/>
        </w:rPr>
        <w:t xml:space="preserve"> </w:t>
      </w:r>
      <w:r w:rsidRPr="00C57DD8">
        <w:rPr>
          <w:rFonts w:ascii="Times New Roman" w:hAnsi="Times New Roman"/>
          <w:color w:val="000000"/>
          <w:sz w:val="28"/>
          <w:szCs w:val="24"/>
        </w:rPr>
        <w:t>стоимости принадлежащих им акций.</w:t>
      </w:r>
      <w:r>
        <w:rPr>
          <w:rFonts w:ascii="Times New Roman" w:hAnsi="Times New Roman"/>
          <w:color w:val="000000"/>
          <w:sz w:val="28"/>
          <w:szCs w:val="24"/>
        </w:rPr>
        <w:t xml:space="preserve"> </w:t>
      </w:r>
      <w:r w:rsidRPr="00C57DD8">
        <w:rPr>
          <w:rFonts w:ascii="Times New Roman" w:hAnsi="Times New Roman"/>
          <w:color w:val="000000"/>
          <w:sz w:val="28"/>
          <w:szCs w:val="24"/>
        </w:rPr>
        <w:t>Акционерное общество, участники которого могут отчуждать принадлежащие</w:t>
      </w:r>
      <w:r>
        <w:rPr>
          <w:rFonts w:ascii="Times New Roman" w:hAnsi="Times New Roman"/>
          <w:color w:val="000000"/>
          <w:sz w:val="28"/>
          <w:szCs w:val="24"/>
        </w:rPr>
        <w:t xml:space="preserve"> </w:t>
      </w:r>
      <w:r w:rsidRPr="00C57DD8">
        <w:rPr>
          <w:rFonts w:ascii="Times New Roman" w:hAnsi="Times New Roman"/>
          <w:color w:val="000000"/>
          <w:sz w:val="28"/>
          <w:szCs w:val="24"/>
        </w:rPr>
        <w:t>им акции без согласия других акционеров, признается </w:t>
      </w:r>
      <w:r w:rsidRPr="00C57DD8">
        <w:rPr>
          <w:rFonts w:ascii="Times New Roman" w:hAnsi="Times New Roman"/>
          <w:bCs/>
          <w:color w:val="000000"/>
          <w:sz w:val="28"/>
          <w:szCs w:val="24"/>
        </w:rPr>
        <w:t>открытым акционерным обществом</w:t>
      </w:r>
      <w:r w:rsidRPr="00C57DD8">
        <w:rPr>
          <w:rFonts w:ascii="Times New Roman" w:hAnsi="Times New Roman"/>
          <w:color w:val="000000"/>
          <w:sz w:val="28"/>
          <w:szCs w:val="24"/>
        </w:rPr>
        <w:t>. Такое акционерное общество вправе проводить</w:t>
      </w:r>
      <w:r>
        <w:rPr>
          <w:rFonts w:ascii="Times New Roman" w:hAnsi="Times New Roman"/>
          <w:color w:val="000000"/>
          <w:sz w:val="28"/>
          <w:szCs w:val="24"/>
        </w:rPr>
        <w:t xml:space="preserve"> </w:t>
      </w:r>
      <w:r w:rsidRPr="00C57DD8">
        <w:rPr>
          <w:rFonts w:ascii="Times New Roman" w:hAnsi="Times New Roman"/>
          <w:color w:val="000000"/>
          <w:sz w:val="28"/>
          <w:szCs w:val="24"/>
        </w:rPr>
        <w:t>открытую подписку на выпускаемые им акции и их свободную продажу на</w:t>
      </w:r>
      <w:r>
        <w:rPr>
          <w:rFonts w:ascii="Times New Roman" w:hAnsi="Times New Roman"/>
          <w:color w:val="000000"/>
          <w:sz w:val="28"/>
          <w:szCs w:val="24"/>
        </w:rPr>
        <w:t xml:space="preserve"> </w:t>
      </w:r>
      <w:r w:rsidRPr="00C57DD8">
        <w:rPr>
          <w:rFonts w:ascii="Times New Roman" w:hAnsi="Times New Roman"/>
          <w:color w:val="000000"/>
          <w:sz w:val="28"/>
          <w:szCs w:val="24"/>
        </w:rPr>
        <w:t xml:space="preserve">условиях, устанавливаемых законом и иными </w:t>
      </w:r>
      <w:r w:rsidRPr="00C57DD8">
        <w:rPr>
          <w:rFonts w:ascii="Times New Roman" w:hAnsi="Times New Roman"/>
          <w:color w:val="000000"/>
          <w:sz w:val="28"/>
          <w:szCs w:val="24"/>
        </w:rPr>
        <w:lastRenderedPageBreak/>
        <w:t>правовыми актами. Открытое</w:t>
      </w:r>
      <w:r>
        <w:rPr>
          <w:rFonts w:ascii="Times New Roman" w:hAnsi="Times New Roman"/>
          <w:color w:val="000000"/>
          <w:sz w:val="28"/>
          <w:szCs w:val="24"/>
        </w:rPr>
        <w:t xml:space="preserve"> </w:t>
      </w:r>
      <w:r w:rsidRPr="00C57DD8">
        <w:rPr>
          <w:rFonts w:ascii="Times New Roman" w:hAnsi="Times New Roman"/>
          <w:color w:val="000000"/>
          <w:sz w:val="28"/>
          <w:szCs w:val="24"/>
        </w:rPr>
        <w:t>акционерное общество обязано ежегодно публиковать для всеобщего</w:t>
      </w:r>
      <w:r>
        <w:rPr>
          <w:rFonts w:ascii="Times New Roman" w:hAnsi="Times New Roman"/>
          <w:color w:val="000000"/>
          <w:sz w:val="28"/>
          <w:szCs w:val="24"/>
        </w:rPr>
        <w:t xml:space="preserve"> </w:t>
      </w:r>
      <w:r w:rsidRPr="00C57DD8">
        <w:rPr>
          <w:rFonts w:ascii="Times New Roman" w:hAnsi="Times New Roman"/>
          <w:color w:val="000000"/>
          <w:sz w:val="28"/>
          <w:szCs w:val="24"/>
        </w:rPr>
        <w:t>сведения годовой отчет, бухгалтерский баланс, счет прибылей и убытков.</w:t>
      </w:r>
      <w:r>
        <w:rPr>
          <w:rFonts w:ascii="Times New Roman" w:hAnsi="Times New Roman"/>
          <w:color w:val="000000"/>
          <w:sz w:val="28"/>
          <w:szCs w:val="24"/>
        </w:rPr>
        <w:t xml:space="preserve"> </w:t>
      </w:r>
      <w:r w:rsidRPr="00C57DD8">
        <w:rPr>
          <w:rFonts w:ascii="Times New Roman" w:hAnsi="Times New Roman"/>
          <w:color w:val="000000"/>
          <w:sz w:val="28"/>
          <w:szCs w:val="24"/>
        </w:rPr>
        <w:t>Число акционеров ОАО не ограничено. Минимальный размер уставного</w:t>
      </w:r>
      <w:r>
        <w:rPr>
          <w:rFonts w:ascii="Times New Roman" w:hAnsi="Times New Roman"/>
          <w:color w:val="000000"/>
          <w:sz w:val="28"/>
          <w:szCs w:val="24"/>
        </w:rPr>
        <w:t xml:space="preserve"> </w:t>
      </w:r>
      <w:r w:rsidRPr="00C57DD8">
        <w:rPr>
          <w:rFonts w:ascii="Times New Roman" w:hAnsi="Times New Roman"/>
          <w:color w:val="000000"/>
          <w:sz w:val="28"/>
          <w:szCs w:val="24"/>
        </w:rPr>
        <w:t>капитала ОАО - 1000 МРОТ.</w:t>
      </w:r>
    </w:p>
    <w:p w:rsidR="00C7056B" w:rsidRDefault="00C7056B" w:rsidP="00C7056B">
      <w:pPr>
        <w:shd w:val="clear" w:color="auto" w:fill="FFFFFF"/>
        <w:spacing w:after="0" w:line="360" w:lineRule="auto"/>
        <w:ind w:firstLine="709"/>
        <w:jc w:val="both"/>
        <w:rPr>
          <w:rFonts w:ascii="Times New Roman" w:hAnsi="Times New Roman"/>
          <w:color w:val="000000"/>
          <w:sz w:val="28"/>
          <w:szCs w:val="28"/>
        </w:rPr>
      </w:pPr>
      <w:r w:rsidRPr="005D50D5">
        <w:rPr>
          <w:rFonts w:ascii="Times New Roman" w:hAnsi="Times New Roman"/>
          <w:color w:val="000000"/>
          <w:sz w:val="28"/>
          <w:szCs w:val="28"/>
          <w:shd w:val="clear" w:color="auto" w:fill="FEFEFE"/>
        </w:rPr>
        <w:t xml:space="preserve">Федеральный закон от </w:t>
      </w:r>
      <w:smartTag w:uri="urn:schemas-microsoft-com:office:smarttags" w:element="date">
        <w:smartTagPr>
          <w:attr w:name="Year" w:val="1996"/>
          <w:attr w:name="Day" w:val="22"/>
          <w:attr w:name="Month" w:val="04"/>
          <w:attr w:name="ls" w:val="trans"/>
        </w:smartTagPr>
        <w:r w:rsidRPr="005D50D5">
          <w:rPr>
            <w:rFonts w:ascii="Times New Roman" w:hAnsi="Times New Roman"/>
            <w:color w:val="000000"/>
            <w:sz w:val="28"/>
            <w:szCs w:val="28"/>
            <w:shd w:val="clear" w:color="auto" w:fill="FEFEFE"/>
          </w:rPr>
          <w:t>22.04.1996</w:t>
        </w:r>
      </w:smartTag>
      <w:r w:rsidRPr="005D50D5">
        <w:rPr>
          <w:rFonts w:ascii="Times New Roman" w:hAnsi="Times New Roman"/>
          <w:color w:val="000000"/>
          <w:sz w:val="28"/>
          <w:szCs w:val="28"/>
          <w:shd w:val="clear" w:color="auto" w:fill="FEFEFE"/>
        </w:rPr>
        <w:t xml:space="preserve"> №39-ФЗ (ред. от 30.09. 2013г) «О рынке ценных бумаг» </w:t>
      </w:r>
      <w:r w:rsidRPr="005D50D5">
        <w:rPr>
          <w:rFonts w:ascii="Times New Roman" w:hAnsi="Times New Roman"/>
          <w:color w:val="000000"/>
          <w:sz w:val="28"/>
          <w:szCs w:val="28"/>
          <w:shd w:val="clear" w:color="auto" w:fill="FFFFFF"/>
        </w:rPr>
        <w:t>регулиру</w:t>
      </w:r>
      <w:r>
        <w:rPr>
          <w:rFonts w:ascii="Times New Roman" w:hAnsi="Times New Roman"/>
          <w:color w:val="000000"/>
          <w:sz w:val="28"/>
          <w:szCs w:val="28"/>
          <w:shd w:val="clear" w:color="auto" w:fill="FFFFFF"/>
        </w:rPr>
        <w:t>ет</w:t>
      </w:r>
      <w:r w:rsidRPr="005D50D5">
        <w:rPr>
          <w:rFonts w:ascii="Times New Roman" w:hAnsi="Times New Roman"/>
          <w:color w:val="000000"/>
          <w:sz w:val="28"/>
          <w:szCs w:val="28"/>
          <w:shd w:val="clear" w:color="auto" w:fill="FFFFFF"/>
        </w:rPr>
        <w:t xml:space="preserve"> отношения, возникающие при эмиссии и обращении эмиссионных ценных бумаг независимо от типа эмитента, при обращении иных ценных бумаг в случаях, предусмотренных федеральными законами, а также особенности создания и деятельности профессиональных участников рынка ценных бумаг. В ст.2 данного закона говорится, что акция -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w:t>
      </w:r>
      <w:r w:rsidRPr="005D50D5">
        <w:rPr>
          <w:rFonts w:ascii="Times New Roman" w:hAnsi="Times New Roman"/>
          <w:color w:val="000000"/>
          <w:sz w:val="28"/>
          <w:szCs w:val="28"/>
        </w:rPr>
        <w:br/>
      </w:r>
      <w:r>
        <w:rPr>
          <w:rFonts w:ascii="Times New Roman" w:hAnsi="Times New Roman"/>
          <w:color w:val="000000"/>
          <w:sz w:val="28"/>
          <w:szCs w:val="28"/>
        </w:rPr>
        <w:t xml:space="preserve">        В ст.7.1. настоящего Федерального закона подробно указано как можно  получить доходы в денежной форме и иных выплат  по эмиссионным ценным бумагам с </w:t>
      </w:r>
      <w:r w:rsidRPr="00D2681B">
        <w:rPr>
          <w:rFonts w:ascii="Times New Roman" w:hAnsi="Times New Roman"/>
          <w:color w:val="000000"/>
          <w:sz w:val="28"/>
          <w:szCs w:val="28"/>
        </w:rPr>
        <w:t>обязательным централизованным хранением, причитающихся владельцам таких ценных бумаг</w:t>
      </w:r>
      <w:r>
        <w:rPr>
          <w:rFonts w:ascii="Times New Roman" w:hAnsi="Times New Roman"/>
          <w:color w:val="000000"/>
          <w:sz w:val="28"/>
          <w:szCs w:val="28"/>
        </w:rPr>
        <w:t xml:space="preserve">. </w:t>
      </w:r>
    </w:p>
    <w:p w:rsidR="00C7056B" w:rsidRDefault="00C7056B" w:rsidP="00C7056B">
      <w:pPr>
        <w:shd w:val="clear" w:color="auto" w:fill="FFFFFF"/>
        <w:spacing w:after="0" w:line="360" w:lineRule="auto"/>
        <w:ind w:firstLine="709"/>
        <w:jc w:val="both"/>
        <w:rPr>
          <w:rFonts w:ascii="Times New Roman" w:hAnsi="Times New Roman"/>
          <w:color w:val="000000"/>
          <w:sz w:val="28"/>
          <w:szCs w:val="28"/>
        </w:rPr>
      </w:pPr>
      <w:r w:rsidRPr="00D2681B">
        <w:rPr>
          <w:rFonts w:ascii="Times New Roman" w:hAnsi="Times New Roman"/>
          <w:color w:val="000000"/>
          <w:sz w:val="28"/>
          <w:szCs w:val="28"/>
          <w:shd w:val="clear" w:color="auto" w:fill="FFFFFF"/>
        </w:rPr>
        <w:t>Деятельностью по ведению реестра владельцев ценных бумаг признаются сбор, фиксация, обработка, хранение данных, составляющих реестр владельцев ценных бумаг, и предоставление информации из реестра владельцев ценных бумаг.</w:t>
      </w:r>
      <w:r>
        <w:rPr>
          <w:rFonts w:ascii="Times New Roman" w:hAnsi="Times New Roman"/>
          <w:color w:val="000000"/>
          <w:sz w:val="28"/>
          <w:szCs w:val="28"/>
        </w:rPr>
        <w:t xml:space="preserve"> </w:t>
      </w:r>
      <w:r w:rsidRPr="00D2681B">
        <w:rPr>
          <w:rFonts w:ascii="Times New Roman" w:hAnsi="Times New Roman"/>
          <w:color w:val="000000"/>
          <w:sz w:val="28"/>
          <w:szCs w:val="28"/>
          <w:shd w:val="clear" w:color="auto" w:fill="FFFFFF"/>
        </w:rPr>
        <w:t>Держателем реестра владельцев акций акционерных обществ, которые в связи с размещением и (или) обращением акций обязаны раскрывать информацию в соответствии со</w:t>
      </w:r>
      <w:r w:rsidRPr="00D2681B">
        <w:rPr>
          <w:rStyle w:val="apple-converted-space"/>
          <w:rFonts w:ascii="Times New Roman" w:hAnsi="Times New Roman"/>
          <w:color w:val="000000"/>
          <w:sz w:val="28"/>
          <w:szCs w:val="28"/>
          <w:shd w:val="clear" w:color="auto" w:fill="FFFFFF"/>
        </w:rPr>
        <w:t> </w:t>
      </w:r>
      <w:r w:rsidRPr="00D2681B">
        <w:rPr>
          <w:rFonts w:ascii="Times New Roman" w:hAnsi="Times New Roman"/>
          <w:sz w:val="28"/>
          <w:szCs w:val="28"/>
          <w:shd w:val="clear" w:color="auto" w:fill="FFFFFF"/>
        </w:rPr>
        <w:t>статьей 30</w:t>
      </w:r>
      <w:r w:rsidRPr="00D2681B">
        <w:rPr>
          <w:rStyle w:val="apple-converted-space"/>
          <w:rFonts w:ascii="Times New Roman" w:hAnsi="Times New Roman"/>
          <w:color w:val="000000"/>
          <w:sz w:val="28"/>
          <w:szCs w:val="28"/>
          <w:shd w:val="clear" w:color="auto" w:fill="FFFFFF"/>
        </w:rPr>
        <w:t> </w:t>
      </w:r>
      <w:r w:rsidRPr="00D2681B">
        <w:rPr>
          <w:rFonts w:ascii="Times New Roman" w:hAnsi="Times New Roman"/>
          <w:color w:val="000000"/>
          <w:sz w:val="28"/>
          <w:szCs w:val="28"/>
          <w:shd w:val="clear" w:color="auto" w:fill="FFFFFF"/>
        </w:rPr>
        <w:t xml:space="preserve">настоящего Федерального закона, а также в иных случаях, </w:t>
      </w:r>
      <w:r w:rsidRPr="007235DE">
        <w:rPr>
          <w:rFonts w:ascii="Times New Roman" w:hAnsi="Times New Roman"/>
          <w:color w:val="000000"/>
          <w:sz w:val="28"/>
          <w:szCs w:val="28"/>
          <w:shd w:val="clear" w:color="auto" w:fill="FFFFFF"/>
        </w:rPr>
        <w:t>предусмотренных федеральными</w:t>
      </w:r>
      <w:r w:rsidRPr="007235DE">
        <w:rPr>
          <w:rStyle w:val="apple-converted-space"/>
          <w:rFonts w:ascii="Times New Roman" w:hAnsi="Times New Roman"/>
          <w:color w:val="000000"/>
          <w:sz w:val="28"/>
          <w:szCs w:val="28"/>
          <w:shd w:val="clear" w:color="auto" w:fill="FFFFFF"/>
        </w:rPr>
        <w:t> </w:t>
      </w:r>
      <w:r w:rsidRPr="007235DE">
        <w:rPr>
          <w:rFonts w:ascii="Times New Roman" w:hAnsi="Times New Roman"/>
          <w:sz w:val="28"/>
          <w:szCs w:val="28"/>
          <w:shd w:val="clear" w:color="auto" w:fill="FFFFFF"/>
        </w:rPr>
        <w:t>законами</w:t>
      </w:r>
      <w:r w:rsidRPr="007235DE">
        <w:rPr>
          <w:rFonts w:ascii="Times New Roman" w:hAnsi="Times New Roman"/>
          <w:color w:val="000000"/>
          <w:sz w:val="28"/>
          <w:szCs w:val="28"/>
          <w:shd w:val="clear" w:color="auto" w:fill="FFFFFF"/>
        </w:rPr>
        <w:t>, может быть только регистратор.</w:t>
      </w:r>
    </w:p>
    <w:p w:rsidR="00C7056B" w:rsidRDefault="00C7056B" w:rsidP="00C7056B">
      <w:pPr>
        <w:shd w:val="clear" w:color="auto" w:fill="FFFFFF"/>
        <w:spacing w:after="0" w:line="360" w:lineRule="auto"/>
        <w:ind w:firstLine="709"/>
        <w:jc w:val="both"/>
        <w:rPr>
          <w:rFonts w:ascii="Times New Roman" w:hAnsi="Times New Roman"/>
          <w:color w:val="000000"/>
          <w:sz w:val="28"/>
          <w:szCs w:val="24"/>
        </w:rPr>
      </w:pPr>
      <w:r>
        <w:rPr>
          <w:rFonts w:ascii="Times New Roman" w:hAnsi="Times New Roman"/>
          <w:color w:val="000000"/>
          <w:sz w:val="28"/>
          <w:szCs w:val="24"/>
        </w:rPr>
        <w:t>Федеральный закон от 06. 12.2011г. № 402</w:t>
      </w:r>
      <w:r w:rsidRPr="003D3B9F">
        <w:rPr>
          <w:rFonts w:ascii="Times New Roman" w:hAnsi="Times New Roman"/>
          <w:color w:val="000000"/>
          <w:sz w:val="28"/>
          <w:szCs w:val="24"/>
        </w:rPr>
        <w:t>-ФЗ</w:t>
      </w:r>
      <w:r>
        <w:rPr>
          <w:rFonts w:ascii="Times New Roman" w:hAnsi="Times New Roman"/>
          <w:color w:val="000000"/>
          <w:sz w:val="28"/>
          <w:szCs w:val="24"/>
        </w:rPr>
        <w:t xml:space="preserve"> (ред. от </w:t>
      </w:r>
      <w:smartTag w:uri="urn:schemas-microsoft-com:office:smarttags" w:element="date">
        <w:smartTagPr>
          <w:attr w:name="Year" w:val="2013"/>
          <w:attr w:name="Day" w:val="02"/>
          <w:attr w:name="Month" w:val="11"/>
          <w:attr w:name="ls" w:val="trans"/>
        </w:smartTagPr>
        <w:r>
          <w:rPr>
            <w:rFonts w:ascii="Times New Roman" w:hAnsi="Times New Roman"/>
            <w:color w:val="000000"/>
            <w:sz w:val="28"/>
            <w:szCs w:val="24"/>
          </w:rPr>
          <w:t>02.11.2013</w:t>
        </w:r>
      </w:smartTag>
      <w:r>
        <w:rPr>
          <w:rFonts w:ascii="Times New Roman" w:hAnsi="Times New Roman"/>
          <w:color w:val="000000"/>
          <w:sz w:val="28"/>
          <w:szCs w:val="24"/>
        </w:rPr>
        <w:t>г.)</w:t>
      </w:r>
      <w:r w:rsidRPr="003D3B9F">
        <w:rPr>
          <w:rFonts w:ascii="Times New Roman" w:hAnsi="Times New Roman"/>
          <w:color w:val="000000"/>
          <w:sz w:val="28"/>
          <w:szCs w:val="24"/>
        </w:rPr>
        <w:t xml:space="preserve"> </w:t>
      </w:r>
      <w:r>
        <w:rPr>
          <w:rFonts w:ascii="Times New Roman" w:hAnsi="Times New Roman"/>
          <w:color w:val="000000"/>
          <w:sz w:val="28"/>
          <w:szCs w:val="24"/>
        </w:rPr>
        <w:t>«О бухгалтерском учете» регулирует отношения, возникающие в процессе бухгалтерского учёта.</w:t>
      </w:r>
    </w:p>
    <w:p w:rsidR="00C7056B" w:rsidRDefault="00C7056B" w:rsidP="00C7056B">
      <w:pPr>
        <w:shd w:val="clear" w:color="auto" w:fill="FFFFFF"/>
        <w:spacing w:after="0" w:line="360" w:lineRule="auto"/>
        <w:ind w:firstLine="709"/>
        <w:jc w:val="both"/>
        <w:rPr>
          <w:rFonts w:ascii="Times New Roman" w:hAnsi="Times New Roman"/>
          <w:bCs/>
          <w:iCs/>
          <w:color w:val="000000"/>
          <w:sz w:val="28"/>
          <w:szCs w:val="24"/>
        </w:rPr>
      </w:pPr>
      <w:r>
        <w:rPr>
          <w:rFonts w:ascii="Times New Roman" w:hAnsi="Times New Roman"/>
          <w:color w:val="000000"/>
          <w:sz w:val="28"/>
          <w:szCs w:val="24"/>
        </w:rPr>
        <w:lastRenderedPageBreak/>
        <w:t xml:space="preserve"> </w:t>
      </w:r>
      <w:r w:rsidRPr="003D310A">
        <w:rPr>
          <w:rFonts w:ascii="Times New Roman" w:hAnsi="Times New Roman"/>
          <w:bCs/>
          <w:iCs/>
          <w:color w:val="000000"/>
          <w:sz w:val="28"/>
          <w:szCs w:val="24"/>
        </w:rPr>
        <w:t xml:space="preserve">Бухгалтерский учет на </w:t>
      </w:r>
      <w:r w:rsidRPr="009F2F19">
        <w:rPr>
          <w:rStyle w:val="a3"/>
          <w:rFonts w:ascii="Times New Roman" w:hAnsi="Times New Roman" w:cs="Times New Roman"/>
          <w:b w:val="0"/>
          <w:color w:val="000000"/>
          <w:sz w:val="28"/>
          <w:szCs w:val="28"/>
          <w:shd w:val="clear" w:color="auto" w:fill="FFFFFF"/>
        </w:rPr>
        <w:t>ОАО «СМУ-1 «УММ»</w:t>
      </w:r>
      <w:r w:rsidRPr="00F0168A">
        <w:rPr>
          <w:rFonts w:ascii="Times New Roman" w:hAnsi="Times New Roman" w:cs="Times New Roman"/>
          <w:sz w:val="28"/>
          <w:szCs w:val="28"/>
        </w:rPr>
        <w:t xml:space="preserve"> </w:t>
      </w:r>
      <w:r w:rsidRPr="003D310A">
        <w:rPr>
          <w:rFonts w:ascii="Times New Roman" w:hAnsi="Times New Roman"/>
          <w:bCs/>
          <w:iCs/>
          <w:color w:val="000000"/>
          <w:sz w:val="28"/>
          <w:szCs w:val="24"/>
        </w:rPr>
        <w:t>осуществляется бухгалтерской службой как структурным подразделением, возглавляемым главным бухгалтером.</w:t>
      </w:r>
    </w:p>
    <w:p w:rsidR="00C7056B" w:rsidRPr="0087665A" w:rsidRDefault="00C7056B" w:rsidP="00C7056B">
      <w:pPr>
        <w:shd w:val="clear" w:color="auto" w:fill="FFFFFF"/>
        <w:spacing w:after="0" w:line="360" w:lineRule="auto"/>
        <w:ind w:firstLine="709"/>
        <w:jc w:val="both"/>
        <w:rPr>
          <w:rFonts w:ascii="Times New Roman" w:hAnsi="Times New Roman"/>
          <w:bCs/>
          <w:iCs/>
          <w:color w:val="000000"/>
          <w:sz w:val="28"/>
          <w:szCs w:val="24"/>
        </w:rPr>
      </w:pPr>
      <w:r>
        <w:rPr>
          <w:rFonts w:ascii="Times New Roman" w:hAnsi="Times New Roman"/>
          <w:color w:val="000000"/>
          <w:sz w:val="28"/>
          <w:szCs w:val="24"/>
        </w:rPr>
        <w:t>Б</w:t>
      </w:r>
      <w:r w:rsidRPr="003D3B9F">
        <w:rPr>
          <w:rFonts w:ascii="Times New Roman" w:hAnsi="Times New Roman"/>
          <w:color w:val="000000"/>
          <w:sz w:val="28"/>
          <w:szCs w:val="24"/>
        </w:rPr>
        <w:t xml:space="preserve">ухгалтерский учет осуществляется путем сплошного, непрерывного и документального учета всех хозяйственных операций, и определил правила оформления первичных учетных документов. При этом закон допускает создание первичных и сводных учетных документов на бумажных и машинных носителях информации. В последнем случае организация должна изготовлять копии таких документов на бумажных носителях для других участников хозяйственных операций, а также по </w:t>
      </w:r>
      <w:r w:rsidRPr="004A22FF">
        <w:rPr>
          <w:rFonts w:ascii="Times New Roman" w:hAnsi="Times New Roman"/>
          <w:color w:val="000000"/>
          <w:sz w:val="28"/>
          <w:szCs w:val="24"/>
        </w:rPr>
        <w:t>требованию органов, осуществляющих контроль.</w:t>
      </w:r>
      <w:r w:rsidRPr="004A22FF">
        <w:rPr>
          <w:rFonts w:ascii="Times New Roman" w:hAnsi="Times New Roman"/>
          <w:bCs/>
          <w:iCs/>
          <w:color w:val="000000"/>
          <w:sz w:val="28"/>
          <w:szCs w:val="24"/>
        </w:rPr>
        <w:t xml:space="preserve"> </w:t>
      </w:r>
    </w:p>
    <w:p w:rsidR="00C7056B" w:rsidRDefault="00C7056B" w:rsidP="00C7056B">
      <w:pPr>
        <w:shd w:val="clear" w:color="auto" w:fill="FFFFFF"/>
        <w:spacing w:after="0" w:line="360" w:lineRule="auto"/>
        <w:ind w:firstLine="709"/>
        <w:jc w:val="both"/>
        <w:rPr>
          <w:rFonts w:ascii="Times New Roman" w:hAnsi="Times New Roman"/>
          <w:color w:val="000000"/>
          <w:sz w:val="28"/>
          <w:szCs w:val="24"/>
        </w:rPr>
      </w:pPr>
      <w:r w:rsidRPr="004A22FF">
        <w:rPr>
          <w:rFonts w:ascii="Times New Roman" w:hAnsi="Times New Roman"/>
          <w:color w:val="000000"/>
          <w:sz w:val="28"/>
          <w:szCs w:val="24"/>
        </w:rPr>
        <w:t>Об обязательности документирования говорится и в других законодательных актах. Так,</w:t>
      </w:r>
      <w:r w:rsidRPr="003D3B9F">
        <w:rPr>
          <w:rFonts w:ascii="Times New Roman" w:hAnsi="Times New Roman"/>
          <w:color w:val="000000"/>
          <w:sz w:val="28"/>
          <w:szCs w:val="24"/>
        </w:rPr>
        <w:t xml:space="preserve"> Гражданский кодекс РФ определил правовые основы не только деятельности юридических лиц, но и ее документирования</w:t>
      </w:r>
      <w:r>
        <w:rPr>
          <w:rFonts w:ascii="Times New Roman" w:hAnsi="Times New Roman"/>
          <w:color w:val="000000"/>
          <w:sz w:val="28"/>
          <w:szCs w:val="24"/>
        </w:rPr>
        <w:t xml:space="preserve"> гл.4 ст.52 ГК</w:t>
      </w:r>
      <w:r w:rsidRPr="003D3B9F">
        <w:rPr>
          <w:rFonts w:ascii="Times New Roman" w:hAnsi="Times New Roman"/>
          <w:color w:val="000000"/>
          <w:sz w:val="28"/>
          <w:szCs w:val="24"/>
        </w:rPr>
        <w:t>.</w:t>
      </w:r>
    </w:p>
    <w:p w:rsidR="00C7056B" w:rsidRPr="00CF5AD6" w:rsidRDefault="00C7056B" w:rsidP="00C7056B">
      <w:pPr>
        <w:shd w:val="clear" w:color="auto" w:fill="FFFFFF"/>
        <w:spacing w:after="0" w:line="360" w:lineRule="auto"/>
        <w:ind w:firstLine="709"/>
        <w:jc w:val="both"/>
        <w:rPr>
          <w:rFonts w:ascii="Times New Roman" w:hAnsi="Times New Roman"/>
          <w:bCs/>
          <w:iCs/>
          <w:color w:val="000000"/>
          <w:sz w:val="28"/>
          <w:szCs w:val="24"/>
        </w:rPr>
      </w:pPr>
      <w:r>
        <w:rPr>
          <w:rFonts w:ascii="Times New Roman" w:hAnsi="Times New Roman"/>
          <w:bCs/>
          <w:iCs/>
          <w:color w:val="000000"/>
          <w:sz w:val="28"/>
          <w:szCs w:val="24"/>
        </w:rPr>
        <w:t xml:space="preserve">Основной целью </w:t>
      </w:r>
      <w:r w:rsidRPr="008B59C4">
        <w:rPr>
          <w:rFonts w:ascii="Times New Roman" w:hAnsi="Times New Roman"/>
          <w:bCs/>
          <w:iCs/>
          <w:color w:val="000000"/>
          <w:sz w:val="28"/>
          <w:szCs w:val="24"/>
        </w:rPr>
        <w:t>Ф</w:t>
      </w:r>
      <w:r>
        <w:rPr>
          <w:rFonts w:ascii="Times New Roman" w:hAnsi="Times New Roman"/>
          <w:bCs/>
          <w:iCs/>
          <w:color w:val="000000"/>
          <w:sz w:val="28"/>
          <w:szCs w:val="24"/>
        </w:rPr>
        <w:t>едеральный закон</w:t>
      </w:r>
      <w:r w:rsidRPr="008B59C4">
        <w:rPr>
          <w:rFonts w:ascii="Times New Roman" w:hAnsi="Times New Roman"/>
          <w:bCs/>
          <w:iCs/>
          <w:color w:val="000000"/>
          <w:sz w:val="28"/>
          <w:szCs w:val="24"/>
        </w:rPr>
        <w:t xml:space="preserve"> </w:t>
      </w:r>
      <w:r>
        <w:rPr>
          <w:rFonts w:ascii="Times New Roman" w:hAnsi="Times New Roman"/>
          <w:bCs/>
          <w:iCs/>
          <w:color w:val="000000"/>
          <w:sz w:val="28"/>
          <w:szCs w:val="24"/>
        </w:rPr>
        <w:t xml:space="preserve">от </w:t>
      </w:r>
      <w:r>
        <w:rPr>
          <w:rFonts w:ascii="Times New Roman" w:hAnsi="Times New Roman"/>
          <w:color w:val="000000"/>
          <w:sz w:val="28"/>
          <w:szCs w:val="24"/>
        </w:rPr>
        <w:t xml:space="preserve">06. </w:t>
      </w:r>
      <w:smartTag w:uri="urn:schemas-microsoft-com:office:smarttags" w:element="metricconverter">
        <w:smartTagPr>
          <w:attr w:name="ProductID" w:val="12.2011 г"/>
        </w:smartTagPr>
        <w:r>
          <w:rPr>
            <w:rFonts w:ascii="Times New Roman" w:hAnsi="Times New Roman"/>
            <w:color w:val="000000"/>
            <w:sz w:val="28"/>
            <w:szCs w:val="24"/>
          </w:rPr>
          <w:t>12.2011 г</w:t>
        </w:r>
      </w:smartTag>
      <w:r>
        <w:rPr>
          <w:rFonts w:ascii="Times New Roman" w:hAnsi="Times New Roman"/>
          <w:color w:val="000000"/>
          <w:sz w:val="28"/>
          <w:szCs w:val="24"/>
        </w:rPr>
        <w:t>. № 402</w:t>
      </w:r>
      <w:r w:rsidRPr="003D3B9F">
        <w:rPr>
          <w:rFonts w:ascii="Times New Roman" w:hAnsi="Times New Roman"/>
          <w:color w:val="000000"/>
          <w:sz w:val="28"/>
          <w:szCs w:val="24"/>
        </w:rPr>
        <w:t>-ФЗ</w:t>
      </w:r>
      <w:r>
        <w:rPr>
          <w:rFonts w:ascii="Times New Roman" w:hAnsi="Times New Roman"/>
          <w:color w:val="000000"/>
          <w:sz w:val="28"/>
          <w:szCs w:val="24"/>
        </w:rPr>
        <w:t xml:space="preserve"> (ред. от </w:t>
      </w:r>
      <w:smartTag w:uri="urn:schemas-microsoft-com:office:smarttags" w:element="date">
        <w:smartTagPr>
          <w:attr w:name="Year" w:val="2013"/>
          <w:attr w:name="Day" w:val="02"/>
          <w:attr w:name="Month" w:val="11"/>
          <w:attr w:name="ls" w:val="trans"/>
        </w:smartTagPr>
        <w:r>
          <w:rPr>
            <w:rFonts w:ascii="Times New Roman" w:hAnsi="Times New Roman"/>
            <w:color w:val="000000"/>
            <w:sz w:val="28"/>
            <w:szCs w:val="24"/>
          </w:rPr>
          <w:t>02.11.2013</w:t>
        </w:r>
      </w:smartTag>
      <w:r>
        <w:rPr>
          <w:rFonts w:ascii="Times New Roman" w:hAnsi="Times New Roman"/>
          <w:color w:val="000000"/>
          <w:sz w:val="28"/>
          <w:szCs w:val="24"/>
        </w:rPr>
        <w:t>г.)</w:t>
      </w:r>
      <w:r w:rsidRPr="003D3B9F">
        <w:rPr>
          <w:rFonts w:ascii="Times New Roman" w:hAnsi="Times New Roman"/>
          <w:color w:val="000000"/>
          <w:sz w:val="28"/>
          <w:szCs w:val="24"/>
        </w:rPr>
        <w:t xml:space="preserve"> </w:t>
      </w:r>
      <w:r w:rsidRPr="008B59C4">
        <w:rPr>
          <w:rFonts w:ascii="Times New Roman" w:hAnsi="Times New Roman"/>
          <w:bCs/>
          <w:iCs/>
          <w:color w:val="000000"/>
          <w:sz w:val="28"/>
          <w:szCs w:val="24"/>
        </w:rPr>
        <w:t xml:space="preserve">«О бухгалтерском учете» </w:t>
      </w:r>
      <w:r>
        <w:rPr>
          <w:rFonts w:ascii="Times New Roman" w:hAnsi="Times New Roman"/>
          <w:bCs/>
          <w:iCs/>
          <w:color w:val="000000"/>
          <w:sz w:val="28"/>
          <w:szCs w:val="24"/>
        </w:rPr>
        <w:t>являе</w:t>
      </w:r>
      <w:r w:rsidRPr="008B59C4">
        <w:rPr>
          <w:rFonts w:ascii="Times New Roman" w:hAnsi="Times New Roman"/>
          <w:bCs/>
          <w:iCs/>
          <w:color w:val="000000"/>
          <w:sz w:val="28"/>
          <w:szCs w:val="24"/>
        </w:rPr>
        <w:t xml:space="preserve">тся установление единых требований к бухгалтерскому учету, в том числе бухгалтерской отчетности, а также создание правового механизма регулирования бухгалтерского учета. </w:t>
      </w:r>
    </w:p>
    <w:p w:rsidR="00C7056B" w:rsidRDefault="00C7056B" w:rsidP="00C7056B">
      <w:pPr>
        <w:shd w:val="clear" w:color="auto" w:fill="FFFFFF"/>
        <w:spacing w:after="0" w:line="360" w:lineRule="auto"/>
        <w:ind w:firstLine="709"/>
        <w:jc w:val="both"/>
        <w:rPr>
          <w:rFonts w:ascii="Times New Roman" w:hAnsi="Times New Roman"/>
          <w:bCs/>
          <w:iCs/>
          <w:color w:val="000000"/>
          <w:sz w:val="28"/>
          <w:szCs w:val="24"/>
        </w:rPr>
      </w:pPr>
      <w:r>
        <w:rPr>
          <w:rFonts w:ascii="Times New Roman" w:hAnsi="Times New Roman"/>
          <w:color w:val="000000"/>
          <w:sz w:val="28"/>
        </w:rPr>
        <w:t xml:space="preserve"> </w:t>
      </w:r>
      <w:r w:rsidRPr="008C06EE">
        <w:rPr>
          <w:rFonts w:ascii="Times New Roman" w:hAnsi="Times New Roman"/>
          <w:bCs/>
          <w:iCs/>
          <w:color w:val="000000"/>
          <w:sz w:val="28"/>
          <w:szCs w:val="24"/>
        </w:rPr>
        <w:t>Порядок налогообложения доходов по размещенным и размещаемым ценным бумагам акционеров определяется «Налоговым кодексом Российской</w:t>
      </w:r>
      <w:r w:rsidRPr="00506EF5">
        <w:rPr>
          <w:rFonts w:ascii="Times New Roman" w:hAnsi="Times New Roman"/>
          <w:bCs/>
          <w:iCs/>
          <w:color w:val="000000"/>
          <w:sz w:val="28"/>
          <w:szCs w:val="24"/>
        </w:rPr>
        <w:t xml:space="preserve"> Федерации» (часть вторая</w:t>
      </w:r>
      <w:r>
        <w:rPr>
          <w:rFonts w:ascii="Times New Roman" w:hAnsi="Times New Roman"/>
          <w:bCs/>
          <w:iCs/>
          <w:color w:val="000000"/>
          <w:sz w:val="28"/>
          <w:szCs w:val="24"/>
        </w:rPr>
        <w:t xml:space="preserve"> от </w:t>
      </w:r>
      <w:smartTag w:uri="urn:schemas-microsoft-com:office:smarttags" w:element="date">
        <w:smartTagPr>
          <w:attr w:name="Year" w:val="2000"/>
          <w:attr w:name="Day" w:val="5"/>
          <w:attr w:name="Month" w:val="8"/>
          <w:attr w:name="ls" w:val="trans"/>
        </w:smartTagPr>
        <w:r>
          <w:rPr>
            <w:rFonts w:ascii="Times New Roman" w:hAnsi="Times New Roman"/>
            <w:bCs/>
            <w:iCs/>
            <w:color w:val="000000"/>
            <w:sz w:val="28"/>
            <w:szCs w:val="24"/>
          </w:rPr>
          <w:t>5 августа 2000 года</w:t>
        </w:r>
      </w:smartTag>
      <w:r>
        <w:rPr>
          <w:rFonts w:ascii="Times New Roman" w:hAnsi="Times New Roman"/>
          <w:bCs/>
          <w:iCs/>
          <w:color w:val="000000"/>
          <w:sz w:val="28"/>
          <w:szCs w:val="24"/>
        </w:rPr>
        <w:t xml:space="preserve"> № 117 - ФЗ). </w:t>
      </w:r>
      <w:r w:rsidRPr="00506EF5">
        <w:rPr>
          <w:rFonts w:ascii="Times New Roman" w:hAnsi="Times New Roman"/>
          <w:bCs/>
          <w:iCs/>
          <w:color w:val="000000"/>
          <w:sz w:val="28"/>
          <w:szCs w:val="24"/>
        </w:rPr>
        <w:t>Порядок и условия обложения физических лиц налогом на доходы в виде дивидендов и процентов, получаемых от эмитента ценных бумаг, определяется статьями 2</w:t>
      </w:r>
      <w:r>
        <w:rPr>
          <w:rFonts w:ascii="Times New Roman" w:hAnsi="Times New Roman"/>
          <w:bCs/>
          <w:iCs/>
          <w:color w:val="000000"/>
          <w:sz w:val="28"/>
          <w:szCs w:val="24"/>
        </w:rPr>
        <w:t xml:space="preserve">14, 224 Налогового кодекса РФ. </w:t>
      </w:r>
      <w:r w:rsidRPr="00506EF5">
        <w:rPr>
          <w:rFonts w:ascii="Times New Roman" w:hAnsi="Times New Roman"/>
          <w:bCs/>
          <w:iCs/>
          <w:color w:val="000000"/>
          <w:sz w:val="28"/>
          <w:szCs w:val="24"/>
        </w:rPr>
        <w:t xml:space="preserve">Порядок и условия обложения юридических лиц налогом на прибыль, рассчитываемую с учетом доходов, получаемых организацией в виде дивидендов или процентов, выплачиваемых по ценным бумагам эмитента, определяется статьями </w:t>
      </w:r>
      <w:r>
        <w:rPr>
          <w:rFonts w:ascii="Times New Roman" w:hAnsi="Times New Roman"/>
          <w:bCs/>
          <w:iCs/>
          <w:color w:val="000000"/>
          <w:sz w:val="28"/>
          <w:szCs w:val="24"/>
        </w:rPr>
        <w:t>275, 284 Налогового кодекса РФ.</w:t>
      </w:r>
    </w:p>
    <w:p w:rsidR="00C7056B" w:rsidRPr="00182580" w:rsidRDefault="00C7056B" w:rsidP="00C7056B">
      <w:pPr>
        <w:pStyle w:val="a4"/>
        <w:spacing w:before="0" w:beforeAutospacing="0" w:after="0" w:afterAutospacing="0" w:line="360" w:lineRule="auto"/>
        <w:ind w:firstLine="709"/>
        <w:jc w:val="both"/>
        <w:rPr>
          <w:color w:val="000000"/>
          <w:sz w:val="28"/>
          <w:szCs w:val="28"/>
        </w:rPr>
      </w:pPr>
      <w:r w:rsidRPr="00900435">
        <w:rPr>
          <w:rFonts w:cs="Tahoma"/>
          <w:bCs/>
          <w:color w:val="000000"/>
          <w:sz w:val="28"/>
        </w:rPr>
        <w:t xml:space="preserve">На сегодняшний день </w:t>
      </w:r>
      <w:r w:rsidRPr="009F2F19">
        <w:rPr>
          <w:rStyle w:val="a3"/>
          <w:b w:val="0"/>
          <w:color w:val="000000"/>
          <w:sz w:val="28"/>
          <w:szCs w:val="28"/>
          <w:shd w:val="clear" w:color="auto" w:fill="FFFFFF"/>
        </w:rPr>
        <w:t>ОАО «СМУ-1 «УММ»</w:t>
      </w:r>
      <w:r w:rsidRPr="00900435">
        <w:rPr>
          <w:rFonts w:cs="Tahoma"/>
          <w:bCs/>
          <w:color w:val="000000"/>
          <w:sz w:val="28"/>
        </w:rPr>
        <w:t xml:space="preserve"> - современное и динамично развивающееся специализированное </w:t>
      </w:r>
      <w:r>
        <w:rPr>
          <w:rFonts w:cs="Tahoma"/>
          <w:bCs/>
          <w:color w:val="000000"/>
          <w:sz w:val="28"/>
        </w:rPr>
        <w:t xml:space="preserve">строительная организация </w:t>
      </w:r>
      <w:r w:rsidRPr="00900435">
        <w:rPr>
          <w:rFonts w:cs="Tahoma"/>
          <w:bCs/>
          <w:color w:val="000000"/>
          <w:sz w:val="28"/>
        </w:rPr>
        <w:t xml:space="preserve">с </w:t>
      </w:r>
      <w:r w:rsidRPr="00900435">
        <w:rPr>
          <w:rFonts w:cs="Tahoma"/>
          <w:bCs/>
          <w:color w:val="000000"/>
          <w:sz w:val="28"/>
        </w:rPr>
        <w:lastRenderedPageBreak/>
        <w:t>передовой технологией</w:t>
      </w:r>
      <w:r>
        <w:rPr>
          <w:rFonts w:cs="Tahoma"/>
          <w:bCs/>
          <w:color w:val="000000"/>
          <w:sz w:val="28"/>
        </w:rPr>
        <w:t xml:space="preserve">. </w:t>
      </w:r>
      <w:r w:rsidRPr="00182580">
        <w:rPr>
          <w:color w:val="000000"/>
          <w:sz w:val="28"/>
          <w:szCs w:val="28"/>
        </w:rPr>
        <w:t>Организационно – правовые документы содержат положения, основанные на нормах административного права и обязательны для исполнения. Эти документы составляют правовую основу деятельности организации.</w:t>
      </w:r>
    </w:p>
    <w:p w:rsidR="00C7056B" w:rsidRPr="00182580" w:rsidRDefault="00C7056B" w:rsidP="00C7056B">
      <w:pPr>
        <w:pStyle w:val="a4"/>
        <w:spacing w:before="0" w:beforeAutospacing="0" w:after="0" w:afterAutospacing="0" w:line="360" w:lineRule="auto"/>
        <w:ind w:firstLine="708"/>
        <w:jc w:val="both"/>
        <w:rPr>
          <w:color w:val="000000"/>
          <w:sz w:val="28"/>
          <w:szCs w:val="28"/>
        </w:rPr>
      </w:pPr>
      <w:r>
        <w:rPr>
          <w:color w:val="000000"/>
          <w:sz w:val="28"/>
          <w:szCs w:val="28"/>
        </w:rPr>
        <w:t>У</w:t>
      </w:r>
      <w:r w:rsidRPr="00182580">
        <w:rPr>
          <w:color w:val="000000"/>
          <w:sz w:val="28"/>
          <w:szCs w:val="28"/>
        </w:rPr>
        <w:t xml:space="preserve">чредительным документом </w:t>
      </w:r>
      <w:r w:rsidRPr="009F2F19">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182580">
        <w:rPr>
          <w:color w:val="000000"/>
          <w:sz w:val="28"/>
          <w:szCs w:val="28"/>
        </w:rPr>
        <w:t>является</w:t>
      </w:r>
      <w:r w:rsidRPr="00182580">
        <w:rPr>
          <w:rStyle w:val="apple-converted-space"/>
          <w:color w:val="000000"/>
          <w:sz w:val="28"/>
          <w:szCs w:val="28"/>
        </w:rPr>
        <w:t> </w:t>
      </w:r>
      <w:r w:rsidRPr="00255D36">
        <w:rPr>
          <w:iCs/>
          <w:color w:val="000000"/>
          <w:sz w:val="28"/>
          <w:szCs w:val="28"/>
        </w:rPr>
        <w:t>устав</w:t>
      </w:r>
      <w:r w:rsidRPr="00255D36">
        <w:rPr>
          <w:rStyle w:val="apple-converted-space"/>
          <w:color w:val="000000"/>
          <w:sz w:val="28"/>
          <w:szCs w:val="28"/>
        </w:rPr>
        <w:t> </w:t>
      </w:r>
      <w:r w:rsidRPr="00182580">
        <w:rPr>
          <w:color w:val="000000"/>
          <w:sz w:val="28"/>
          <w:szCs w:val="28"/>
        </w:rPr>
        <w:t xml:space="preserve">. </w:t>
      </w:r>
      <w:r w:rsidRPr="00017F51">
        <w:rPr>
          <w:iCs/>
          <w:color w:val="000000"/>
          <w:sz w:val="28"/>
          <w:szCs w:val="28"/>
        </w:rPr>
        <w:t>Штатное расписание</w:t>
      </w:r>
      <w:r w:rsidRPr="00182580">
        <w:rPr>
          <w:rStyle w:val="apple-converted-space"/>
          <w:color w:val="000000"/>
          <w:sz w:val="28"/>
          <w:szCs w:val="28"/>
        </w:rPr>
        <w:t> </w:t>
      </w:r>
      <w:r w:rsidRPr="00182580">
        <w:rPr>
          <w:color w:val="000000"/>
          <w:sz w:val="28"/>
          <w:szCs w:val="28"/>
        </w:rPr>
        <w:t xml:space="preserve">– как правовой акт, устанавливает штатную численность организации, состав должностей и размеры оплаты труда работников. Форма штатного расписания утверждена постановлением Госкомстатом от </w:t>
      </w:r>
      <w:smartTag w:uri="urn:schemas-microsoft-com:office:smarttags" w:element="date">
        <w:smartTagPr>
          <w:attr w:name="Year" w:val="2001"/>
          <w:attr w:name="Day" w:val="06"/>
          <w:attr w:name="Month" w:val="04"/>
          <w:attr w:name="ls" w:val="trans"/>
        </w:smartTagPr>
        <w:r w:rsidRPr="00182580">
          <w:rPr>
            <w:color w:val="000000"/>
            <w:sz w:val="28"/>
            <w:szCs w:val="28"/>
          </w:rPr>
          <w:t>06.04.2001</w:t>
        </w:r>
      </w:smartTag>
      <w:r w:rsidRPr="00182580">
        <w:rPr>
          <w:color w:val="000000"/>
          <w:sz w:val="28"/>
          <w:szCs w:val="28"/>
        </w:rPr>
        <w:t xml:space="preserve"> г. № 26 3). </w:t>
      </w:r>
    </w:p>
    <w:p w:rsidR="00C7056B" w:rsidRPr="00182580" w:rsidRDefault="00C7056B" w:rsidP="00C7056B">
      <w:pPr>
        <w:pStyle w:val="a4"/>
        <w:spacing w:before="0" w:beforeAutospacing="0" w:after="0" w:afterAutospacing="0" w:line="360" w:lineRule="auto"/>
        <w:ind w:firstLine="708"/>
        <w:jc w:val="both"/>
        <w:rPr>
          <w:color w:val="000000"/>
          <w:sz w:val="28"/>
          <w:szCs w:val="28"/>
        </w:rPr>
      </w:pPr>
      <w:r w:rsidRPr="00182580">
        <w:rPr>
          <w:color w:val="000000"/>
          <w:sz w:val="28"/>
          <w:szCs w:val="28"/>
        </w:rPr>
        <w:t>Штатное расписание визируется руководителем, утверждается приказом. Изменения в штатное расписание вносятся приказом руководителя организации.</w:t>
      </w:r>
    </w:p>
    <w:p w:rsidR="00C7056B" w:rsidRPr="00182580" w:rsidRDefault="00C7056B" w:rsidP="00C7056B">
      <w:pPr>
        <w:pStyle w:val="a4"/>
        <w:spacing w:before="0" w:beforeAutospacing="0" w:after="0" w:afterAutospacing="0" w:line="360" w:lineRule="auto"/>
        <w:ind w:firstLine="708"/>
        <w:jc w:val="both"/>
        <w:rPr>
          <w:color w:val="000000"/>
          <w:sz w:val="28"/>
          <w:szCs w:val="28"/>
        </w:rPr>
      </w:pPr>
      <w:r w:rsidRPr="008F1146">
        <w:rPr>
          <w:iCs/>
          <w:color w:val="000000"/>
          <w:sz w:val="28"/>
          <w:szCs w:val="28"/>
        </w:rPr>
        <w:t>Должностн</w:t>
      </w:r>
      <w:r>
        <w:rPr>
          <w:iCs/>
          <w:color w:val="000000"/>
          <w:sz w:val="28"/>
          <w:szCs w:val="28"/>
        </w:rPr>
        <w:t xml:space="preserve">ые </w:t>
      </w:r>
      <w:r w:rsidRPr="008F1146">
        <w:rPr>
          <w:iCs/>
          <w:color w:val="000000"/>
          <w:sz w:val="28"/>
          <w:szCs w:val="28"/>
        </w:rPr>
        <w:t xml:space="preserve"> инструкци</w:t>
      </w:r>
      <w:r>
        <w:rPr>
          <w:iCs/>
          <w:color w:val="000000"/>
          <w:sz w:val="28"/>
          <w:szCs w:val="28"/>
        </w:rPr>
        <w:t>и</w:t>
      </w:r>
      <w:r w:rsidRPr="00182580">
        <w:rPr>
          <w:rStyle w:val="apple-converted-space"/>
          <w:b/>
          <w:bCs/>
          <w:color w:val="000000"/>
          <w:sz w:val="28"/>
          <w:szCs w:val="28"/>
        </w:rPr>
        <w:t> </w:t>
      </w:r>
      <w:r w:rsidRPr="009F2F19">
        <w:rPr>
          <w:rStyle w:val="a3"/>
          <w:b w:val="0"/>
          <w:color w:val="000000"/>
          <w:sz w:val="28"/>
          <w:szCs w:val="28"/>
          <w:shd w:val="clear" w:color="auto" w:fill="FFFFFF"/>
        </w:rPr>
        <w:t>ОАО «СМУ-1 «УММ»</w:t>
      </w:r>
      <w:r>
        <w:rPr>
          <w:rStyle w:val="a3"/>
          <w:b w:val="0"/>
          <w:color w:val="000000"/>
          <w:sz w:val="28"/>
          <w:szCs w:val="28"/>
          <w:shd w:val="clear" w:color="auto" w:fill="FFFFFF"/>
        </w:rPr>
        <w:t xml:space="preserve"> </w:t>
      </w:r>
      <w:r w:rsidRPr="00182580">
        <w:rPr>
          <w:color w:val="000000"/>
          <w:sz w:val="28"/>
          <w:szCs w:val="28"/>
        </w:rPr>
        <w:t>является правовым актом, издаваемый в целях регламентации организационно–правового положения работника, его обязанностей, прав, ответственности и обеспечивающий условия для его эффективной работы.</w:t>
      </w:r>
    </w:p>
    <w:p w:rsidR="00C7056B" w:rsidRPr="00182580" w:rsidRDefault="00C7056B" w:rsidP="00C7056B">
      <w:pPr>
        <w:pStyle w:val="a4"/>
        <w:spacing w:before="0" w:beforeAutospacing="0" w:after="0" w:afterAutospacing="0" w:line="360" w:lineRule="auto"/>
        <w:ind w:firstLine="708"/>
        <w:jc w:val="both"/>
        <w:rPr>
          <w:color w:val="000000"/>
          <w:sz w:val="28"/>
          <w:szCs w:val="28"/>
        </w:rPr>
      </w:pPr>
      <w:r w:rsidRPr="00182580">
        <w:rPr>
          <w:color w:val="000000"/>
          <w:sz w:val="28"/>
          <w:szCs w:val="28"/>
        </w:rPr>
        <w:t xml:space="preserve">Должностные инструкции разрабатываются на основе Квалификационного справочника должностей руководителей, специалистов и других служащих, утвержденного постановлением Минтруда России от </w:t>
      </w:r>
      <w:smartTag w:uri="urn:schemas-microsoft-com:office:smarttags" w:element="date">
        <w:smartTagPr>
          <w:attr w:name="Year" w:val="1998"/>
          <w:attr w:name="Day" w:val="21"/>
          <w:attr w:name="Month" w:val="8"/>
          <w:attr w:name="ls" w:val="trans"/>
        </w:smartTagPr>
        <w:r w:rsidRPr="00182580">
          <w:rPr>
            <w:color w:val="000000"/>
            <w:sz w:val="28"/>
            <w:szCs w:val="28"/>
          </w:rPr>
          <w:t>21 августа 1998г.</w:t>
        </w:r>
      </w:smartTag>
      <w:r w:rsidRPr="00182580">
        <w:rPr>
          <w:color w:val="000000"/>
          <w:sz w:val="28"/>
          <w:szCs w:val="28"/>
        </w:rPr>
        <w:t xml:space="preserve"> (изм. от 21 января, </w:t>
      </w:r>
      <w:smartTag w:uri="urn:schemas-microsoft-com:office:smarttags" w:element="date">
        <w:smartTagPr>
          <w:attr w:name="Year" w:val="2000"/>
          <w:attr w:name="Day" w:val="4"/>
          <w:attr w:name="Month" w:val="8"/>
          <w:attr w:name="ls" w:val="trans"/>
        </w:smartTagPr>
        <w:r w:rsidRPr="00182580">
          <w:rPr>
            <w:color w:val="000000"/>
            <w:sz w:val="28"/>
            <w:szCs w:val="28"/>
          </w:rPr>
          <w:t xml:space="preserve">4 августа </w:t>
        </w:r>
        <w:smartTag w:uri="urn:schemas-microsoft-com:office:smarttags" w:element="metricconverter">
          <w:smartTagPr>
            <w:attr w:name="ProductID" w:val="2000 г"/>
          </w:smartTagPr>
          <w:r w:rsidRPr="00182580">
            <w:rPr>
              <w:color w:val="000000"/>
              <w:sz w:val="28"/>
              <w:szCs w:val="28"/>
            </w:rPr>
            <w:t>2000 г</w:t>
          </w:r>
        </w:smartTag>
        <w:r w:rsidRPr="00182580">
          <w:rPr>
            <w:color w:val="000000"/>
            <w:sz w:val="28"/>
            <w:szCs w:val="28"/>
          </w:rPr>
          <w:t>.</w:t>
        </w:r>
      </w:smartTag>
      <w:r w:rsidRPr="00182580">
        <w:rPr>
          <w:color w:val="000000"/>
          <w:sz w:val="28"/>
          <w:szCs w:val="28"/>
        </w:rPr>
        <w:t xml:space="preserve">, </w:t>
      </w:r>
      <w:smartTag w:uri="urn:schemas-microsoft-com:office:smarttags" w:element="date">
        <w:smartTagPr>
          <w:attr w:name="Year" w:val="2001"/>
          <w:attr w:name="Day" w:val="20"/>
          <w:attr w:name="Month" w:val="4"/>
          <w:attr w:name="ls" w:val="trans"/>
        </w:smartTagPr>
        <w:r w:rsidRPr="00182580">
          <w:rPr>
            <w:color w:val="000000"/>
            <w:sz w:val="28"/>
            <w:szCs w:val="28"/>
          </w:rPr>
          <w:t xml:space="preserve">20 апреля </w:t>
        </w:r>
        <w:smartTag w:uri="urn:schemas-microsoft-com:office:smarttags" w:element="metricconverter">
          <w:smartTagPr>
            <w:attr w:name="ProductID" w:val="2001 г"/>
          </w:smartTagPr>
          <w:r w:rsidRPr="00182580">
            <w:rPr>
              <w:color w:val="000000"/>
              <w:sz w:val="28"/>
              <w:szCs w:val="28"/>
            </w:rPr>
            <w:t>2001 г</w:t>
          </w:r>
        </w:smartTag>
        <w:r w:rsidRPr="00182580">
          <w:rPr>
            <w:color w:val="000000"/>
            <w:sz w:val="28"/>
            <w:szCs w:val="28"/>
          </w:rPr>
          <w:t>.</w:t>
        </w:r>
      </w:smartTag>
      <w:r w:rsidRPr="00182580">
        <w:rPr>
          <w:color w:val="000000"/>
          <w:sz w:val="28"/>
          <w:szCs w:val="28"/>
        </w:rPr>
        <w:t>).</w:t>
      </w:r>
    </w:p>
    <w:p w:rsidR="00C7056B" w:rsidRPr="00182580" w:rsidRDefault="00C7056B" w:rsidP="00C7056B">
      <w:pPr>
        <w:pStyle w:val="a4"/>
        <w:spacing w:before="0" w:beforeAutospacing="0" w:after="0" w:afterAutospacing="0" w:line="360" w:lineRule="auto"/>
        <w:ind w:firstLine="708"/>
        <w:jc w:val="both"/>
        <w:rPr>
          <w:color w:val="000000"/>
          <w:sz w:val="28"/>
          <w:szCs w:val="28"/>
        </w:rPr>
      </w:pPr>
      <w:r w:rsidRPr="00017F51">
        <w:rPr>
          <w:iCs/>
          <w:color w:val="000000"/>
          <w:sz w:val="28"/>
          <w:szCs w:val="28"/>
        </w:rPr>
        <w:t>Договор</w:t>
      </w:r>
      <w:r w:rsidRPr="00017F51">
        <w:rPr>
          <w:rStyle w:val="apple-converted-space"/>
          <w:b/>
          <w:bCs/>
          <w:color w:val="000000"/>
          <w:sz w:val="28"/>
          <w:szCs w:val="28"/>
        </w:rPr>
        <w:t> </w:t>
      </w:r>
      <w:r w:rsidRPr="00182580">
        <w:rPr>
          <w:color w:val="000000"/>
          <w:sz w:val="28"/>
          <w:szCs w:val="28"/>
        </w:rPr>
        <w:t>как</w:t>
      </w:r>
      <w:r w:rsidRPr="00182580">
        <w:rPr>
          <w:rStyle w:val="apple-converted-space"/>
          <w:b/>
          <w:bCs/>
          <w:color w:val="000000"/>
          <w:sz w:val="28"/>
          <w:szCs w:val="28"/>
        </w:rPr>
        <w:t> </w:t>
      </w:r>
      <w:r w:rsidRPr="00182580">
        <w:rPr>
          <w:color w:val="000000"/>
          <w:sz w:val="28"/>
          <w:szCs w:val="28"/>
        </w:rPr>
        <w:t xml:space="preserve">правовой многофункциональный документ, регулирующий хозяйственные или иные взаимоотношения деятельности организации, </w:t>
      </w:r>
      <w:r>
        <w:rPr>
          <w:color w:val="000000"/>
          <w:sz w:val="28"/>
          <w:szCs w:val="28"/>
        </w:rPr>
        <w:t>выступает</w:t>
      </w:r>
      <w:r w:rsidRPr="00182580">
        <w:rPr>
          <w:color w:val="000000"/>
          <w:sz w:val="28"/>
          <w:szCs w:val="28"/>
        </w:rPr>
        <w:t xml:space="preserve"> в качестве основного документа, устанавливающего разнообразные связи и экономические отношения между организацией и гражданами и другими организациями. Договора составляются при документировании сделок купли – продажи, оформления отношений аренды, поручительства, поставки продукции, ценообразования, распределение прибыли. Отношения работника и работодателя также закрепляется в договоре.</w:t>
      </w:r>
    </w:p>
    <w:p w:rsidR="00C7056B" w:rsidRDefault="00C7056B" w:rsidP="00C7056B">
      <w:pPr>
        <w:pStyle w:val="a4"/>
        <w:spacing w:before="0" w:beforeAutospacing="0" w:after="0" w:afterAutospacing="0" w:line="360" w:lineRule="auto"/>
        <w:ind w:firstLine="709"/>
        <w:jc w:val="both"/>
        <w:rPr>
          <w:sz w:val="28"/>
          <w:szCs w:val="28"/>
        </w:rPr>
      </w:pPr>
      <w:r w:rsidRPr="009F2F19">
        <w:rPr>
          <w:rStyle w:val="a3"/>
          <w:b w:val="0"/>
          <w:color w:val="000000"/>
          <w:sz w:val="28"/>
          <w:szCs w:val="28"/>
          <w:shd w:val="clear" w:color="auto" w:fill="FFFFFF"/>
        </w:rPr>
        <w:lastRenderedPageBreak/>
        <w:t>ОАО «СМУ-1 «УММ»</w:t>
      </w:r>
      <w:r>
        <w:rPr>
          <w:sz w:val="28"/>
          <w:szCs w:val="28"/>
        </w:rPr>
        <w:t xml:space="preserve"> как и </w:t>
      </w:r>
      <w:r>
        <w:rPr>
          <w:color w:val="000000"/>
          <w:sz w:val="28"/>
          <w:szCs w:val="28"/>
          <w:shd w:val="clear" w:color="auto" w:fill="FFFFFF"/>
        </w:rPr>
        <w:t>м</w:t>
      </w:r>
      <w:r w:rsidRPr="0019768D">
        <w:rPr>
          <w:color w:val="000000"/>
          <w:sz w:val="28"/>
          <w:szCs w:val="28"/>
          <w:shd w:val="clear" w:color="auto" w:fill="FFFFFF"/>
        </w:rPr>
        <w:t xml:space="preserve">ногие строительные </w:t>
      </w:r>
      <w:r>
        <w:rPr>
          <w:color w:val="000000"/>
          <w:sz w:val="28"/>
          <w:szCs w:val="28"/>
          <w:shd w:val="clear" w:color="auto" w:fill="FFFFFF"/>
        </w:rPr>
        <w:t xml:space="preserve">организации </w:t>
      </w:r>
      <w:r w:rsidRPr="0019768D">
        <w:rPr>
          <w:color w:val="000000"/>
          <w:sz w:val="28"/>
          <w:szCs w:val="28"/>
          <w:shd w:val="clear" w:color="auto" w:fill="FFFFFF"/>
        </w:rPr>
        <w:t xml:space="preserve">привлекают ряд сотрудников, обычно строительных рабочих, </w:t>
      </w:r>
      <w:r w:rsidRPr="00A445B7">
        <w:rPr>
          <w:sz w:val="28"/>
          <w:szCs w:val="28"/>
        </w:rPr>
        <w:t>иностранных граждан</w:t>
      </w:r>
      <w:r>
        <w:rPr>
          <w:sz w:val="28"/>
          <w:szCs w:val="28"/>
        </w:rPr>
        <w:t>.</w:t>
      </w:r>
    </w:p>
    <w:p w:rsidR="00C7056B" w:rsidRDefault="00C7056B" w:rsidP="00C7056B">
      <w:pPr>
        <w:pStyle w:val="a4"/>
        <w:spacing w:before="0" w:beforeAutospacing="0" w:after="0" w:afterAutospacing="0" w:line="360" w:lineRule="auto"/>
        <w:ind w:firstLine="709"/>
        <w:jc w:val="both"/>
        <w:rPr>
          <w:color w:val="000000"/>
          <w:sz w:val="28"/>
          <w:szCs w:val="28"/>
          <w:shd w:val="clear" w:color="auto" w:fill="FFFFFF"/>
        </w:rPr>
      </w:pPr>
      <w:r w:rsidRPr="0019768D">
        <w:rPr>
          <w:color w:val="000000"/>
          <w:sz w:val="28"/>
          <w:szCs w:val="28"/>
          <w:shd w:val="clear" w:color="auto" w:fill="FFFFFF"/>
        </w:rPr>
        <w:t xml:space="preserve"> Очевидно, что возникают угрозы, связанные с ухудшением криминогенной обстановки на объекте и вокруг него; снижением качества выполняемых работ; повышением травматизма на объекте; санкциями уполномоченных органов, в случае обнаружения фактов такого найма; необходимостью проведения незаконных финансовых операций для получения официально неучтенных денежных средств в наличной форме для оплаты труда, со всеми финансовыми и прочими рисками по таким операциям. При этом данные угрозы появляются как при использовании </w:t>
      </w:r>
      <w:r w:rsidRPr="00A445B7">
        <w:rPr>
          <w:sz w:val="28"/>
          <w:szCs w:val="28"/>
        </w:rPr>
        <w:t>иностранных граждан</w:t>
      </w:r>
      <w:r>
        <w:rPr>
          <w:sz w:val="28"/>
          <w:szCs w:val="28"/>
        </w:rPr>
        <w:t xml:space="preserve"> </w:t>
      </w:r>
      <w:r w:rsidRPr="0019768D">
        <w:rPr>
          <w:color w:val="000000"/>
          <w:sz w:val="28"/>
          <w:szCs w:val="28"/>
          <w:shd w:val="clear" w:color="auto" w:fill="FFFFFF"/>
        </w:rPr>
        <w:t xml:space="preserve"> предприятием, так и контрагентами: генподрядчиком, субподрядчиком.</w:t>
      </w:r>
    </w:p>
    <w:p w:rsidR="00C7056B" w:rsidRPr="005C5869" w:rsidRDefault="00C7056B" w:rsidP="00C7056B">
      <w:pPr>
        <w:spacing w:line="360" w:lineRule="auto"/>
        <w:ind w:firstLine="709"/>
        <w:jc w:val="both"/>
        <w:rPr>
          <w:rFonts w:ascii="Times New Roman" w:eastAsia="Calibri" w:hAnsi="Times New Roman" w:cs="Times New Roman"/>
          <w:sz w:val="28"/>
          <w:szCs w:val="28"/>
        </w:rPr>
      </w:pPr>
      <w:r w:rsidRPr="005C5869">
        <w:rPr>
          <w:rFonts w:ascii="Times New Roman" w:hAnsi="Times New Roman" w:cs="Times New Roman"/>
          <w:color w:val="000000"/>
          <w:sz w:val="28"/>
          <w:szCs w:val="28"/>
          <w:shd w:val="clear" w:color="auto" w:fill="FFFFFF"/>
        </w:rPr>
        <w:t>Самое главное, чтобы знал работодатель</w:t>
      </w:r>
      <w:r>
        <w:rPr>
          <w:rFonts w:ascii="Times New Roman" w:hAnsi="Times New Roman" w:cs="Times New Roman"/>
          <w:color w:val="000000"/>
          <w:sz w:val="28"/>
          <w:szCs w:val="28"/>
          <w:shd w:val="clear" w:color="auto" w:fill="FFFFFF"/>
        </w:rPr>
        <w:t>:</w:t>
      </w:r>
      <w:r w:rsidRPr="005C5869">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с</w:t>
      </w:r>
      <w:r w:rsidRPr="005C5869">
        <w:rPr>
          <w:rFonts w:ascii="Times New Roman" w:eastAsia="Calibri" w:hAnsi="Times New Roman" w:cs="Times New Roman"/>
          <w:sz w:val="28"/>
          <w:szCs w:val="28"/>
        </w:rPr>
        <w:t xml:space="preserve"> </w:t>
      </w:r>
      <w:smartTag w:uri="urn:schemas-microsoft-com:office:smarttags" w:element="date">
        <w:smartTagPr>
          <w:attr w:name="Year" w:val="2015"/>
          <w:attr w:name="Day" w:val="1"/>
          <w:attr w:name="Month" w:val="1"/>
          <w:attr w:name="ls" w:val="trans"/>
        </w:smartTagPr>
        <w:r w:rsidRPr="005C5869">
          <w:rPr>
            <w:rFonts w:ascii="Times New Roman" w:eastAsia="Calibri" w:hAnsi="Times New Roman" w:cs="Times New Roman"/>
            <w:sz w:val="28"/>
            <w:szCs w:val="28"/>
          </w:rPr>
          <w:t>1 января 2015 года</w:t>
        </w:r>
      </w:smartTag>
      <w:r w:rsidRPr="005C5869">
        <w:rPr>
          <w:rFonts w:ascii="Times New Roman" w:eastAsia="Calibri" w:hAnsi="Times New Roman" w:cs="Times New Roman"/>
          <w:sz w:val="28"/>
          <w:szCs w:val="28"/>
        </w:rPr>
        <w:t xml:space="preserve"> в России изменился порядок привлечения иностранной рабочей силы. Мигранты из безвизовых стран больше не подпадают под действие квот для иностранцев. В России с </w:t>
      </w:r>
      <w:smartTag w:uri="urn:schemas-microsoft-com:office:smarttags" w:element="date">
        <w:smartTagPr>
          <w:attr w:name="Year" w:val="2015"/>
          <w:attr w:name="Day" w:val="1"/>
          <w:attr w:name="Month" w:val="1"/>
          <w:attr w:name="ls" w:val="trans"/>
        </w:smartTagPr>
        <w:r w:rsidRPr="005C5869">
          <w:rPr>
            <w:rFonts w:ascii="Times New Roman" w:eastAsia="Calibri" w:hAnsi="Times New Roman" w:cs="Times New Roman"/>
            <w:sz w:val="28"/>
            <w:szCs w:val="28"/>
          </w:rPr>
          <w:t>1 января 2015 года</w:t>
        </w:r>
      </w:smartTag>
      <w:r w:rsidRPr="005C5869">
        <w:rPr>
          <w:rFonts w:ascii="Times New Roman" w:eastAsia="Calibri" w:hAnsi="Times New Roman" w:cs="Times New Roman"/>
          <w:sz w:val="28"/>
          <w:szCs w:val="28"/>
        </w:rPr>
        <w:t xml:space="preserve"> вступили в силу поправки к федеральному закону «О правовом положении иностранных граждан в Российской Федерации». </w:t>
      </w:r>
    </w:p>
    <w:p w:rsidR="00C7056B" w:rsidRPr="007A7BC3" w:rsidRDefault="00C7056B" w:rsidP="00C7056B">
      <w:pPr>
        <w:spacing w:after="0" w:line="360" w:lineRule="auto"/>
        <w:ind w:firstLine="709"/>
        <w:jc w:val="both"/>
        <w:rPr>
          <w:rFonts w:ascii="Times New Roman" w:hAnsi="Times New Roman" w:cs="Times New Roman"/>
          <w:sz w:val="28"/>
          <w:szCs w:val="28"/>
        </w:rPr>
      </w:pPr>
      <w:r w:rsidRPr="005C5869">
        <w:rPr>
          <w:rFonts w:ascii="Times New Roman" w:eastAsia="Calibri" w:hAnsi="Times New Roman" w:cs="Times New Roman"/>
          <w:sz w:val="28"/>
          <w:szCs w:val="28"/>
        </w:rPr>
        <w:t xml:space="preserve">По новым правилам иностранцы, имеющие право безвизового въезда в Россию, могут приезжать на заработки, не опасаясь, что им откажут в разрешении на работу из- за превышения квот. Теперь вместо получения разрешения им нужно в месячный срок оформить патент на осуществление трудовой деятельности. Изменения касаются трудовых мигрантов из стран СНГ, кроме Белоруссии, Казахстана и Туркмении. С первыми двумя Россия входит в Таможенный союз, и их гражданам не требуются специальные документы для работы в РФ, а с Туркменией действует визовый режим. Также новыми правилами могут воспользоваться приезжие из Абхазии и </w:t>
      </w:r>
      <w:r w:rsidRPr="007A7BC3">
        <w:rPr>
          <w:rFonts w:ascii="Times New Roman" w:eastAsia="Calibri" w:hAnsi="Times New Roman" w:cs="Times New Roman"/>
          <w:sz w:val="28"/>
          <w:szCs w:val="28"/>
        </w:rPr>
        <w:t xml:space="preserve">Южной Осетии. </w:t>
      </w:r>
    </w:p>
    <w:p w:rsidR="00C7056B" w:rsidRPr="007A7BC3" w:rsidRDefault="00C7056B" w:rsidP="00C7056B">
      <w:pPr>
        <w:spacing w:after="0" w:line="360" w:lineRule="auto"/>
        <w:ind w:firstLine="709"/>
        <w:jc w:val="both"/>
        <w:rPr>
          <w:rFonts w:ascii="Times New Roman" w:eastAsia="Calibri" w:hAnsi="Times New Roman" w:cs="Times New Roman"/>
          <w:color w:val="000000"/>
          <w:sz w:val="28"/>
          <w:szCs w:val="28"/>
          <w:shd w:val="clear" w:color="auto" w:fill="FFFFFF"/>
        </w:rPr>
      </w:pPr>
      <w:r w:rsidRPr="007A7BC3">
        <w:rPr>
          <w:rFonts w:ascii="Times New Roman" w:eastAsia="Calibri" w:hAnsi="Times New Roman" w:cs="Times New Roman"/>
          <w:sz w:val="28"/>
          <w:szCs w:val="28"/>
        </w:rPr>
        <w:lastRenderedPageBreak/>
        <w:t xml:space="preserve">Особенности перевода работников-иностранцев связаны с тем, что им разрешено работать только по той профессии, которая указана в патенте или разрешении на работу. Поэтому гражданин другой страны несколько ограничен в выборе работы. И перевести его на другую работу, которая не указана в разрешительных документах, нельзя. Однако, если необходим перевод по чрезвычайным ситуациям, согласно статье 72.2. ТК РФ: в случае катастрофы природного или техногенного характера, производственной аварии, 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то работника-иностранца можно перевести на работу, не указанную в патенте или разрешении на работу. Но такой перевод может быть коротким (не более одного месяца) и не повторяться в течение календарного года. Если по окончании такого перевода работнику-иностранцу нельзя представить прежнюю работу, то его можно уволить согласно пункту </w:t>
      </w:r>
      <w:smartTag w:uri="urn:schemas-microsoft-com:office:smarttags" w:element="time">
        <w:smartTagPr>
          <w:attr w:name="Minute" w:val="0"/>
          <w:attr w:name="Hour" w:val="10"/>
        </w:smartTagPr>
        <w:r w:rsidRPr="007A7BC3">
          <w:rPr>
            <w:rFonts w:ascii="Times New Roman" w:eastAsia="Calibri" w:hAnsi="Times New Roman" w:cs="Times New Roman"/>
            <w:sz w:val="28"/>
            <w:szCs w:val="28"/>
          </w:rPr>
          <w:t>10 части</w:t>
        </w:r>
      </w:smartTag>
      <w:r w:rsidRPr="007A7BC3">
        <w:rPr>
          <w:rFonts w:ascii="Times New Roman" w:eastAsia="Calibri" w:hAnsi="Times New Roman" w:cs="Times New Roman"/>
          <w:sz w:val="28"/>
          <w:szCs w:val="28"/>
        </w:rPr>
        <w:t xml:space="preserve"> первой ст. 327.6 ТК РФ.</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Согласно статье 11 Трудового кодекса РФ правила, установленные трудовым законодательством и иными актами, содержащими нормы трудового права, распространяются, в частности, на трудовые отношения с участием иностранных граждан.</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В соответствии с абзацем 5 статьи 11 ТК РФ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иностранных граждан, лиц без гражданства, организаций, созданных или учрежденных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международным договором Российской Федерации.</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 xml:space="preserve">Трудовой кодекс РФ не содержит никаких ограничений для иностранных граждан в их правовом статусе и не исключает их из сферы трудового законодательства России. </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lastRenderedPageBreak/>
        <w:t xml:space="preserve">На иностранных работников распространяется положение статьи 91 ТК РФ о нормальной продолжительности рабочего времени не более 40 часов в неделю. Конкретная продолжительность рабочего времени определяется в трудовом договоре в соответствии с правилами внутреннего трудового распорядка организации. В зависимости от условий и характера выполнения работы с иностранным работником может быть заключен трудовой договор либо договор гражданско-правового характера. </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 xml:space="preserve">На иностранных работников, работающих по трудовому договору, распространяются положения статьи 115 ТК РФ о продолжительности ежегодного основного оплачиваемого отпуска. </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 xml:space="preserve">Основанием для прекращения трудового договора с иностранным работником является пункт 12 части 1 статьи 83 ТК РФ. Прекращение трудового договора по обстоятельствам, не зависящим от воли сторон не предусматривает предварительного предупреждения. </w:t>
      </w:r>
    </w:p>
    <w:p w:rsidR="00C7056B" w:rsidRPr="007A7BC3" w:rsidRDefault="00C7056B" w:rsidP="00C7056B">
      <w:pPr>
        <w:spacing w:after="0" w:line="360" w:lineRule="auto"/>
        <w:ind w:firstLine="709"/>
        <w:jc w:val="both"/>
        <w:rPr>
          <w:rFonts w:ascii="Times New Roman" w:hAnsi="Times New Roman" w:cs="Times New Roman"/>
          <w:sz w:val="28"/>
          <w:szCs w:val="28"/>
        </w:rPr>
      </w:pPr>
      <w:r w:rsidRPr="007A7BC3">
        <w:rPr>
          <w:rFonts w:ascii="Times New Roman" w:eastAsia="Calibri" w:hAnsi="Times New Roman" w:cs="Times New Roman"/>
          <w:sz w:val="28"/>
          <w:szCs w:val="28"/>
        </w:rPr>
        <w:t xml:space="preserve">Кроме того, трудовой договор подлежит прекращению по обстоятельствам, независящим от воли сторон, в связи с приведением общего количества работников, являющихся иностранными гражданами или лицами без гражданства. При этом, согласно части 3 статьи 83 ТК РФ трудовой договор по указанному основанию прекращается не позднее окончания срока, установленного Правительством Российской Федерации для приведения работодателями, осуществляющими на территории Российской Федерации определенные виды экономической деятельности, общего количества работников, являющихся иностранными гражданами или лицами без гражданства, в соответствии с допустимой долей таких работников. </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 xml:space="preserve">В том числе и на иностранца, проработавшего у него более пяти дней Постановление Правительства РФ от </w:t>
      </w:r>
      <w:smartTag w:uri="urn:schemas-microsoft-com:office:smarttags" w:element="date">
        <w:smartTagPr>
          <w:attr w:name="Year" w:val="2003"/>
          <w:attr w:name="Day" w:val="16"/>
          <w:attr w:name="Month" w:val="4"/>
          <w:attr w:name="ls" w:val="trans"/>
        </w:smartTagPr>
        <w:r w:rsidRPr="007A7BC3">
          <w:rPr>
            <w:rFonts w:ascii="Times New Roman" w:eastAsia="Calibri" w:hAnsi="Times New Roman" w:cs="Times New Roman"/>
            <w:sz w:val="28"/>
            <w:szCs w:val="28"/>
          </w:rPr>
          <w:t xml:space="preserve">16 апреля </w:t>
        </w:r>
        <w:smartTag w:uri="urn:schemas-microsoft-com:office:smarttags" w:element="metricconverter">
          <w:smartTagPr>
            <w:attr w:name="ProductID" w:val="2003 г"/>
          </w:smartTagPr>
          <w:r w:rsidRPr="007A7BC3">
            <w:rPr>
              <w:rFonts w:ascii="Times New Roman" w:eastAsia="Calibri" w:hAnsi="Times New Roman" w:cs="Times New Roman"/>
              <w:sz w:val="28"/>
              <w:szCs w:val="28"/>
            </w:rPr>
            <w:t>2003 г</w:t>
          </w:r>
        </w:smartTag>
        <w:r w:rsidRPr="007A7BC3">
          <w:rPr>
            <w:rFonts w:ascii="Times New Roman" w:eastAsia="Calibri" w:hAnsi="Times New Roman" w:cs="Times New Roman"/>
            <w:sz w:val="28"/>
            <w:szCs w:val="28"/>
          </w:rPr>
          <w:t>.</w:t>
        </w:r>
      </w:smartTag>
      <w:r w:rsidRPr="007A7BC3">
        <w:rPr>
          <w:rFonts w:ascii="Times New Roman" w:eastAsia="Calibri" w:hAnsi="Times New Roman" w:cs="Times New Roman"/>
          <w:sz w:val="28"/>
          <w:szCs w:val="28"/>
        </w:rPr>
        <w:t xml:space="preserve"> N 225 "О трудовых книжках", если эта работа является для него основной. </w:t>
      </w:r>
    </w:p>
    <w:p w:rsidR="00C7056B" w:rsidRPr="007A7BC3" w:rsidRDefault="00C7056B" w:rsidP="00C7056B">
      <w:pPr>
        <w:shd w:val="clear" w:color="auto" w:fill="FFFFFF"/>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 xml:space="preserve">В последние годы дел, связанных с привлечением работодателей, использующих труд иностранных граждан, к административной ответственности, рассматривается все больше. При этом чаще всего </w:t>
      </w:r>
      <w:r w:rsidRPr="007A7BC3">
        <w:rPr>
          <w:rFonts w:ascii="Times New Roman" w:eastAsia="Calibri" w:hAnsi="Times New Roman" w:cs="Times New Roman"/>
          <w:sz w:val="28"/>
          <w:szCs w:val="28"/>
        </w:rPr>
        <w:lastRenderedPageBreak/>
        <w:t>работодателей штрафуют за незаконное трудоустройство иностранцев, под которым нормы административного законодательства понимают:</w:t>
      </w:r>
    </w:p>
    <w:p w:rsidR="00C7056B" w:rsidRPr="007A7BC3" w:rsidRDefault="00C7056B" w:rsidP="00C7056B">
      <w:pPr>
        <w:shd w:val="clear" w:color="auto" w:fill="FFFFFF"/>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-использование труда иностранных работников без наличия необходимых разрешительных документов, неуведомление органа ФМС России.</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Вместе с тем у работодателей, продолжающих несмотря ни на что нарушать трудовое и миграционное законодательство, накапливается опыт по уклонению от административной ответственности, а сотрудникам ФМС России, в свою очередь, все сложнее привлекать работодателей за незаконное использование труда иностранных граждан.</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 xml:space="preserve">Такая ситуация во многом обусловлена сложностью доказательства наличия трудового правоотношения между работодателем и иностранным гражданином. </w:t>
      </w:r>
    </w:p>
    <w:p w:rsidR="00C7056B" w:rsidRPr="007A7BC3" w:rsidRDefault="00C7056B" w:rsidP="00C7056B">
      <w:pPr>
        <w:pStyle w:val="a4"/>
        <w:spacing w:before="0" w:beforeAutospacing="0" w:after="0" w:afterAutospacing="0" w:line="360" w:lineRule="auto"/>
        <w:ind w:firstLine="709"/>
        <w:jc w:val="both"/>
        <w:rPr>
          <w:sz w:val="28"/>
          <w:szCs w:val="28"/>
        </w:rPr>
      </w:pPr>
      <w:r w:rsidRPr="007A7BC3">
        <w:rPr>
          <w:sz w:val="28"/>
          <w:szCs w:val="28"/>
          <w:shd w:val="clear" w:color="auto" w:fill="FFFFFF"/>
        </w:rPr>
        <w:t xml:space="preserve">В соответствии со ст. 13 Федерального закона от </w:t>
      </w:r>
      <w:smartTag w:uri="urn:schemas-microsoft-com:office:smarttags" w:element="date">
        <w:smartTagPr>
          <w:attr w:name="Year" w:val="2002"/>
          <w:attr w:name="Day" w:val="25"/>
          <w:attr w:name="Month" w:val="07"/>
          <w:attr w:name="ls" w:val="trans"/>
        </w:smartTagPr>
        <w:r w:rsidRPr="007A7BC3">
          <w:rPr>
            <w:sz w:val="28"/>
            <w:szCs w:val="28"/>
            <w:shd w:val="clear" w:color="auto" w:fill="FFFFFF"/>
          </w:rPr>
          <w:t>25.07.2002</w:t>
        </w:r>
      </w:smartTag>
      <w:r w:rsidRPr="007A7BC3">
        <w:rPr>
          <w:sz w:val="28"/>
          <w:szCs w:val="28"/>
          <w:shd w:val="clear" w:color="auto" w:fill="FFFFFF"/>
        </w:rPr>
        <w:t xml:space="preserve"> № 115-ФЗ «О правовом положении иностранных граждан в Российской Федерации» (далее - Федеральный закон № 115-ФЗ) иностранные граждане имеют право свободно распоряжаться своими способностями к труду, выбирать род деятельности и профессию, но с учетом ограничений, предусмотренных федеральными законами.</w:t>
      </w:r>
    </w:p>
    <w:p w:rsidR="00C7056B" w:rsidRPr="007A7BC3" w:rsidRDefault="00C7056B" w:rsidP="00C7056B">
      <w:pPr>
        <w:pStyle w:val="a4"/>
        <w:spacing w:before="0" w:beforeAutospacing="0" w:after="0" w:afterAutospacing="0" w:line="360" w:lineRule="auto"/>
        <w:ind w:firstLine="709"/>
        <w:jc w:val="both"/>
        <w:rPr>
          <w:sz w:val="28"/>
          <w:szCs w:val="28"/>
        </w:rPr>
      </w:pPr>
      <w:r w:rsidRPr="007A7BC3">
        <w:rPr>
          <w:sz w:val="28"/>
          <w:szCs w:val="28"/>
          <w:shd w:val="clear" w:color="auto" w:fill="FFFFFF"/>
        </w:rPr>
        <w:t>Федеральный закон № 115-ФЗ содержит большое количество самых разных ограничений, но в рамках данной темы нас интересуют только те из них, которые установлены для процедуры трудоустройства иностранцев.</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rStyle w:val="apple-converted-space"/>
          <w:sz w:val="28"/>
          <w:szCs w:val="28"/>
        </w:rPr>
        <w:t> </w:t>
      </w:r>
      <w:r w:rsidRPr="007A7BC3">
        <w:rPr>
          <w:sz w:val="28"/>
          <w:szCs w:val="28"/>
        </w:rPr>
        <w:t>Согласно п. 4 ст. 13 Федерального закона № 115-ФЗ работодатель и заказчик работ (услуг) имеют право привлекать и использовать иностранных работников при наличии разрешения на их привлечение и использование, а иностранный гражданин имеет право осуществлять трудовую деятельность при наличии разрешения на работу.</w:t>
      </w:r>
    </w:p>
    <w:p w:rsidR="00C7056B" w:rsidRPr="007A7BC3" w:rsidRDefault="00C7056B" w:rsidP="00C7056B">
      <w:pPr>
        <w:shd w:val="clear" w:color="auto" w:fill="FFFFFF"/>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rPr>
        <w:t xml:space="preserve">Согласно  327.1 ТК РФ установлено, что на трудовые отношения между работником, являющимся иностранным гражданином или лицом без </w:t>
      </w:r>
      <w:r w:rsidRPr="007A7BC3">
        <w:rPr>
          <w:rFonts w:ascii="Times New Roman" w:eastAsia="Calibri" w:hAnsi="Times New Roman" w:cs="Times New Roman"/>
          <w:sz w:val="28"/>
          <w:szCs w:val="28"/>
        </w:rPr>
        <w:lastRenderedPageBreak/>
        <w:t>гражданства, и работодателем распространяются правила, установленные российским трудовым законодательством.</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r w:rsidRPr="007A7BC3">
        <w:rPr>
          <w:rFonts w:ascii="Times New Roman" w:eastAsia="Calibri" w:hAnsi="Times New Roman" w:cs="Times New Roman"/>
          <w:sz w:val="28"/>
          <w:szCs w:val="28"/>
          <w:shd w:val="clear" w:color="auto" w:fill="FFFFFF"/>
        </w:rPr>
        <w:t>По общему правилу заключение трудового договора влечет возникновение трудовых отношений (ч. 1 ст. 16 ТК РФ). При этом исходя из содержания ст. 57 ТК РФ трудовой договор должен заключаться в письменной форме.</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Трудовой договор вступает в сипу со дня его подписания сторонами либо со дня фактического допущения работника к работе с ведома или по поручению работодателя</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Однако реальные обстоятельства могут сложиться таким образом, что стороны не подпишут трудовой договор до начала выполнения работником трудовой функции. Законодатель предусмотрел и такой вариант, специально указав в ч. 3 ст. 16 ТК РФ, что трудовые отношения возникают между работником и работодателем также на основании фактического допущения работника к работе с ведома или по поручению работодателя или его представителя в случае, когда трудовой договор не был надлежащим образом оформлен.</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Проблема заключается в том, что в соответствии с Федеральным законом № 115-ФЗ для привлечения к трудовой деятельности иностранного гражданина требуется:</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 xml:space="preserve">- получение разрешительных документов либо патента; </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 заключение трудового договора в письменной форме. ТК РФ при этом регламентирует реально возможную ситуацию, когда работник и работодатель заключили трудовой договор в устной форме, не оформив его надлежащим образом.</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bCs/>
          <w:sz w:val="28"/>
          <w:szCs w:val="28"/>
        </w:rPr>
        <w:t>В этом случае работник и работодатель нарушают требования Федерального закона № 115-ФЗ, но согласно ТК РФ трудовое правоотношение реально существует,</w:t>
      </w:r>
      <w:r w:rsidRPr="007A7BC3">
        <w:rPr>
          <w:rStyle w:val="apple-converted-space"/>
          <w:sz w:val="28"/>
          <w:szCs w:val="28"/>
        </w:rPr>
        <w:t> </w:t>
      </w:r>
      <w:r w:rsidRPr="007A7BC3">
        <w:rPr>
          <w:sz w:val="28"/>
          <w:szCs w:val="28"/>
        </w:rPr>
        <w:t>так как работник фактически допущен к работе и приступил к выполнению трудовых обязанностей.</w:t>
      </w:r>
    </w:p>
    <w:p w:rsidR="00C7056B" w:rsidRPr="007A7BC3" w:rsidRDefault="00C7056B" w:rsidP="00C7056B">
      <w:pPr>
        <w:spacing w:after="0" w:line="360" w:lineRule="auto"/>
        <w:ind w:firstLine="709"/>
        <w:jc w:val="both"/>
        <w:rPr>
          <w:rFonts w:ascii="Times New Roman" w:hAnsi="Times New Roman" w:cs="Times New Roman"/>
          <w:sz w:val="28"/>
          <w:szCs w:val="28"/>
          <w:shd w:val="clear" w:color="auto" w:fill="FFFFFF"/>
        </w:rPr>
      </w:pPr>
      <w:r w:rsidRPr="007A7BC3">
        <w:rPr>
          <w:rFonts w:ascii="Times New Roman" w:eastAsia="Calibri" w:hAnsi="Times New Roman" w:cs="Times New Roman"/>
          <w:sz w:val="28"/>
          <w:szCs w:val="28"/>
          <w:shd w:val="clear" w:color="auto" w:fill="FFFFFF"/>
        </w:rPr>
        <w:lastRenderedPageBreak/>
        <w:t>Более того, согласно примечанию 1 к ст. 18.15 КоАП РФ в целях указанной статьи под привлечением к трудовой деятельности в РФ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shd w:val="clear" w:color="auto" w:fill="FFFFFF"/>
        </w:rPr>
        <w:t xml:space="preserve">Следовательно, </w:t>
      </w:r>
      <w:r w:rsidRPr="007A7BC3">
        <w:rPr>
          <w:sz w:val="28"/>
          <w:szCs w:val="28"/>
        </w:rPr>
        <w:t>при заключении трудового договора с иностранными гражданами следует руководствоваться ТК РФ. Необходимо помнить, что на работодателя возложена обязанность направлять в федеральный орган исполнительной власти в сфере миграции и федеральный орган исполнительной власти по вопросам безопасности информацию о самовольном оставлении иностранным работником места работы, а также о досрочном расторжении трудового договора (подп. 7, 8 п. 8 ст. 18 Федерального закона N 115-ФЗ).</w:t>
      </w:r>
    </w:p>
    <w:p w:rsidR="00C7056B" w:rsidRPr="007A7BC3" w:rsidRDefault="00C7056B" w:rsidP="00C7056B">
      <w:pPr>
        <w:pStyle w:val="a4"/>
        <w:shd w:val="clear" w:color="auto" w:fill="FFFFFF"/>
        <w:spacing w:before="0" w:beforeAutospacing="0" w:after="0" w:afterAutospacing="0" w:line="360" w:lineRule="auto"/>
        <w:ind w:firstLine="709"/>
        <w:jc w:val="both"/>
        <w:rPr>
          <w:sz w:val="28"/>
          <w:szCs w:val="28"/>
        </w:rPr>
      </w:pPr>
      <w:r w:rsidRPr="007A7BC3">
        <w:rPr>
          <w:sz w:val="28"/>
          <w:szCs w:val="28"/>
        </w:rPr>
        <w:t xml:space="preserve">В противном случае работодатель понесет ответственность в рамках административных правоотношений. </w:t>
      </w:r>
    </w:p>
    <w:p w:rsidR="00C7056B" w:rsidRPr="007A7BC3" w:rsidRDefault="00C7056B" w:rsidP="00C7056B">
      <w:pPr>
        <w:spacing w:after="0" w:line="360" w:lineRule="auto"/>
        <w:ind w:firstLine="709"/>
        <w:jc w:val="both"/>
        <w:rPr>
          <w:rFonts w:ascii="Times New Roman" w:hAnsi="Times New Roman" w:cs="Times New Roman"/>
          <w:sz w:val="28"/>
          <w:szCs w:val="28"/>
          <w:shd w:val="clear" w:color="auto" w:fill="FFFFFF"/>
        </w:rPr>
      </w:pPr>
      <w:r w:rsidRPr="007A7BC3">
        <w:rPr>
          <w:rFonts w:ascii="Times New Roman" w:eastAsia="Calibri" w:hAnsi="Times New Roman" w:cs="Times New Roman"/>
          <w:sz w:val="28"/>
          <w:szCs w:val="28"/>
          <w:shd w:val="clear" w:color="auto" w:fill="FFFFFF"/>
        </w:rPr>
        <w:t>Подводя итоги, можно отметить следующее: принимая на работу иностранного гражданина, работодатель должен руководствоваться требованиями трудового законодательства, которые применяются к российским гражданам, не забывая при этом учитывать нормы Федерального закона N 115-ФЗ и других нормативно-правовых актов, регулирующих положение иностранных граждан, порядок въезда и выезда в РФ, получение разрешения на работу и т. д. В противном случае при несоблюдении требований законодательства работодатель понесет административную ответственность.</w:t>
      </w:r>
      <w:r w:rsidRPr="007A7BC3">
        <w:rPr>
          <w:rFonts w:ascii="Times New Roman" w:hAnsi="Times New Roman" w:cs="Times New Roman"/>
          <w:sz w:val="28"/>
          <w:szCs w:val="28"/>
          <w:shd w:val="clear" w:color="auto" w:fill="FFFFFF"/>
        </w:rPr>
        <w:t xml:space="preserve"> </w:t>
      </w:r>
    </w:p>
    <w:p w:rsidR="00C7056B" w:rsidRPr="007A7BC3" w:rsidRDefault="00C7056B" w:rsidP="00C7056B">
      <w:pPr>
        <w:pStyle w:val="a4"/>
        <w:shd w:val="clear" w:color="auto" w:fill="FFFFFF"/>
        <w:spacing w:before="0" w:beforeAutospacing="0" w:after="0" w:afterAutospacing="0" w:line="360" w:lineRule="auto"/>
        <w:ind w:firstLine="708"/>
        <w:jc w:val="both"/>
        <w:rPr>
          <w:sz w:val="28"/>
          <w:szCs w:val="28"/>
          <w:shd w:val="clear" w:color="auto" w:fill="FFFFFF"/>
        </w:rPr>
      </w:pPr>
      <w:r w:rsidRPr="007A7BC3">
        <w:rPr>
          <w:sz w:val="28"/>
          <w:szCs w:val="28"/>
          <w:shd w:val="clear" w:color="auto" w:fill="FFFFFF"/>
        </w:rPr>
        <w:t xml:space="preserve">Правовое регулирование труда иностранцев стремительно меняется и находится в постоянном развитии. Ввиду стремительно растущего потока приезжих, правовое регулирование их деятельности становится все более необходимым. Множество поправок вносится в уже существующие законы о порядке и статусе иностранцев, принимаются новые положения, </w:t>
      </w:r>
      <w:r w:rsidRPr="007A7BC3">
        <w:rPr>
          <w:sz w:val="28"/>
          <w:szCs w:val="28"/>
          <w:shd w:val="clear" w:color="auto" w:fill="FFFFFF"/>
        </w:rPr>
        <w:lastRenderedPageBreak/>
        <w:t>утверждаются перечни допустимого количества иностранных работников, вводятся санкции за нарушение законодательства.</w:t>
      </w:r>
    </w:p>
    <w:p w:rsidR="00C7056B" w:rsidRPr="007A7BC3" w:rsidRDefault="00C7056B" w:rsidP="00C7056B">
      <w:pPr>
        <w:spacing w:after="0" w:line="360" w:lineRule="auto"/>
        <w:ind w:firstLine="708"/>
        <w:jc w:val="both"/>
        <w:rPr>
          <w:rFonts w:ascii="Times New Roman" w:hAnsi="Times New Roman" w:cs="Times New Roman"/>
          <w:color w:val="000000"/>
          <w:sz w:val="28"/>
          <w:szCs w:val="28"/>
        </w:rPr>
      </w:pPr>
      <w:r w:rsidRPr="007A7BC3">
        <w:rPr>
          <w:rFonts w:ascii="Times New Roman" w:hAnsi="Times New Roman" w:cs="Times New Roman"/>
          <w:sz w:val="28"/>
          <w:szCs w:val="28"/>
        </w:rPr>
        <w:t xml:space="preserve">Деятельность </w:t>
      </w:r>
      <w:r w:rsidRPr="007A7BC3">
        <w:rPr>
          <w:rFonts w:ascii="Times New Roman" w:hAnsi="Times New Roman" w:cs="Times New Roman"/>
          <w:color w:val="000000"/>
          <w:sz w:val="28"/>
          <w:szCs w:val="28"/>
          <w:shd w:val="clear" w:color="auto" w:fill="FFFFFF"/>
        </w:rPr>
        <w:t>любой строительной организация должно происходит в соответствии с нормативно-методическими и правовыми документами, которые регулируют и создают условия для эффективного ее функционирования и</w:t>
      </w:r>
      <w:r w:rsidRPr="007A7BC3">
        <w:rPr>
          <w:rFonts w:ascii="Times New Roman" w:hAnsi="Times New Roman" w:cs="Times New Roman"/>
          <w:sz w:val="28"/>
          <w:szCs w:val="28"/>
        </w:rPr>
        <w:t xml:space="preserve"> правового обеспечения экономической безопасности строительной организации.</w:t>
      </w: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p>
    <w:p w:rsidR="00C7056B" w:rsidRPr="007A7BC3" w:rsidRDefault="00C7056B" w:rsidP="00C7056B">
      <w:pPr>
        <w:spacing w:after="0" w:line="360" w:lineRule="auto"/>
        <w:ind w:firstLine="709"/>
        <w:jc w:val="both"/>
        <w:rPr>
          <w:rFonts w:ascii="Times New Roman" w:eastAsia="Calibri" w:hAnsi="Times New Roman" w:cs="Times New Roman"/>
          <w:sz w:val="28"/>
          <w:szCs w:val="28"/>
        </w:rPr>
      </w:pPr>
    </w:p>
    <w:p w:rsidR="00C7056B" w:rsidRPr="007A7BC3" w:rsidRDefault="00C7056B" w:rsidP="00C7056B">
      <w:pPr>
        <w:spacing w:after="0" w:line="360" w:lineRule="auto"/>
        <w:ind w:firstLine="709"/>
        <w:jc w:val="both"/>
        <w:rPr>
          <w:rFonts w:ascii="Times New Roman" w:hAnsi="Times New Roman" w:cs="Times New Roman"/>
          <w:bCs/>
          <w:color w:val="000000" w:themeColor="text1"/>
          <w:sz w:val="28"/>
          <w:szCs w:val="28"/>
          <w:lang w:eastAsia="ru-RU"/>
        </w:rPr>
      </w:pPr>
      <w:r>
        <w:rPr>
          <w:rFonts w:ascii="Times New Roman" w:hAnsi="Times New Roman" w:cs="Times New Roman"/>
          <w:bCs/>
          <w:color w:val="000000" w:themeColor="text1"/>
          <w:sz w:val="28"/>
          <w:szCs w:val="28"/>
          <w:lang w:eastAsia="ru-RU"/>
        </w:rPr>
        <w:t>Заключение</w:t>
      </w:r>
    </w:p>
    <w:p w:rsidR="00C7056B" w:rsidRPr="007A7BC3" w:rsidRDefault="00C7056B"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7056B" w:rsidRDefault="00C115DF" w:rsidP="00C7056B">
      <w:pPr>
        <w:spacing w:after="0" w:line="360" w:lineRule="auto"/>
        <w:ind w:firstLine="708"/>
        <w:jc w:val="both"/>
        <w:rPr>
          <w:rFonts w:ascii="Times New Roman" w:hAnsi="Times New Roman"/>
          <w:color w:val="000000"/>
          <w:sz w:val="28"/>
          <w:szCs w:val="28"/>
          <w:shd w:val="clear" w:color="auto" w:fill="FFFFFF"/>
        </w:rPr>
      </w:pPr>
      <w:r>
        <w:rPr>
          <w:rStyle w:val="hl"/>
          <w:rFonts w:ascii="Times New Roman" w:hAnsi="Times New Roman"/>
          <w:sz w:val="28"/>
          <w:szCs w:val="28"/>
        </w:rPr>
        <w:t>Э</w:t>
      </w:r>
      <w:r w:rsidR="00C7056B" w:rsidRPr="00945615">
        <w:rPr>
          <w:rStyle w:val="hl"/>
          <w:rFonts w:ascii="Times New Roman" w:hAnsi="Times New Roman"/>
          <w:sz w:val="28"/>
          <w:szCs w:val="28"/>
        </w:rPr>
        <w:t>кономическая безопасность строительного предприятия</w:t>
      </w:r>
      <w:r w:rsidR="00C7056B" w:rsidRPr="00945615">
        <w:rPr>
          <w:rFonts w:ascii="Times New Roman" w:hAnsi="Times New Roman"/>
          <w:sz w:val="28"/>
          <w:szCs w:val="28"/>
          <w:shd w:val="clear" w:color="auto" w:fill="FFFFFF"/>
        </w:rPr>
        <w:t xml:space="preserve">» — это свойство предприятия, характеризуемое его способностью нормально функционировать для достижения своих целей при существующих внешних условиях и их изменении в определенных пределах. </w:t>
      </w:r>
      <w:r w:rsidR="00C7056B" w:rsidRPr="00FD30CE">
        <w:rPr>
          <w:rFonts w:ascii="Times New Roman" w:hAnsi="Times New Roman"/>
          <w:sz w:val="28"/>
          <w:szCs w:val="28"/>
        </w:rPr>
        <w:t>Э</w:t>
      </w:r>
      <w:r w:rsidR="00C7056B" w:rsidRPr="00FD30CE">
        <w:rPr>
          <w:rFonts w:ascii="Times New Roman" w:hAnsi="Times New Roman"/>
          <w:color w:val="000000"/>
          <w:sz w:val="28"/>
          <w:szCs w:val="28"/>
          <w:shd w:val="clear" w:color="auto" w:fill="FFFFFF"/>
        </w:rPr>
        <w:t xml:space="preserve">кономическая безопасность </w:t>
      </w:r>
      <w:r w:rsidR="00C7056B">
        <w:rPr>
          <w:rFonts w:ascii="Times New Roman" w:hAnsi="Times New Roman"/>
          <w:color w:val="000000"/>
          <w:sz w:val="28"/>
          <w:szCs w:val="28"/>
          <w:shd w:val="clear" w:color="auto" w:fill="FFFFFF"/>
        </w:rPr>
        <w:t>строительного</w:t>
      </w:r>
      <w:r w:rsidR="00C7056B" w:rsidRPr="00FD30CE">
        <w:rPr>
          <w:rFonts w:ascii="Times New Roman" w:hAnsi="Times New Roman"/>
          <w:color w:val="000000"/>
          <w:sz w:val="28"/>
          <w:szCs w:val="28"/>
          <w:shd w:val="clear" w:color="auto" w:fill="FFFFFF"/>
        </w:rPr>
        <w:t xml:space="preserve"> предприятия складывается из нескольких функциональных составляющих, которые могут иметь различные приоритеты в зависимости от характера существующих угроз. </w:t>
      </w:r>
    </w:p>
    <w:p w:rsidR="00C7056B" w:rsidRDefault="00C115DF" w:rsidP="00C115DF">
      <w:pPr>
        <w:autoSpaceDE w:val="0"/>
        <w:autoSpaceDN w:val="0"/>
        <w:adjustRightInd w:val="0"/>
        <w:spacing w:after="0" w:line="360" w:lineRule="auto"/>
        <w:ind w:firstLine="709"/>
        <w:jc w:val="both"/>
        <w:rPr>
          <w:rStyle w:val="a3"/>
          <w:rFonts w:ascii="Times New Roman" w:hAnsi="Times New Roman" w:cs="Times New Roman"/>
          <w:b w:val="0"/>
          <w:color w:val="000000"/>
          <w:sz w:val="28"/>
          <w:szCs w:val="28"/>
          <w:shd w:val="clear" w:color="auto" w:fill="FFFFFF"/>
        </w:rPr>
      </w:pPr>
      <w:r>
        <w:rPr>
          <w:rFonts w:ascii="Times New Roman" w:hAnsi="Times New Roman" w:cs="Times New Roman"/>
          <w:sz w:val="28"/>
          <w:szCs w:val="28"/>
        </w:rPr>
        <w:t>О</w:t>
      </w:r>
      <w:r w:rsidRPr="005D781F">
        <w:rPr>
          <w:rFonts w:ascii="Times New Roman" w:hAnsi="Times New Roman" w:cs="Times New Roman"/>
          <w:sz w:val="28"/>
          <w:szCs w:val="28"/>
        </w:rPr>
        <w:t>беспечение экономической безопасности строительного предприятия характеризуется мероприятиями противодействия негативному влиянию факторов внешней и внутренней среды. Экономическая безопасность строительного предприятия и система, которая должна поддерживать эту безопасность, в каждом конкретном случае имеют сугубо индивидуальные черты.</w:t>
      </w:r>
    </w:p>
    <w:p w:rsidR="00C115DF" w:rsidRPr="00422C92" w:rsidRDefault="00C115DF" w:rsidP="00C115DF">
      <w:pPr>
        <w:widowControl w:val="0"/>
        <w:spacing w:after="0" w:line="360" w:lineRule="auto"/>
        <w:ind w:firstLine="708"/>
        <w:jc w:val="both"/>
        <w:rPr>
          <w:rFonts w:ascii="Times New Roman" w:hAnsi="Times New Roman"/>
          <w:color w:val="000000"/>
          <w:sz w:val="28"/>
          <w:szCs w:val="28"/>
        </w:rPr>
      </w:pPr>
      <w:r>
        <w:rPr>
          <w:rFonts w:ascii="Times New Roman" w:hAnsi="Times New Roman"/>
          <w:color w:val="000000"/>
          <w:sz w:val="28"/>
          <w:szCs w:val="28"/>
        </w:rPr>
        <w:t>Н</w:t>
      </w:r>
      <w:r w:rsidRPr="00422C92">
        <w:rPr>
          <w:rFonts w:ascii="Times New Roman" w:hAnsi="Times New Roman"/>
          <w:color w:val="000000"/>
          <w:sz w:val="28"/>
          <w:szCs w:val="28"/>
        </w:rPr>
        <w:t>еотъемлемым элементом исследования экономической безопасности</w:t>
      </w:r>
      <w:r>
        <w:rPr>
          <w:rFonts w:ascii="Times New Roman" w:hAnsi="Times New Roman"/>
          <w:color w:val="000000"/>
          <w:sz w:val="28"/>
          <w:szCs w:val="28"/>
        </w:rPr>
        <w:t xml:space="preserve"> строительного</w:t>
      </w:r>
      <w:r w:rsidRPr="00422C92">
        <w:rPr>
          <w:rFonts w:ascii="Times New Roman" w:hAnsi="Times New Roman"/>
          <w:color w:val="000000"/>
          <w:sz w:val="28"/>
          <w:szCs w:val="28"/>
        </w:rPr>
        <w:t xml:space="preserve"> предприятия является выбор ее критерия. Под критерием экономической безопасности </w:t>
      </w:r>
      <w:r>
        <w:rPr>
          <w:rFonts w:ascii="Times New Roman" w:hAnsi="Times New Roman"/>
          <w:color w:val="000000"/>
          <w:sz w:val="28"/>
          <w:szCs w:val="28"/>
        </w:rPr>
        <w:t xml:space="preserve"> строительного </w:t>
      </w:r>
      <w:r w:rsidRPr="00422C92">
        <w:rPr>
          <w:rFonts w:ascii="Times New Roman" w:hAnsi="Times New Roman"/>
          <w:color w:val="000000"/>
          <w:sz w:val="28"/>
          <w:szCs w:val="28"/>
        </w:rPr>
        <w:t xml:space="preserve">предприятия понимаются признак или сумма признаков, на основании которых может быть сделан вывод о том, находится ли предприятие в экономической безопасности или </w:t>
      </w:r>
      <w:r w:rsidRPr="00422C92">
        <w:rPr>
          <w:rFonts w:ascii="Times New Roman" w:hAnsi="Times New Roman"/>
          <w:color w:val="000000"/>
          <w:sz w:val="28"/>
          <w:szCs w:val="28"/>
        </w:rPr>
        <w:lastRenderedPageBreak/>
        <w:t xml:space="preserve">нет. Такой критерий должен не просто констатировать наличие экономической безопасности </w:t>
      </w:r>
      <w:r>
        <w:rPr>
          <w:rFonts w:ascii="Times New Roman" w:hAnsi="Times New Roman"/>
          <w:color w:val="000000"/>
          <w:sz w:val="28"/>
          <w:szCs w:val="28"/>
        </w:rPr>
        <w:t xml:space="preserve">строительного </w:t>
      </w:r>
      <w:r w:rsidRPr="00422C92">
        <w:rPr>
          <w:rFonts w:ascii="Times New Roman" w:hAnsi="Times New Roman"/>
          <w:color w:val="000000"/>
          <w:sz w:val="28"/>
          <w:szCs w:val="28"/>
        </w:rPr>
        <w:t>предприятия, и оценивать ее уровень. Если назначение критерия будет сводиться только к констатации экономической безопасности предприятия, то в этом случае неизбежна субъективность оценки. При этом количественную оценку уровня экономической безопасности желательно было бы получить с помощью тех показателей, которые используются в планировании, учете и анализе деятельности предприятия, что является предпосылкой практического использования этой оценки.</w:t>
      </w:r>
    </w:p>
    <w:p w:rsidR="00C115DF" w:rsidRPr="00B574BA" w:rsidRDefault="00C115DF" w:rsidP="00C115DF">
      <w:pPr>
        <w:pStyle w:val="t1p"/>
        <w:spacing w:after="0" w:line="360" w:lineRule="auto"/>
        <w:ind w:firstLine="692"/>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П</w:t>
      </w:r>
      <w:r w:rsidRPr="00C11E74">
        <w:rPr>
          <w:rFonts w:ascii="Times New Roman" w:hAnsi="Times New Roman" w:cs="Times New Roman"/>
          <w:color w:val="000000"/>
          <w:sz w:val="28"/>
          <w:szCs w:val="28"/>
          <w:shd w:val="clear" w:color="auto" w:fill="FFFFFF"/>
        </w:rPr>
        <w:t xml:space="preserve">роведенный анализ хозяйственной деятельности дал подробную характеристику результатов работы </w:t>
      </w:r>
      <w:r>
        <w:rPr>
          <w:rFonts w:ascii="Times New Roman" w:hAnsi="Times New Roman" w:cs="Times New Roman"/>
          <w:color w:val="000000"/>
          <w:sz w:val="28"/>
          <w:szCs w:val="28"/>
          <w:shd w:val="clear" w:color="auto" w:fill="FFFFFF"/>
        </w:rPr>
        <w:t>строительной организации</w:t>
      </w:r>
      <w:r w:rsidRPr="00C11E74">
        <w:rPr>
          <w:rFonts w:ascii="Times New Roman" w:hAnsi="Times New Roman" w:cs="Times New Roman"/>
          <w:color w:val="000000"/>
          <w:sz w:val="28"/>
          <w:szCs w:val="28"/>
          <w:shd w:val="clear" w:color="auto" w:fill="FFFFFF"/>
        </w:rPr>
        <w:t xml:space="preserve"> и показал, что основные технико-экономические </w:t>
      </w:r>
      <w:r w:rsidRPr="007A7A84">
        <w:rPr>
          <w:rFonts w:ascii="Times New Roman" w:hAnsi="Times New Roman" w:cs="Times New Roman"/>
          <w:color w:val="000000"/>
          <w:sz w:val="28"/>
          <w:szCs w:val="28"/>
          <w:shd w:val="clear" w:color="auto" w:fill="FFFFFF"/>
        </w:rPr>
        <w:t xml:space="preserve">показатели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Fonts w:ascii="Times New Roman" w:hAnsi="Times New Roman" w:cs="Times New Roman"/>
          <w:sz w:val="28"/>
          <w:szCs w:val="28"/>
          <w:shd w:val="clear" w:color="auto" w:fill="FFFFFF"/>
        </w:rPr>
        <w:t xml:space="preserve"> </w:t>
      </w:r>
      <w:r w:rsidRPr="00C11E74">
        <w:rPr>
          <w:rFonts w:ascii="Times New Roman" w:hAnsi="Times New Roman" w:cs="Times New Roman"/>
          <w:color w:val="000000"/>
          <w:sz w:val="28"/>
          <w:szCs w:val="28"/>
          <w:shd w:val="clear" w:color="auto" w:fill="FFFFFF"/>
        </w:rPr>
        <w:t xml:space="preserve">имеют тенденцию к </w:t>
      </w:r>
      <w:r>
        <w:rPr>
          <w:rFonts w:ascii="Times New Roman" w:hAnsi="Times New Roman" w:cs="Times New Roman"/>
          <w:color w:val="000000"/>
          <w:sz w:val="28"/>
          <w:szCs w:val="28"/>
          <w:shd w:val="clear" w:color="auto" w:fill="FFFFFF"/>
        </w:rPr>
        <w:t>уменьшению</w:t>
      </w:r>
      <w:r w:rsidRPr="00C11E74">
        <w:rPr>
          <w:rFonts w:ascii="Times New Roman" w:hAnsi="Times New Roman" w:cs="Times New Roman"/>
          <w:color w:val="000000"/>
          <w:sz w:val="28"/>
          <w:szCs w:val="28"/>
          <w:shd w:val="clear" w:color="auto" w:fill="FFFFFF"/>
        </w:rPr>
        <w:t xml:space="preserve">, несомненно, является </w:t>
      </w:r>
      <w:r>
        <w:rPr>
          <w:rFonts w:ascii="Times New Roman" w:hAnsi="Times New Roman" w:cs="Times New Roman"/>
          <w:color w:val="000000"/>
          <w:sz w:val="28"/>
          <w:szCs w:val="28"/>
          <w:shd w:val="clear" w:color="auto" w:fill="FFFFFF"/>
        </w:rPr>
        <w:t xml:space="preserve">отрицательным </w:t>
      </w:r>
      <w:r w:rsidRPr="00C11E74">
        <w:rPr>
          <w:rFonts w:ascii="Times New Roman" w:hAnsi="Times New Roman" w:cs="Times New Roman"/>
          <w:color w:val="000000"/>
          <w:sz w:val="28"/>
          <w:szCs w:val="28"/>
          <w:shd w:val="clear" w:color="auto" w:fill="FFFFFF"/>
        </w:rPr>
        <w:t xml:space="preserve">моментом в деятельности </w:t>
      </w:r>
      <w:r w:rsidRPr="009A5932">
        <w:rPr>
          <w:rFonts w:ascii="Times New Roman" w:hAnsi="Times New Roman" w:cs="Times New Roman"/>
          <w:sz w:val="28"/>
          <w:szCs w:val="28"/>
        </w:rPr>
        <w:t>«</w:t>
      </w:r>
      <w:r w:rsidRPr="009A5932">
        <w:rPr>
          <w:rStyle w:val="a3"/>
          <w:rFonts w:ascii="Times New Roman" w:hAnsi="Times New Roman" w:cs="Times New Roman"/>
          <w:b w:val="0"/>
          <w:color w:val="000000"/>
          <w:sz w:val="28"/>
          <w:szCs w:val="28"/>
          <w:shd w:val="clear" w:color="auto" w:fill="FFFFFF"/>
        </w:rPr>
        <w:t>ОАО «СМУ-1 «УММ»</w:t>
      </w:r>
      <w:r>
        <w:rPr>
          <w:rFonts w:ascii="Times New Roman" w:hAnsi="Times New Roman" w:cs="Times New Roman"/>
          <w:sz w:val="28"/>
          <w:szCs w:val="28"/>
          <w:shd w:val="clear" w:color="auto" w:fill="FFFFFF"/>
        </w:rPr>
        <w:t xml:space="preserve">, </w:t>
      </w:r>
      <w:r>
        <w:rPr>
          <w:rFonts w:ascii="Times New Roman" w:hAnsi="Times New Roman" w:cs="Times New Roman"/>
          <w:color w:val="000000"/>
          <w:sz w:val="28"/>
          <w:szCs w:val="28"/>
          <w:shd w:val="clear" w:color="auto" w:fill="FFFFFF"/>
        </w:rPr>
        <w:t xml:space="preserve"> что негативно </w:t>
      </w:r>
      <w:r>
        <w:rPr>
          <w:rFonts w:ascii="Times New Roman" w:hAnsi="Times New Roman" w:cs="Times New Roman"/>
          <w:sz w:val="28"/>
          <w:szCs w:val="28"/>
        </w:rPr>
        <w:t xml:space="preserve">влияет на уровень экономической </w:t>
      </w:r>
      <w:r w:rsidRPr="00B574BA">
        <w:rPr>
          <w:rFonts w:ascii="Times New Roman" w:hAnsi="Times New Roman" w:cs="Times New Roman"/>
          <w:sz w:val="28"/>
          <w:szCs w:val="28"/>
        </w:rPr>
        <w:t>безопасности</w:t>
      </w:r>
      <w:r w:rsidRPr="00B574BA">
        <w:rPr>
          <w:rFonts w:ascii="Times New Roman" w:eastAsia="Times New Roman" w:hAnsi="Times New Roman" w:cs="Times New Roman"/>
          <w:sz w:val="28"/>
          <w:szCs w:val="28"/>
        </w:rPr>
        <w:t xml:space="preserve"> </w:t>
      </w:r>
      <w:r>
        <w:rPr>
          <w:rFonts w:ascii="Times New Roman" w:hAnsi="Times New Roman" w:cs="Times New Roman"/>
          <w:sz w:val="28"/>
          <w:szCs w:val="28"/>
        </w:rPr>
        <w:t>строительной организации.</w:t>
      </w:r>
    </w:p>
    <w:p w:rsidR="00C115DF" w:rsidRPr="00B76FEC" w:rsidRDefault="00C115DF" w:rsidP="00C115DF">
      <w:pPr>
        <w:pStyle w:val="23"/>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w:t>
      </w:r>
      <w:r w:rsidRPr="00B76FEC">
        <w:rPr>
          <w:rFonts w:ascii="Times New Roman" w:hAnsi="Times New Roman" w:cs="Times New Roman"/>
          <w:sz w:val="28"/>
          <w:szCs w:val="28"/>
        </w:rPr>
        <w:t>а основании рассмотренных критериев и показателей, провели оценку экономической безопасности строительной организации «</w:t>
      </w:r>
      <w:r w:rsidRPr="00B76FEC">
        <w:rPr>
          <w:rStyle w:val="a3"/>
          <w:rFonts w:ascii="Times New Roman" w:hAnsi="Times New Roman" w:cs="Times New Roman"/>
          <w:b w:val="0"/>
          <w:color w:val="000000"/>
          <w:sz w:val="28"/>
          <w:szCs w:val="28"/>
          <w:shd w:val="clear" w:color="auto" w:fill="FFFFFF"/>
        </w:rPr>
        <w:t>ОАО «СМУ-1 «УММ»</w:t>
      </w:r>
      <w:r w:rsidRPr="00B76FEC">
        <w:rPr>
          <w:rFonts w:ascii="Times New Roman" w:hAnsi="Times New Roman" w:cs="Times New Roman"/>
          <w:sz w:val="28"/>
          <w:szCs w:val="28"/>
        </w:rPr>
        <w:t xml:space="preserve"> </w:t>
      </w:r>
      <w:r w:rsidRPr="00B76FEC">
        <w:rPr>
          <w:rFonts w:ascii="Times New Roman" w:hAnsi="Times New Roman" w:cs="Times New Roman"/>
          <w:noProof/>
          <w:sz w:val="28"/>
          <w:szCs w:val="28"/>
        </w:rPr>
        <w:t>можно отметить ухудшение уровня экономической безопасности  строительного предприятия,</w:t>
      </w:r>
      <w:r w:rsidRPr="00B76FEC">
        <w:rPr>
          <w:rFonts w:ascii="Times New Roman" w:hAnsi="Times New Roman" w:cs="Times New Roman"/>
          <w:sz w:val="28"/>
        </w:rPr>
        <w:t xml:space="preserve"> который негативно отражается на всей деятельности предприятия, что негативно влияет на уровень экономической безопасности.</w:t>
      </w:r>
    </w:p>
    <w:p w:rsidR="00C115DF" w:rsidRDefault="00C115DF" w:rsidP="00C115DF">
      <w:pPr>
        <w:spacing w:after="0" w:line="360" w:lineRule="auto"/>
        <w:ind w:firstLine="708"/>
        <w:jc w:val="both"/>
        <w:rPr>
          <w:rFonts w:ascii="Times New Roman" w:hAnsi="Times New Roman"/>
          <w:sz w:val="28"/>
          <w:szCs w:val="28"/>
        </w:rPr>
      </w:pPr>
      <w:r w:rsidRPr="00B76FEC">
        <w:rPr>
          <w:rFonts w:ascii="Times New Roman" w:hAnsi="Times New Roman" w:cs="Times New Roman"/>
          <w:sz w:val="28"/>
          <w:szCs w:val="28"/>
        </w:rPr>
        <w:t>По результатам проведенного выше анализа  «</w:t>
      </w:r>
      <w:r w:rsidRPr="00B76FEC">
        <w:rPr>
          <w:rStyle w:val="a3"/>
          <w:rFonts w:ascii="Times New Roman" w:hAnsi="Times New Roman" w:cs="Times New Roman"/>
          <w:b w:val="0"/>
          <w:color w:val="000000"/>
          <w:sz w:val="28"/>
          <w:szCs w:val="28"/>
          <w:shd w:val="clear" w:color="auto" w:fill="FFFFFF"/>
        </w:rPr>
        <w:t>ОАО «СМУ-1 «УММ»</w:t>
      </w:r>
      <w:r w:rsidRPr="00B76FEC">
        <w:rPr>
          <w:rFonts w:ascii="Times New Roman" w:hAnsi="Times New Roman" w:cs="Times New Roman"/>
          <w:sz w:val="28"/>
          <w:szCs w:val="28"/>
        </w:rPr>
        <w:t xml:space="preserve">, </w:t>
      </w:r>
      <w:r w:rsidRPr="005029CC">
        <w:rPr>
          <w:rFonts w:ascii="Times New Roman" w:hAnsi="Times New Roman"/>
          <w:sz w:val="28"/>
          <w:szCs w:val="28"/>
        </w:rPr>
        <w:t>это организация с неустойчивым финансовым состоянием, обладающие низким уровнем экономической безопасности.</w:t>
      </w:r>
    </w:p>
    <w:p w:rsidR="00C115DF" w:rsidRDefault="00C115DF" w:rsidP="00C115DF">
      <w:pPr>
        <w:pStyle w:val="t1p"/>
        <w:spacing w:after="0" w:line="360" w:lineRule="auto"/>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В</w:t>
      </w:r>
      <w:r w:rsidRPr="00B76FEC">
        <w:rPr>
          <w:rFonts w:ascii="Times New Roman" w:hAnsi="Times New Roman" w:cs="Times New Roman"/>
          <w:color w:val="000000"/>
          <w:sz w:val="28"/>
          <w:szCs w:val="28"/>
        </w:rPr>
        <w:t xml:space="preserve"> </w:t>
      </w:r>
      <w:r w:rsidRPr="00B76FEC">
        <w:rPr>
          <w:rFonts w:ascii="Times New Roman" w:hAnsi="Times New Roman" w:cs="Times New Roman"/>
          <w:sz w:val="28"/>
          <w:szCs w:val="28"/>
        </w:rPr>
        <w:t>«</w:t>
      </w:r>
      <w:r w:rsidRPr="00B76FEC">
        <w:rPr>
          <w:rStyle w:val="a3"/>
          <w:rFonts w:ascii="Times New Roman" w:hAnsi="Times New Roman" w:cs="Times New Roman"/>
          <w:b w:val="0"/>
          <w:color w:val="000000"/>
          <w:sz w:val="28"/>
          <w:szCs w:val="28"/>
          <w:shd w:val="clear" w:color="auto" w:fill="FFFFFF"/>
        </w:rPr>
        <w:t>ОАО «СМУ-1 «УММ»</w:t>
      </w:r>
      <w:r w:rsidRPr="00B76FE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необходимо </w:t>
      </w:r>
      <w:r w:rsidRPr="00B76FEC">
        <w:rPr>
          <w:rFonts w:ascii="Times New Roman" w:hAnsi="Times New Roman" w:cs="Times New Roman"/>
          <w:color w:val="000000"/>
          <w:sz w:val="28"/>
          <w:szCs w:val="28"/>
        </w:rPr>
        <w:t>проявлять активность в направлении развития своей деятельности</w:t>
      </w:r>
      <w:r>
        <w:rPr>
          <w:rFonts w:ascii="Times New Roman" w:hAnsi="Times New Roman" w:cs="Times New Roman"/>
          <w:color w:val="000000"/>
          <w:sz w:val="28"/>
          <w:szCs w:val="28"/>
        </w:rPr>
        <w:t>.</w:t>
      </w:r>
      <w:r w:rsidRPr="00B76FEC">
        <w:rPr>
          <w:rFonts w:ascii="Times New Roman" w:hAnsi="Times New Roman" w:cs="Times New Roman"/>
          <w:color w:val="000000"/>
          <w:sz w:val="28"/>
          <w:szCs w:val="28"/>
        </w:rPr>
        <w:t xml:space="preserve"> </w:t>
      </w:r>
      <w:r>
        <w:rPr>
          <w:rFonts w:ascii="Times New Roman" w:hAnsi="Times New Roman" w:cs="Times New Roman"/>
          <w:color w:val="000000"/>
          <w:sz w:val="28"/>
          <w:szCs w:val="28"/>
          <w:shd w:val="clear" w:color="auto" w:fill="FFFFFF"/>
        </w:rPr>
        <w:t>Д</w:t>
      </w:r>
      <w:r w:rsidRPr="004E2BC8">
        <w:rPr>
          <w:rFonts w:ascii="Times New Roman" w:hAnsi="Times New Roman" w:cs="Times New Roman"/>
          <w:color w:val="000000"/>
          <w:sz w:val="28"/>
          <w:szCs w:val="28"/>
          <w:shd w:val="clear" w:color="auto" w:fill="FFFFFF"/>
        </w:rPr>
        <w:t xml:space="preserve">ля обеспечения </w:t>
      </w:r>
      <w:r>
        <w:rPr>
          <w:rFonts w:ascii="Times New Roman" w:hAnsi="Times New Roman" w:cs="Times New Roman"/>
          <w:color w:val="000000"/>
          <w:sz w:val="28"/>
          <w:szCs w:val="28"/>
          <w:shd w:val="clear" w:color="auto" w:fill="FFFFFF"/>
        </w:rPr>
        <w:t xml:space="preserve">экономической безопасности </w:t>
      </w:r>
      <w:r w:rsidRPr="004E2BC8">
        <w:rPr>
          <w:rFonts w:ascii="Times New Roman" w:hAnsi="Times New Roman" w:cs="Times New Roman"/>
          <w:color w:val="000000"/>
          <w:sz w:val="28"/>
          <w:szCs w:val="28"/>
          <w:shd w:val="clear" w:color="auto" w:fill="FFFFFF"/>
        </w:rPr>
        <w:t xml:space="preserve">необходимо проводить анализ </w:t>
      </w:r>
      <w:r>
        <w:rPr>
          <w:rFonts w:ascii="Times New Roman" w:hAnsi="Times New Roman" w:cs="Times New Roman"/>
          <w:color w:val="000000"/>
          <w:sz w:val="28"/>
          <w:szCs w:val="28"/>
          <w:shd w:val="clear" w:color="auto" w:fill="FFFFFF"/>
        </w:rPr>
        <w:t>финансовой и хозяйственной деятельности</w:t>
      </w:r>
      <w:r w:rsidRPr="004E2BC8">
        <w:rPr>
          <w:rFonts w:ascii="Times New Roman" w:hAnsi="Times New Roman" w:cs="Times New Roman"/>
          <w:color w:val="000000"/>
          <w:sz w:val="28"/>
          <w:szCs w:val="28"/>
          <w:shd w:val="clear" w:color="auto" w:fill="FFFFFF"/>
        </w:rPr>
        <w:t xml:space="preserve"> предприятия и вносить в нее соответствующие коррективы</w:t>
      </w:r>
      <w:r>
        <w:rPr>
          <w:rFonts w:ascii="Times New Roman" w:hAnsi="Times New Roman" w:cs="Times New Roman"/>
          <w:color w:val="000000"/>
          <w:sz w:val="28"/>
          <w:szCs w:val="28"/>
          <w:shd w:val="clear" w:color="auto" w:fill="FFFFFF"/>
        </w:rPr>
        <w:t>.</w:t>
      </w:r>
    </w:p>
    <w:p w:rsidR="00C115DF" w:rsidRPr="00C115DF" w:rsidRDefault="00C115DF" w:rsidP="00C115DF">
      <w:pPr>
        <w:pStyle w:val="a4"/>
        <w:shd w:val="clear" w:color="auto" w:fill="FFFFFF"/>
        <w:spacing w:before="0" w:beforeAutospacing="0" w:after="0" w:afterAutospacing="0" w:line="360" w:lineRule="auto"/>
        <w:ind w:firstLine="708"/>
        <w:jc w:val="both"/>
        <w:textAlignment w:val="baseline"/>
        <w:rPr>
          <w:sz w:val="28"/>
          <w:szCs w:val="28"/>
        </w:rPr>
      </w:pPr>
      <w:r w:rsidRPr="00C115DF">
        <w:rPr>
          <w:sz w:val="28"/>
          <w:szCs w:val="28"/>
        </w:rPr>
        <w:t>Одним из путей повышения экономической безопасности деятельности строительного предприятия является</w:t>
      </w:r>
      <w:r w:rsidRPr="00C115DF">
        <w:rPr>
          <w:rStyle w:val="apple-converted-space"/>
          <w:sz w:val="28"/>
          <w:szCs w:val="28"/>
        </w:rPr>
        <w:t>  </w:t>
      </w:r>
      <w:r w:rsidRPr="00C115DF">
        <w:rPr>
          <w:iCs/>
          <w:sz w:val="28"/>
          <w:szCs w:val="28"/>
        </w:rPr>
        <w:t xml:space="preserve">оптимизация видов выполняемых </w:t>
      </w:r>
      <w:r w:rsidRPr="00C115DF">
        <w:rPr>
          <w:iCs/>
          <w:sz w:val="28"/>
          <w:szCs w:val="28"/>
        </w:rPr>
        <w:lastRenderedPageBreak/>
        <w:t>работ</w:t>
      </w:r>
      <w:r w:rsidRPr="00C115DF">
        <w:rPr>
          <w:rStyle w:val="apple-converted-space"/>
          <w:iCs/>
          <w:sz w:val="28"/>
          <w:szCs w:val="28"/>
        </w:rPr>
        <w:t> </w:t>
      </w:r>
      <w:r w:rsidRPr="00C115DF">
        <w:rPr>
          <w:sz w:val="28"/>
          <w:szCs w:val="28"/>
        </w:rPr>
        <w:t>- отказ от производства некоторых видов работ, которые приносят наименьшую прибыль в общем объеме прибыли предприятия, а затраты на производство данного вида работ являются наибольшими. Следовательно, следует рассмотреть варианты перераспределения части финансовых ресурсов, направить их на повышение доли собственного капитала, снижение кредиторской задолженности.</w:t>
      </w:r>
    </w:p>
    <w:p w:rsidR="00C115DF" w:rsidRPr="00C7056B" w:rsidRDefault="00C115DF" w:rsidP="00C115DF">
      <w:pPr>
        <w:spacing w:after="0" w:line="360" w:lineRule="auto"/>
        <w:ind w:firstLine="709"/>
        <w:jc w:val="both"/>
        <w:rPr>
          <w:rFonts w:ascii="Times New Roman" w:hAnsi="Times New Roman"/>
          <w:sz w:val="28"/>
          <w:szCs w:val="28"/>
        </w:rPr>
      </w:pPr>
      <w:r>
        <w:rPr>
          <w:rFonts w:ascii="Times New Roman" w:hAnsi="Times New Roman"/>
          <w:sz w:val="28"/>
          <w:szCs w:val="28"/>
        </w:rPr>
        <w:t>П</w:t>
      </w:r>
      <w:r w:rsidRPr="00C7056B">
        <w:rPr>
          <w:rFonts w:ascii="Times New Roman" w:hAnsi="Times New Roman"/>
          <w:sz w:val="28"/>
          <w:szCs w:val="28"/>
        </w:rPr>
        <w:t xml:space="preserve">о нейтрализации угроз экономической безопасности функционирования </w:t>
      </w:r>
      <w:r w:rsidRPr="00C7056B">
        <w:rPr>
          <w:rFonts w:ascii="Times New Roman" w:hAnsi="Times New Roman" w:cs="Times New Roman"/>
          <w:sz w:val="28"/>
          <w:szCs w:val="28"/>
        </w:rPr>
        <w:t>«</w:t>
      </w:r>
      <w:r w:rsidRPr="00C7056B">
        <w:rPr>
          <w:rStyle w:val="a3"/>
          <w:rFonts w:ascii="Times New Roman" w:hAnsi="Times New Roman" w:cs="Times New Roman"/>
          <w:b w:val="0"/>
          <w:sz w:val="28"/>
          <w:szCs w:val="28"/>
          <w:shd w:val="clear" w:color="auto" w:fill="FFFFFF"/>
        </w:rPr>
        <w:t>ОАО «СМУ-1 «УММ»</w:t>
      </w:r>
      <w:r w:rsidRPr="00C7056B">
        <w:rPr>
          <w:rFonts w:ascii="Times New Roman" w:hAnsi="Times New Roman"/>
          <w:sz w:val="28"/>
          <w:szCs w:val="28"/>
        </w:rPr>
        <w:t xml:space="preserve">  проведение оптимизации видов работ - является одним из путей повышения экономической эффективности производственно-хозяйственной деятельности </w:t>
      </w:r>
      <w:r w:rsidRPr="00C7056B">
        <w:rPr>
          <w:rFonts w:ascii="Times New Roman" w:hAnsi="Times New Roman" w:cs="Times New Roman"/>
          <w:sz w:val="28"/>
          <w:szCs w:val="28"/>
        </w:rPr>
        <w:t>«</w:t>
      </w:r>
      <w:r w:rsidRPr="00C7056B">
        <w:rPr>
          <w:rStyle w:val="a3"/>
          <w:rFonts w:ascii="Times New Roman" w:hAnsi="Times New Roman" w:cs="Times New Roman"/>
          <w:b w:val="0"/>
          <w:sz w:val="28"/>
          <w:szCs w:val="28"/>
          <w:shd w:val="clear" w:color="auto" w:fill="FFFFFF"/>
        </w:rPr>
        <w:t>ОАО «СМУ-1 «УММ»</w:t>
      </w:r>
      <w:r w:rsidRPr="00C7056B">
        <w:rPr>
          <w:rFonts w:ascii="Times New Roman" w:hAnsi="Times New Roman"/>
          <w:sz w:val="28"/>
          <w:szCs w:val="28"/>
        </w:rPr>
        <w:t>. На основании вышеизложенных расчетов эффект от внедрения данного мероприятия действительно возрастает и, главным образом, отражается в показателях рентабельности и финансовой устойчивости, что позволят рационально использовать свои возможности и следовать установленным стратегическим планам, а также повысить уровень экономической безопасности.</w:t>
      </w:r>
    </w:p>
    <w:p w:rsidR="00C115DF" w:rsidRPr="00972B58" w:rsidRDefault="00C115DF" w:rsidP="00C115DF">
      <w:pPr>
        <w:widowControl w:val="0"/>
        <w:spacing w:after="0" w:line="360" w:lineRule="auto"/>
        <w:ind w:firstLine="708"/>
        <w:jc w:val="both"/>
        <w:rPr>
          <w:rFonts w:ascii="Times New Roman" w:hAnsi="Times New Roman" w:cs="Times New Roman"/>
          <w:color w:val="000000" w:themeColor="text1"/>
          <w:sz w:val="28"/>
          <w:szCs w:val="28"/>
        </w:rPr>
      </w:pPr>
      <w:r w:rsidRPr="00972B58">
        <w:rPr>
          <w:rFonts w:ascii="Times New Roman" w:hAnsi="Times New Roman" w:cs="Times New Roman"/>
          <w:color w:val="000000" w:themeColor="text1"/>
          <w:sz w:val="28"/>
          <w:szCs w:val="28"/>
        </w:rPr>
        <w:t xml:space="preserve">Правовой механизм обеспечения экономической безопасности </w:t>
      </w:r>
      <w:r>
        <w:rPr>
          <w:rFonts w:ascii="Times New Roman" w:hAnsi="Times New Roman" w:cs="Times New Roman"/>
          <w:color w:val="000000"/>
          <w:sz w:val="28"/>
          <w:szCs w:val="28"/>
        </w:rPr>
        <w:t xml:space="preserve">строительной организации </w:t>
      </w:r>
      <w:r w:rsidRPr="00972B58">
        <w:rPr>
          <w:rFonts w:ascii="Times New Roman" w:hAnsi="Times New Roman" w:cs="Times New Roman"/>
          <w:color w:val="000000" w:themeColor="text1"/>
          <w:sz w:val="28"/>
          <w:szCs w:val="28"/>
        </w:rPr>
        <w:t xml:space="preserve"> представляет собой систему административно-правовых и иных средств, при помощи которых осуществляется целенаправленное государственно-правовое воздействие на общественные отношения в сфере производства, обмена, распределения и потребления материальных и духовных благ.</w:t>
      </w:r>
    </w:p>
    <w:p w:rsidR="00C115DF" w:rsidRPr="00914347" w:rsidRDefault="00C115DF" w:rsidP="00C115DF">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914347">
        <w:rPr>
          <w:rFonts w:ascii="Times New Roman" w:hAnsi="Times New Roman" w:cs="Times New Roman"/>
          <w:sz w:val="28"/>
          <w:szCs w:val="28"/>
        </w:rPr>
        <w:t xml:space="preserve">Проблема обеспечения экономической безопасности в современных условиях приобрела особое значение. </w:t>
      </w:r>
    </w:p>
    <w:p w:rsidR="00C115DF" w:rsidRDefault="00C115DF" w:rsidP="00C115DF">
      <w:pPr>
        <w:spacing w:after="0" w:line="360" w:lineRule="auto"/>
        <w:ind w:firstLine="709"/>
        <w:jc w:val="both"/>
        <w:rPr>
          <w:rFonts w:ascii="Times New Roman" w:hAnsi="Times New Roman" w:cs="Times New Roman"/>
          <w:sz w:val="28"/>
          <w:szCs w:val="28"/>
          <w:shd w:val="clear" w:color="auto" w:fill="FFFFFF"/>
        </w:rPr>
      </w:pPr>
      <w:r w:rsidRPr="00A34514">
        <w:rPr>
          <w:rFonts w:ascii="Times New Roman" w:hAnsi="Times New Roman" w:cs="Times New Roman"/>
          <w:sz w:val="28"/>
          <w:szCs w:val="28"/>
        </w:rPr>
        <w:t xml:space="preserve">Одна из проблем, которая касается строительной организации, это </w:t>
      </w:r>
      <w:r w:rsidRPr="00A34514">
        <w:rPr>
          <w:rFonts w:ascii="Times New Roman" w:hAnsi="Times New Roman" w:cs="Times New Roman"/>
          <w:sz w:val="28"/>
          <w:szCs w:val="28"/>
          <w:shd w:val="clear" w:color="auto" w:fill="FFFFFF"/>
        </w:rPr>
        <w:t>проблемы трудоустройства отдельных категорий граждан и лиц имеющих иностр</w:t>
      </w:r>
      <w:r>
        <w:rPr>
          <w:rFonts w:ascii="Times New Roman" w:hAnsi="Times New Roman" w:cs="Times New Roman"/>
          <w:sz w:val="28"/>
          <w:szCs w:val="28"/>
          <w:shd w:val="clear" w:color="auto" w:fill="FFFFFF"/>
        </w:rPr>
        <w:t>анное гражданство.</w:t>
      </w:r>
    </w:p>
    <w:p w:rsidR="00C115DF" w:rsidRPr="007A7BC3" w:rsidRDefault="00C115DF" w:rsidP="00C115DF">
      <w:pPr>
        <w:spacing w:after="0" w:line="360" w:lineRule="auto"/>
        <w:ind w:firstLine="709"/>
        <w:jc w:val="both"/>
        <w:rPr>
          <w:rFonts w:ascii="Times New Roman" w:hAnsi="Times New Roman" w:cs="Times New Roman"/>
          <w:sz w:val="28"/>
          <w:szCs w:val="28"/>
          <w:shd w:val="clear" w:color="auto" w:fill="FFFFFF"/>
        </w:rPr>
      </w:pPr>
      <w:r>
        <w:rPr>
          <w:rFonts w:ascii="Times New Roman" w:eastAsia="Calibri" w:hAnsi="Times New Roman" w:cs="Times New Roman"/>
          <w:sz w:val="28"/>
          <w:szCs w:val="28"/>
          <w:shd w:val="clear" w:color="auto" w:fill="FFFFFF"/>
        </w:rPr>
        <w:t>П</w:t>
      </w:r>
      <w:r w:rsidRPr="007A7BC3">
        <w:rPr>
          <w:rFonts w:ascii="Times New Roman" w:eastAsia="Calibri" w:hAnsi="Times New Roman" w:cs="Times New Roman"/>
          <w:sz w:val="28"/>
          <w:szCs w:val="28"/>
          <w:shd w:val="clear" w:color="auto" w:fill="FFFFFF"/>
        </w:rPr>
        <w:t xml:space="preserve">ринимая на работу иностранного гражданина, работодатель должен руководствоваться требованиями трудового законодательства, которые применяются к российским гражданам, не забывая при этом учитывать </w:t>
      </w:r>
      <w:r w:rsidRPr="007A7BC3">
        <w:rPr>
          <w:rFonts w:ascii="Times New Roman" w:eastAsia="Calibri" w:hAnsi="Times New Roman" w:cs="Times New Roman"/>
          <w:sz w:val="28"/>
          <w:szCs w:val="28"/>
          <w:shd w:val="clear" w:color="auto" w:fill="FFFFFF"/>
        </w:rPr>
        <w:lastRenderedPageBreak/>
        <w:t>нормы Федерального закона N 115-ФЗ и других нормативно-правовых актов, регулирующих положение иностранных граждан, порядок въезда и выезда в РФ, получение разрешения на работу и т. д. В противном случае при несоблюдении требований законодательства работодатель понесет административную ответственность.</w:t>
      </w:r>
      <w:r w:rsidRPr="007A7BC3">
        <w:rPr>
          <w:rFonts w:ascii="Times New Roman" w:hAnsi="Times New Roman" w:cs="Times New Roman"/>
          <w:sz w:val="28"/>
          <w:szCs w:val="28"/>
          <w:shd w:val="clear" w:color="auto" w:fill="FFFFFF"/>
        </w:rPr>
        <w:t xml:space="preserve"> </w:t>
      </w:r>
    </w:p>
    <w:p w:rsidR="00C115DF" w:rsidRPr="007A7BC3" w:rsidRDefault="00C115DF" w:rsidP="00C115DF">
      <w:pPr>
        <w:pStyle w:val="a4"/>
        <w:shd w:val="clear" w:color="auto" w:fill="FFFFFF"/>
        <w:spacing w:before="0" w:beforeAutospacing="0" w:after="0" w:afterAutospacing="0" w:line="360" w:lineRule="auto"/>
        <w:ind w:firstLine="708"/>
        <w:jc w:val="both"/>
        <w:rPr>
          <w:sz w:val="28"/>
          <w:szCs w:val="28"/>
          <w:shd w:val="clear" w:color="auto" w:fill="FFFFFF"/>
        </w:rPr>
      </w:pPr>
      <w:r w:rsidRPr="007A7BC3">
        <w:rPr>
          <w:sz w:val="28"/>
          <w:szCs w:val="28"/>
          <w:shd w:val="clear" w:color="auto" w:fill="FFFFFF"/>
        </w:rPr>
        <w:t>Правовое регулирование труда иностранцев стремительно меняется и находится в постоянном развитии. Ввиду стремительно растущего потока приезжих, правовое регулирование их деятельности становится все более необходимым. Множество поправок вносится в уже существующие законы о порядке и статусе иностранцев, принимаются новые положения, утверждаются перечни допустимого количества иностранных работников, вводятся санкции за нарушение законодательства.</w:t>
      </w:r>
    </w:p>
    <w:p w:rsidR="00C115DF" w:rsidRPr="007A7BC3" w:rsidRDefault="00C115DF" w:rsidP="00C115DF">
      <w:pPr>
        <w:spacing w:after="0" w:line="360" w:lineRule="auto"/>
        <w:ind w:firstLine="708"/>
        <w:jc w:val="both"/>
        <w:rPr>
          <w:rFonts w:ascii="Times New Roman" w:hAnsi="Times New Roman" w:cs="Times New Roman"/>
          <w:color w:val="000000"/>
          <w:sz w:val="28"/>
          <w:szCs w:val="28"/>
        </w:rPr>
      </w:pPr>
      <w:r w:rsidRPr="007A7BC3">
        <w:rPr>
          <w:rFonts w:ascii="Times New Roman" w:hAnsi="Times New Roman" w:cs="Times New Roman"/>
          <w:sz w:val="28"/>
          <w:szCs w:val="28"/>
        </w:rPr>
        <w:t xml:space="preserve">Деятельность </w:t>
      </w:r>
      <w:r w:rsidRPr="007A7BC3">
        <w:rPr>
          <w:rFonts w:ascii="Times New Roman" w:hAnsi="Times New Roman" w:cs="Times New Roman"/>
          <w:color w:val="000000"/>
          <w:sz w:val="28"/>
          <w:szCs w:val="28"/>
          <w:shd w:val="clear" w:color="auto" w:fill="FFFFFF"/>
        </w:rPr>
        <w:t>любой строительной организация должно происходит в соответствии с нормативно-методическими и правовыми документами, которые регулируют и создают условия для эффективного ее функционирования и</w:t>
      </w:r>
      <w:r w:rsidRPr="007A7BC3">
        <w:rPr>
          <w:rFonts w:ascii="Times New Roman" w:hAnsi="Times New Roman" w:cs="Times New Roman"/>
          <w:sz w:val="28"/>
          <w:szCs w:val="28"/>
        </w:rPr>
        <w:t xml:space="preserve"> правового обеспечения экономической безопасности строительной организации.</w:t>
      </w:r>
    </w:p>
    <w:p w:rsidR="00C7056B" w:rsidRPr="007A7BC3" w:rsidRDefault="00C7056B"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7056B" w:rsidRDefault="00C7056B"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115DF" w:rsidRDefault="00C115DF"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115DF" w:rsidRDefault="00C115DF"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115DF" w:rsidRDefault="00C115DF"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115DF" w:rsidRPr="005C5869" w:rsidRDefault="00C115DF"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7056B" w:rsidRPr="005C5869" w:rsidRDefault="00C7056B" w:rsidP="00C7056B">
      <w:pPr>
        <w:shd w:val="clear" w:color="auto" w:fill="FFFFFF"/>
        <w:autoSpaceDE w:val="0"/>
        <w:autoSpaceDN w:val="0"/>
        <w:adjustRightInd w:val="0"/>
        <w:spacing w:after="0" w:line="360" w:lineRule="auto"/>
        <w:ind w:firstLine="708"/>
        <w:jc w:val="both"/>
        <w:rPr>
          <w:rFonts w:ascii="Times New Roman" w:hAnsi="Times New Roman" w:cs="Times New Roman"/>
          <w:bCs/>
          <w:color w:val="000000" w:themeColor="text1"/>
          <w:sz w:val="28"/>
          <w:szCs w:val="28"/>
          <w:lang w:eastAsia="ru-RU"/>
        </w:rPr>
      </w:pPr>
    </w:p>
    <w:p w:rsidR="00C7056B" w:rsidRDefault="00C7056B" w:rsidP="00C7056B">
      <w:pPr>
        <w:shd w:val="clear" w:color="auto" w:fill="FFFFFF"/>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p>
    <w:p w:rsidR="00C7056B" w:rsidRDefault="00C7056B" w:rsidP="00C7056B">
      <w:pPr>
        <w:shd w:val="clear" w:color="auto" w:fill="FFFFFF"/>
        <w:autoSpaceDE w:val="0"/>
        <w:autoSpaceDN w:val="0"/>
        <w:adjustRightInd w:val="0"/>
        <w:spacing w:after="0" w:line="360" w:lineRule="auto"/>
        <w:ind w:firstLine="708"/>
        <w:jc w:val="both"/>
        <w:rPr>
          <w:rFonts w:ascii="Times New Roman" w:hAnsi="Times New Roman"/>
          <w:bCs/>
          <w:color w:val="000000" w:themeColor="text1"/>
          <w:sz w:val="28"/>
          <w:szCs w:val="28"/>
          <w:lang w:eastAsia="ru-RU"/>
        </w:rPr>
      </w:pPr>
    </w:p>
    <w:p w:rsidR="00C7056B" w:rsidRPr="00C7056B" w:rsidRDefault="00C7056B" w:rsidP="00FF2C2B">
      <w:pPr>
        <w:spacing w:line="360" w:lineRule="auto"/>
        <w:jc w:val="both"/>
        <w:rPr>
          <w:rFonts w:ascii="Times New Roman" w:hAnsi="Times New Roman" w:cs="Times New Roman"/>
          <w:sz w:val="28"/>
          <w:szCs w:val="28"/>
        </w:rPr>
      </w:pPr>
    </w:p>
    <w:p w:rsidR="00FF2C2B" w:rsidRPr="00C7056B" w:rsidRDefault="00FF2C2B" w:rsidP="00FF2C2B">
      <w:pPr>
        <w:spacing w:line="360" w:lineRule="auto"/>
        <w:jc w:val="both"/>
        <w:rPr>
          <w:rFonts w:ascii="Times New Roman" w:hAnsi="Times New Roman" w:cs="Times New Roman"/>
          <w:sz w:val="28"/>
          <w:szCs w:val="28"/>
        </w:rPr>
      </w:pPr>
    </w:p>
    <w:p w:rsidR="00FF2C2B" w:rsidRPr="00C7056B" w:rsidRDefault="00FF2C2B" w:rsidP="00FF2C2B">
      <w:pPr>
        <w:spacing w:line="360" w:lineRule="auto"/>
        <w:jc w:val="both"/>
        <w:rPr>
          <w:rFonts w:ascii="Times New Roman" w:hAnsi="Times New Roman" w:cs="Times New Roman"/>
          <w:sz w:val="28"/>
          <w:szCs w:val="28"/>
        </w:rPr>
      </w:pPr>
    </w:p>
    <w:p w:rsidR="005426FA" w:rsidRDefault="005426FA" w:rsidP="005426FA">
      <w:pPr>
        <w:shd w:val="clear" w:color="auto" w:fill="FFFFFF"/>
        <w:autoSpaceDE w:val="0"/>
        <w:autoSpaceDN w:val="0"/>
        <w:adjustRightInd w:val="0"/>
        <w:spacing w:line="360" w:lineRule="auto"/>
        <w:ind w:firstLine="720"/>
        <w:jc w:val="center"/>
        <w:rPr>
          <w:rFonts w:ascii="Times New Roman" w:hAnsi="Times New Roman"/>
          <w:sz w:val="28"/>
          <w:szCs w:val="28"/>
        </w:rPr>
      </w:pPr>
      <w:r w:rsidRPr="00A12B52">
        <w:rPr>
          <w:rFonts w:ascii="Times New Roman" w:hAnsi="Times New Roman"/>
          <w:sz w:val="28"/>
          <w:szCs w:val="28"/>
        </w:rPr>
        <w:lastRenderedPageBreak/>
        <w:t>СПИСОК ИСПОЛЬЗОВАННЫХ ИСТОЧНИКОВ</w:t>
      </w:r>
    </w:p>
    <w:p w:rsidR="005D781F" w:rsidRPr="005D781F" w:rsidRDefault="005D781F" w:rsidP="005D781F">
      <w:pPr>
        <w:shd w:val="clear" w:color="auto" w:fill="FFFFFF"/>
        <w:autoSpaceDE w:val="0"/>
        <w:autoSpaceDN w:val="0"/>
        <w:adjustRightInd w:val="0"/>
        <w:spacing w:after="0" w:line="360" w:lineRule="auto"/>
        <w:ind w:firstLine="720"/>
        <w:jc w:val="center"/>
        <w:rPr>
          <w:rFonts w:ascii="Times New Roman" w:hAnsi="Times New Roman"/>
          <w:sz w:val="28"/>
          <w:szCs w:val="28"/>
        </w:rPr>
      </w:pPr>
    </w:p>
    <w:p w:rsidR="005426FA" w:rsidRPr="005D781F" w:rsidRDefault="005426FA" w:rsidP="005D781F">
      <w:pPr>
        <w:pStyle w:val="Default"/>
        <w:numPr>
          <w:ilvl w:val="0"/>
          <w:numId w:val="16"/>
        </w:numPr>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t xml:space="preserve">Конституция Российской Федерации [Электронный ресурс]: принята всенародным голосованием 12.12.1993 г. (с учетом поправок, внесенных Законами РФ о поправках к Конституции РФ от 30.12.2008 N 6–ФКЗ, от 30.12.2008 N 7–ФКЗ. – Доступ из справочно–правовой системы «Консультант Плюс». – Режим доступа: http://www.consultant.ru  </w:t>
      </w:r>
    </w:p>
    <w:p w:rsidR="005426FA" w:rsidRPr="005D781F" w:rsidRDefault="005426FA" w:rsidP="005D781F">
      <w:pPr>
        <w:pStyle w:val="Default"/>
        <w:numPr>
          <w:ilvl w:val="0"/>
          <w:numId w:val="16"/>
        </w:numPr>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t xml:space="preserve">Гражданский кодекс Российской Федерации: части первая, вторая, третья и четвёртая [Текст]: текст с изм. и доп. на </w:t>
      </w:r>
      <w:smartTag w:uri="urn:schemas-microsoft-com:office:smarttags" w:element="date">
        <w:smartTagPr>
          <w:attr w:name="Year" w:val="2011"/>
          <w:attr w:name="Day" w:val="1"/>
          <w:attr w:name="Month" w:val="10"/>
          <w:attr w:name="ls" w:val="trans"/>
        </w:smartTagPr>
        <w:r w:rsidRPr="005D781F">
          <w:rPr>
            <w:rFonts w:ascii="Times New Roman" w:hAnsi="Times New Roman" w:cs="Times New Roman"/>
            <w:color w:val="auto"/>
            <w:sz w:val="28"/>
            <w:szCs w:val="28"/>
          </w:rPr>
          <w:t xml:space="preserve">1 октября </w:t>
        </w:r>
        <w:smartTag w:uri="urn:schemas-microsoft-com:office:smarttags" w:element="metricconverter">
          <w:smartTagPr>
            <w:attr w:name="ProductID" w:val="2011 г"/>
          </w:smartTagPr>
          <w:r w:rsidRPr="005D781F">
            <w:rPr>
              <w:rFonts w:ascii="Times New Roman" w:hAnsi="Times New Roman" w:cs="Times New Roman"/>
              <w:color w:val="auto"/>
              <w:sz w:val="28"/>
              <w:szCs w:val="28"/>
            </w:rPr>
            <w:t>2011 г</w:t>
          </w:r>
        </w:smartTag>
        <w:r w:rsidRPr="005D781F">
          <w:rPr>
            <w:rFonts w:ascii="Times New Roman" w:hAnsi="Times New Roman" w:cs="Times New Roman"/>
            <w:color w:val="auto"/>
            <w:sz w:val="28"/>
            <w:szCs w:val="28"/>
          </w:rPr>
          <w:t>.</w:t>
        </w:r>
      </w:smartTag>
      <w:r w:rsidRPr="005D781F">
        <w:rPr>
          <w:rFonts w:ascii="Times New Roman" w:hAnsi="Times New Roman" w:cs="Times New Roman"/>
          <w:color w:val="auto"/>
          <w:sz w:val="28"/>
          <w:szCs w:val="28"/>
        </w:rPr>
        <w:t xml:space="preserve"> – М.: Эксмо, 2011. –  656 с. – (Актуальное законодательство: библиотечка «Российской газеты»)</w:t>
      </w:r>
    </w:p>
    <w:p w:rsidR="005426FA" w:rsidRPr="005D781F" w:rsidRDefault="005426FA" w:rsidP="005D781F">
      <w:pPr>
        <w:pStyle w:val="Default"/>
        <w:numPr>
          <w:ilvl w:val="0"/>
          <w:numId w:val="16"/>
        </w:numPr>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t xml:space="preserve">Налоговый кодекс Российской Федерации (часть первая) [Электронный ресурс]: Федеральный  закон   РФ  от </w:t>
      </w:r>
      <w:smartTag w:uri="urn:schemas-microsoft-com:office:smarttags" w:element="date">
        <w:smartTagPr>
          <w:attr w:name="Year" w:val="1998"/>
          <w:attr w:name="Day" w:val="31"/>
          <w:attr w:name="Month" w:val="07"/>
          <w:attr w:name="ls" w:val="trans"/>
        </w:smartTagPr>
        <w:r w:rsidRPr="005D781F">
          <w:rPr>
            <w:rFonts w:ascii="Times New Roman" w:hAnsi="Times New Roman" w:cs="Times New Roman"/>
            <w:color w:val="auto"/>
            <w:sz w:val="28"/>
            <w:szCs w:val="28"/>
          </w:rPr>
          <w:t>31.07.1998</w:t>
        </w:r>
      </w:smartTag>
      <w:r w:rsidRPr="005D781F">
        <w:rPr>
          <w:rFonts w:ascii="Times New Roman" w:hAnsi="Times New Roman" w:cs="Times New Roman"/>
          <w:color w:val="auto"/>
          <w:sz w:val="28"/>
          <w:szCs w:val="28"/>
        </w:rPr>
        <w:t xml:space="preserve"> N 146–ФЗ. – Доступ из справочно–правовой системы «Консультант Плюс». – Режим доступа: http://www.consultant.ru  </w:t>
      </w:r>
    </w:p>
    <w:p w:rsidR="005426FA" w:rsidRPr="005D781F" w:rsidRDefault="005426FA" w:rsidP="005D781F">
      <w:pPr>
        <w:pStyle w:val="Default"/>
        <w:numPr>
          <w:ilvl w:val="0"/>
          <w:numId w:val="16"/>
        </w:numPr>
        <w:shd w:val="clear" w:color="auto" w:fill="FFFFFF"/>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t xml:space="preserve">Градостроительный кодекс Российской Федерации" от </w:t>
      </w:r>
      <w:smartTag w:uri="urn:schemas-microsoft-com:office:smarttags" w:element="date">
        <w:smartTagPr>
          <w:attr w:name="Year" w:val="2004"/>
          <w:attr w:name="Day" w:val="29"/>
          <w:attr w:name="Month" w:val="12"/>
          <w:attr w:name="ls" w:val="trans"/>
        </w:smartTagPr>
        <w:r w:rsidRPr="005D781F">
          <w:rPr>
            <w:rFonts w:ascii="Times New Roman" w:hAnsi="Times New Roman" w:cs="Times New Roman"/>
            <w:color w:val="auto"/>
            <w:sz w:val="28"/>
            <w:szCs w:val="28"/>
          </w:rPr>
          <w:t>29.12.2004</w:t>
        </w:r>
      </w:smartTag>
      <w:r w:rsidRPr="005D781F">
        <w:rPr>
          <w:rFonts w:ascii="Times New Roman" w:hAnsi="Times New Roman" w:cs="Times New Roman"/>
          <w:color w:val="auto"/>
          <w:sz w:val="28"/>
          <w:szCs w:val="28"/>
        </w:rPr>
        <w:t xml:space="preserve"> N 190-ФЗ (ред. от </w:t>
      </w:r>
      <w:smartTag w:uri="urn:schemas-microsoft-com:office:smarttags" w:element="date">
        <w:smartTagPr>
          <w:attr w:name="Year" w:val="2014"/>
          <w:attr w:name="Day" w:val="24"/>
          <w:attr w:name="Month" w:val="11"/>
          <w:attr w:name="ls" w:val="trans"/>
        </w:smartTagPr>
        <w:r w:rsidRPr="005D781F">
          <w:rPr>
            <w:rFonts w:ascii="Times New Roman" w:hAnsi="Times New Roman" w:cs="Times New Roman"/>
            <w:color w:val="auto"/>
            <w:sz w:val="28"/>
            <w:szCs w:val="28"/>
          </w:rPr>
          <w:t>24.11.2014</w:t>
        </w:r>
      </w:smartTag>
      <w:r w:rsidRPr="005D781F">
        <w:rPr>
          <w:rFonts w:ascii="Times New Roman" w:hAnsi="Times New Roman" w:cs="Times New Roman"/>
          <w:color w:val="auto"/>
          <w:sz w:val="28"/>
          <w:szCs w:val="28"/>
        </w:rPr>
        <w:t>) (</w:t>
      </w:r>
      <w:smartTag w:uri="urn:schemas-microsoft-com:office:smarttags" w:element="date">
        <w:smartTagPr>
          <w:attr w:name="Year" w:val="2004"/>
          <w:attr w:name="Day" w:val="29"/>
          <w:attr w:name="Month" w:val="12"/>
          <w:attr w:name="ls" w:val="trans"/>
        </w:smartTagPr>
        <w:r w:rsidRPr="005D781F">
          <w:rPr>
            <w:rFonts w:ascii="Times New Roman" w:hAnsi="Times New Roman" w:cs="Times New Roman"/>
            <w:color w:val="auto"/>
            <w:sz w:val="28"/>
            <w:szCs w:val="28"/>
          </w:rPr>
          <w:t xml:space="preserve">29 декабря </w:t>
        </w:r>
        <w:smartTag w:uri="urn:schemas-microsoft-com:office:smarttags" w:element="metricconverter">
          <w:smartTagPr>
            <w:attr w:name="ProductID" w:val="2004 г"/>
          </w:smartTagPr>
          <w:r w:rsidRPr="005D781F">
            <w:rPr>
              <w:rFonts w:ascii="Times New Roman" w:hAnsi="Times New Roman" w:cs="Times New Roman"/>
              <w:color w:val="auto"/>
              <w:sz w:val="28"/>
              <w:szCs w:val="28"/>
            </w:rPr>
            <w:t>2004 г</w:t>
          </w:r>
        </w:smartTag>
        <w:r w:rsidRPr="005D781F">
          <w:rPr>
            <w:rFonts w:ascii="Times New Roman" w:hAnsi="Times New Roman" w:cs="Times New Roman"/>
            <w:color w:val="auto"/>
            <w:sz w:val="28"/>
            <w:szCs w:val="28"/>
          </w:rPr>
          <w:t>.</w:t>
        </w:r>
      </w:smartTag>
      <w:r w:rsidRPr="005D781F">
        <w:rPr>
          <w:rFonts w:ascii="Times New Roman" w:hAnsi="Times New Roman" w:cs="Times New Roman"/>
          <w:color w:val="auto"/>
          <w:sz w:val="28"/>
          <w:szCs w:val="28"/>
        </w:rPr>
        <w:t xml:space="preserve">) Доступ из справочно – правовой системы «Консультант Плюс». – Режим доступа: http://www.consultant.ru </w:t>
      </w:r>
    </w:p>
    <w:p w:rsidR="005426FA" w:rsidRPr="005D781F" w:rsidRDefault="005426FA" w:rsidP="005D781F">
      <w:pPr>
        <w:pStyle w:val="Default"/>
        <w:numPr>
          <w:ilvl w:val="0"/>
          <w:numId w:val="16"/>
        </w:numPr>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t xml:space="preserve">О частной детективной и охранной деятельности в Российской Федерации [Электронный ресурс]: Федеральный  закон   РФ  от </w:t>
      </w:r>
      <w:smartTag w:uri="urn:schemas-microsoft-com:office:smarttags" w:element="date">
        <w:smartTagPr>
          <w:attr w:name="Year" w:val="1992"/>
          <w:attr w:name="Day" w:val="11"/>
          <w:attr w:name="Month" w:val="03"/>
          <w:attr w:name="ls" w:val="trans"/>
        </w:smartTagPr>
        <w:r w:rsidRPr="005D781F">
          <w:rPr>
            <w:rFonts w:ascii="Times New Roman" w:hAnsi="Times New Roman" w:cs="Times New Roman"/>
            <w:color w:val="auto"/>
            <w:sz w:val="28"/>
            <w:szCs w:val="28"/>
          </w:rPr>
          <w:t>11.03.1992</w:t>
        </w:r>
      </w:smartTag>
      <w:r w:rsidRPr="005D781F">
        <w:rPr>
          <w:rFonts w:ascii="Times New Roman" w:hAnsi="Times New Roman" w:cs="Times New Roman"/>
          <w:color w:val="auto"/>
          <w:sz w:val="28"/>
          <w:szCs w:val="28"/>
        </w:rPr>
        <w:t xml:space="preserve"> N 2487–1 (ред. от </w:t>
      </w:r>
      <w:smartTag w:uri="urn:schemas-microsoft-com:office:smarttags" w:element="date">
        <w:smartTagPr>
          <w:attr w:name="Year" w:val="2011"/>
          <w:attr w:name="Day" w:val="07"/>
          <w:attr w:name="Month" w:val="2"/>
          <w:attr w:name="ls" w:val="trans"/>
        </w:smartTagPr>
        <w:r w:rsidRPr="005D781F">
          <w:rPr>
            <w:rFonts w:ascii="Times New Roman" w:hAnsi="Times New Roman" w:cs="Times New Roman"/>
            <w:color w:val="auto"/>
            <w:sz w:val="28"/>
            <w:szCs w:val="28"/>
          </w:rPr>
          <w:t>07.02.2011</w:t>
        </w:r>
      </w:smartTag>
      <w:r w:rsidRPr="005D781F">
        <w:rPr>
          <w:rFonts w:ascii="Times New Roman" w:hAnsi="Times New Roman" w:cs="Times New Roman"/>
          <w:color w:val="auto"/>
          <w:sz w:val="28"/>
          <w:szCs w:val="28"/>
        </w:rPr>
        <w:t xml:space="preserve">). – Доступ из справочно – правовой системы «Консультант Плюс». – Режим доступа: http://www.consultant.ru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sz w:val="28"/>
          <w:szCs w:val="28"/>
        </w:rPr>
      </w:pPr>
      <w:r w:rsidRPr="005D781F">
        <w:rPr>
          <w:rFonts w:ascii="Times New Roman" w:hAnsi="Times New Roman"/>
          <w:sz w:val="28"/>
          <w:szCs w:val="28"/>
        </w:rPr>
        <w:t xml:space="preserve">О защите конкуренции [Электронный ресурс]: Федеральный закон от </w:t>
      </w:r>
      <w:smartTag w:uri="urn:schemas-microsoft-com:office:smarttags" w:element="date">
        <w:smartTagPr>
          <w:attr w:name="Year" w:val="2006"/>
          <w:attr w:name="Day" w:val="26"/>
          <w:attr w:name="Month" w:val="07"/>
          <w:attr w:name="ls" w:val="trans"/>
        </w:smartTagPr>
        <w:r w:rsidRPr="005D781F">
          <w:rPr>
            <w:rFonts w:ascii="Times New Roman" w:hAnsi="Times New Roman"/>
            <w:sz w:val="28"/>
            <w:szCs w:val="28"/>
          </w:rPr>
          <w:t>26.07.2006</w:t>
        </w:r>
      </w:smartTag>
      <w:r w:rsidRPr="005D781F">
        <w:rPr>
          <w:rFonts w:ascii="Times New Roman" w:hAnsi="Times New Roman"/>
          <w:sz w:val="28"/>
          <w:szCs w:val="28"/>
        </w:rPr>
        <w:t xml:space="preserve"> N 135–ФЗ (ред. от </w:t>
      </w:r>
      <w:smartTag w:uri="urn:schemas-microsoft-com:office:smarttags" w:element="date">
        <w:smartTagPr>
          <w:attr w:name="Year" w:val="2011"/>
          <w:attr w:name="Day" w:val="01"/>
          <w:attr w:name="Month" w:val="03"/>
          <w:attr w:name="ls" w:val="trans"/>
        </w:smartTagPr>
        <w:r w:rsidRPr="005D781F">
          <w:rPr>
            <w:rFonts w:ascii="Times New Roman" w:hAnsi="Times New Roman"/>
            <w:sz w:val="28"/>
            <w:szCs w:val="28"/>
          </w:rPr>
          <w:t>01.03.2011</w:t>
        </w:r>
      </w:smartTag>
      <w:r w:rsidRPr="005D781F">
        <w:rPr>
          <w:rFonts w:ascii="Times New Roman" w:hAnsi="Times New Roman"/>
          <w:sz w:val="28"/>
          <w:szCs w:val="28"/>
        </w:rPr>
        <w:t xml:space="preserve">). – Доступ из справочно – правовой системы «Консультант Плюс». – Режим доступа: http://www.consultant.ru  </w:t>
      </w:r>
    </w:p>
    <w:p w:rsidR="005426FA" w:rsidRPr="005D781F" w:rsidRDefault="005426FA" w:rsidP="005D781F">
      <w:pPr>
        <w:pStyle w:val="Default"/>
        <w:numPr>
          <w:ilvl w:val="0"/>
          <w:numId w:val="16"/>
        </w:numPr>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lastRenderedPageBreak/>
        <w:t xml:space="preserve">О безопасности [Электронный ресурс]: Федеральный  закон   РФ от </w:t>
      </w:r>
      <w:smartTag w:uri="urn:schemas-microsoft-com:office:smarttags" w:element="date">
        <w:smartTagPr>
          <w:attr w:name="Year" w:val="2010"/>
          <w:attr w:name="Day" w:val="28"/>
          <w:attr w:name="Month" w:val="12"/>
          <w:attr w:name="ls" w:val="trans"/>
        </w:smartTagPr>
        <w:r w:rsidRPr="005D781F">
          <w:rPr>
            <w:rFonts w:ascii="Times New Roman" w:hAnsi="Times New Roman" w:cs="Times New Roman"/>
            <w:color w:val="auto"/>
            <w:sz w:val="28"/>
            <w:szCs w:val="28"/>
          </w:rPr>
          <w:t>28.12.2010</w:t>
        </w:r>
      </w:smartTag>
      <w:r w:rsidRPr="005D781F">
        <w:rPr>
          <w:rFonts w:ascii="Times New Roman" w:hAnsi="Times New Roman" w:cs="Times New Roman"/>
          <w:color w:val="auto"/>
          <w:sz w:val="28"/>
          <w:szCs w:val="28"/>
        </w:rPr>
        <w:t xml:space="preserve"> N 390–ФЗ.  – Доступ из справочно – правовой системы «Консультант Плюс». – Режим доступа: http://www.consultant.ru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sz w:val="28"/>
          <w:szCs w:val="28"/>
        </w:rPr>
      </w:pPr>
      <w:r w:rsidRPr="005D781F">
        <w:rPr>
          <w:rFonts w:ascii="Times New Roman" w:hAnsi="Times New Roman"/>
          <w:sz w:val="28"/>
          <w:szCs w:val="28"/>
        </w:rPr>
        <w:t xml:space="preserve">О государственной стратегии экономической безопасности Российской Федерации [Электронный ресурс]:         Указ Президента РФ от </w:t>
      </w:r>
      <w:smartTag w:uri="urn:schemas-microsoft-com:office:smarttags" w:element="date">
        <w:smartTagPr>
          <w:attr w:name="Year" w:val="1996"/>
          <w:attr w:name="Day" w:val="29"/>
          <w:attr w:name="Month" w:val="04"/>
          <w:attr w:name="ls" w:val="trans"/>
        </w:smartTagPr>
        <w:r w:rsidRPr="005D781F">
          <w:rPr>
            <w:rFonts w:ascii="Times New Roman" w:hAnsi="Times New Roman"/>
            <w:sz w:val="28"/>
            <w:szCs w:val="28"/>
          </w:rPr>
          <w:t>29.04.1996</w:t>
        </w:r>
      </w:smartTag>
      <w:r w:rsidRPr="005D781F">
        <w:rPr>
          <w:rFonts w:ascii="Times New Roman" w:hAnsi="Times New Roman"/>
          <w:sz w:val="28"/>
          <w:szCs w:val="28"/>
        </w:rPr>
        <w:t xml:space="preserve"> N 608. – Доступ из справочно – правовой системы «Консультант Плюс». – Режим доступа: http://www.consultant.ru  </w:t>
      </w:r>
    </w:p>
    <w:p w:rsidR="005426FA" w:rsidRPr="005D781F" w:rsidRDefault="005426FA" w:rsidP="005D781F">
      <w:pPr>
        <w:pStyle w:val="Default"/>
        <w:numPr>
          <w:ilvl w:val="0"/>
          <w:numId w:val="16"/>
        </w:numPr>
        <w:tabs>
          <w:tab w:val="left" w:pos="1134"/>
        </w:tabs>
        <w:spacing w:line="360" w:lineRule="auto"/>
        <w:ind w:left="0" w:firstLine="709"/>
        <w:jc w:val="both"/>
        <w:rPr>
          <w:rFonts w:ascii="Times New Roman" w:hAnsi="Times New Roman" w:cs="Times New Roman"/>
          <w:color w:val="auto"/>
          <w:sz w:val="28"/>
          <w:szCs w:val="28"/>
        </w:rPr>
      </w:pPr>
      <w:r w:rsidRPr="005D781F">
        <w:rPr>
          <w:rFonts w:ascii="Times New Roman" w:hAnsi="Times New Roman" w:cs="Times New Roman"/>
          <w:color w:val="auto"/>
          <w:sz w:val="28"/>
          <w:szCs w:val="28"/>
        </w:rPr>
        <w:t xml:space="preserve">О первоочередных мерах по реализации Государственной стратегии экономической безопасности Российской Федерации [Электронный ресурс]:  Постановление Правительства РФ от </w:t>
      </w:r>
      <w:smartTag w:uri="urn:schemas-microsoft-com:office:smarttags" w:element="date">
        <w:smartTagPr>
          <w:attr w:name="Year" w:val="1996"/>
          <w:attr w:name="Day" w:val="27"/>
          <w:attr w:name="Month" w:val="12"/>
          <w:attr w:name="ls" w:val="trans"/>
        </w:smartTagPr>
        <w:r w:rsidRPr="005D781F">
          <w:rPr>
            <w:rFonts w:ascii="Times New Roman" w:hAnsi="Times New Roman" w:cs="Times New Roman"/>
            <w:color w:val="auto"/>
            <w:sz w:val="28"/>
            <w:szCs w:val="28"/>
          </w:rPr>
          <w:t>27.12.1996</w:t>
        </w:r>
      </w:smartTag>
      <w:r w:rsidRPr="005D781F">
        <w:rPr>
          <w:rFonts w:ascii="Times New Roman" w:hAnsi="Times New Roman" w:cs="Times New Roman"/>
          <w:color w:val="auto"/>
          <w:sz w:val="28"/>
          <w:szCs w:val="28"/>
        </w:rPr>
        <w:t xml:space="preserve"> N 1569. – Доступ из справочно – правовой системы «Консультант Плюс». – Режим доступа: http://www.consultant.ru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sz w:val="28"/>
          <w:szCs w:val="28"/>
        </w:rPr>
      </w:pPr>
      <w:r w:rsidRPr="005D781F">
        <w:rPr>
          <w:rFonts w:ascii="Times New Roman" w:hAnsi="Times New Roman"/>
          <w:sz w:val="28"/>
          <w:szCs w:val="28"/>
        </w:rPr>
        <w:t xml:space="preserve">О законодательном обеспечении экономической безопасности Российской Федерации  [Электронный ресурс]:       Постановление СФ ФС РФ от </w:t>
      </w:r>
      <w:smartTag w:uri="urn:schemas-microsoft-com:office:smarttags" w:element="date">
        <w:smartTagPr>
          <w:attr w:name="Year" w:val="1996"/>
          <w:attr w:name="Day" w:val="08"/>
          <w:attr w:name="Month" w:val="08"/>
          <w:attr w:name="ls" w:val="trans"/>
        </w:smartTagPr>
        <w:r w:rsidRPr="005D781F">
          <w:rPr>
            <w:rFonts w:ascii="Times New Roman" w:hAnsi="Times New Roman"/>
            <w:sz w:val="28"/>
            <w:szCs w:val="28"/>
          </w:rPr>
          <w:t>08.08.1996</w:t>
        </w:r>
      </w:smartTag>
      <w:r w:rsidRPr="005D781F">
        <w:rPr>
          <w:rFonts w:ascii="Times New Roman" w:hAnsi="Times New Roman"/>
          <w:sz w:val="28"/>
          <w:szCs w:val="28"/>
        </w:rPr>
        <w:t xml:space="preserve"> N 327 – СФ. – Доступ из справочно – правовой системы «Консультант Плюс». – Режим доступа: http://www.consultant.ru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sz w:val="28"/>
          <w:szCs w:val="28"/>
        </w:rPr>
      </w:pPr>
      <w:r w:rsidRPr="005D781F">
        <w:rPr>
          <w:rFonts w:ascii="Times New Roman" w:hAnsi="Times New Roman"/>
          <w:sz w:val="28"/>
          <w:szCs w:val="28"/>
          <w:shd w:val="clear" w:color="auto" w:fill="FFFFFF"/>
        </w:rPr>
        <w:t>Бендиков М.А. Экономическая безопасность промышленного предприятия в условиях кризисного развития. - Менеджмент в Украине и за рубежом, № 2, 2011</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Гончаренко, Л.П. Управление безопасностью </w:t>
      </w:r>
      <w:r w:rsidR="00C7056B">
        <w:rPr>
          <w:rFonts w:ascii="Times New Roman" w:hAnsi="Times New Roman" w:cs="Times New Roman"/>
          <w:sz w:val="28"/>
          <w:szCs w:val="28"/>
        </w:rPr>
        <w:t>,</w:t>
      </w:r>
      <w:r w:rsidRPr="005D781F">
        <w:rPr>
          <w:rFonts w:ascii="Times New Roman" w:hAnsi="Times New Roman" w:cs="Times New Roman"/>
          <w:sz w:val="28"/>
          <w:szCs w:val="28"/>
        </w:rPr>
        <w:t xml:space="preserve">учеб. пособие  / Л.П. Гончаренко, Е.С. Куценко. –  М.: КНОРУС,  2012. – 272 с. </w:t>
      </w:r>
    </w:p>
    <w:p w:rsidR="005426FA" w:rsidRPr="005D781F" w:rsidRDefault="005426FA" w:rsidP="005D781F">
      <w:pPr>
        <w:pStyle w:val="a4"/>
        <w:numPr>
          <w:ilvl w:val="0"/>
          <w:numId w:val="16"/>
        </w:numPr>
        <w:tabs>
          <w:tab w:val="left" w:pos="1134"/>
        </w:tabs>
        <w:spacing w:before="0" w:beforeAutospacing="0" w:after="0" w:afterAutospacing="0" w:line="360" w:lineRule="auto"/>
        <w:ind w:left="0" w:firstLine="709"/>
        <w:jc w:val="both"/>
        <w:rPr>
          <w:sz w:val="28"/>
          <w:szCs w:val="28"/>
        </w:rPr>
      </w:pPr>
      <w:r w:rsidRPr="005D781F">
        <w:rPr>
          <w:rStyle w:val="a3"/>
          <w:b w:val="0"/>
          <w:sz w:val="28"/>
          <w:szCs w:val="28"/>
        </w:rPr>
        <w:t xml:space="preserve">Гончаренко, Л.П., Процесс обеспечения экономической безопасности предприятия </w:t>
      </w:r>
      <w:r w:rsidRPr="005D781F">
        <w:rPr>
          <w:sz w:val="28"/>
          <w:szCs w:val="28"/>
        </w:rPr>
        <w:t xml:space="preserve">[Электронный ресурс] </w:t>
      </w:r>
      <w:r w:rsidRPr="005D781F">
        <w:rPr>
          <w:rStyle w:val="a3"/>
          <w:b w:val="0"/>
          <w:sz w:val="28"/>
          <w:szCs w:val="28"/>
        </w:rPr>
        <w:t xml:space="preserve">/ Л.П. Гончаренко //  </w:t>
      </w:r>
      <w:r w:rsidRPr="005D781F">
        <w:rPr>
          <w:sz w:val="28"/>
          <w:szCs w:val="28"/>
        </w:rPr>
        <w:t>Справочник экономиста. –  2011.– № 12. Режим доступа:  http://www.profiz.ru/se</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Градов А.П. Национальная экономика </w:t>
      </w:r>
      <w:r w:rsidR="00C7056B">
        <w:rPr>
          <w:rFonts w:ascii="Times New Roman" w:hAnsi="Times New Roman" w:cs="Times New Roman"/>
          <w:sz w:val="28"/>
          <w:szCs w:val="28"/>
        </w:rPr>
        <w:t>,</w:t>
      </w:r>
      <w:r w:rsidRPr="005D781F">
        <w:rPr>
          <w:rFonts w:ascii="Times New Roman" w:hAnsi="Times New Roman" w:cs="Times New Roman"/>
          <w:sz w:val="28"/>
          <w:szCs w:val="28"/>
        </w:rPr>
        <w:t xml:space="preserve"> А.П. Градов. –      2-е изд. - СПб.: Питер, 2013. - 233 с.</w:t>
      </w:r>
    </w:p>
    <w:p w:rsidR="005426FA" w:rsidRPr="005D781F" w:rsidRDefault="005426FA" w:rsidP="005D781F">
      <w:pPr>
        <w:numPr>
          <w:ilvl w:val="0"/>
          <w:numId w:val="16"/>
        </w:numPr>
        <w:tabs>
          <w:tab w:val="left" w:pos="1134"/>
        </w:tabs>
        <w:spacing w:after="0" w:line="360" w:lineRule="auto"/>
        <w:ind w:left="0" w:firstLine="708"/>
        <w:jc w:val="both"/>
        <w:rPr>
          <w:rFonts w:ascii="Times New Roman" w:hAnsi="Times New Roman" w:cs="Times New Roman"/>
          <w:sz w:val="28"/>
          <w:szCs w:val="28"/>
          <w:lang w:eastAsia="ar-SA"/>
        </w:rPr>
      </w:pPr>
      <w:r w:rsidRPr="005D781F">
        <w:rPr>
          <w:rFonts w:ascii="Times New Roman" w:hAnsi="Times New Roman" w:cs="Times New Roman"/>
          <w:sz w:val="28"/>
          <w:szCs w:val="28"/>
        </w:rPr>
        <w:t>Грунин, О.А.; Грунин, С.О.  Экономика и организация безопасности хозяйствующих субъектов– СПб., 2012. – 160 с.</w:t>
      </w:r>
    </w:p>
    <w:p w:rsidR="005426FA" w:rsidRPr="005D781F" w:rsidRDefault="005426FA" w:rsidP="005D781F">
      <w:pPr>
        <w:numPr>
          <w:ilvl w:val="0"/>
          <w:numId w:val="16"/>
        </w:numPr>
        <w:tabs>
          <w:tab w:val="left" w:pos="1134"/>
        </w:tabs>
        <w:suppressAutoHyphens/>
        <w:spacing w:after="0" w:line="360" w:lineRule="auto"/>
        <w:jc w:val="both"/>
        <w:rPr>
          <w:rFonts w:ascii="Times New Roman" w:hAnsi="Times New Roman" w:cs="Times New Roman"/>
          <w:sz w:val="28"/>
          <w:szCs w:val="28"/>
        </w:rPr>
      </w:pPr>
      <w:r w:rsidRPr="005D781F">
        <w:rPr>
          <w:rFonts w:ascii="Times New Roman" w:hAnsi="Times New Roman" w:cs="Times New Roman"/>
          <w:sz w:val="28"/>
          <w:szCs w:val="28"/>
        </w:rPr>
        <w:t xml:space="preserve">Годовой отчет </w:t>
      </w:r>
      <w:r w:rsidRPr="005D781F">
        <w:rPr>
          <w:rStyle w:val="a3"/>
          <w:rFonts w:ascii="Times New Roman" w:hAnsi="Times New Roman" w:cs="Times New Roman"/>
          <w:b w:val="0"/>
          <w:sz w:val="28"/>
          <w:szCs w:val="28"/>
          <w:shd w:val="clear" w:color="auto" w:fill="FFFFFF"/>
        </w:rPr>
        <w:t>ОАО «СМУ-1 «УММ»</w:t>
      </w:r>
      <w:r w:rsidRPr="005D781F">
        <w:rPr>
          <w:rFonts w:ascii="Times New Roman" w:hAnsi="Times New Roman" w:cs="Times New Roman"/>
          <w:sz w:val="28"/>
          <w:szCs w:val="28"/>
        </w:rPr>
        <w:t>,  2010-2014гг. 56с.</w:t>
      </w:r>
    </w:p>
    <w:p w:rsidR="005426FA" w:rsidRPr="005D781F" w:rsidRDefault="005426FA" w:rsidP="005D781F">
      <w:pPr>
        <w:pStyle w:val="afa"/>
        <w:numPr>
          <w:ilvl w:val="0"/>
          <w:numId w:val="16"/>
        </w:numPr>
        <w:tabs>
          <w:tab w:val="left" w:pos="1134"/>
        </w:tabs>
        <w:spacing w:line="360" w:lineRule="auto"/>
        <w:ind w:left="0" w:firstLine="709"/>
        <w:rPr>
          <w:sz w:val="28"/>
          <w:szCs w:val="28"/>
        </w:rPr>
      </w:pPr>
      <w:r w:rsidRPr="005D781F">
        <w:rPr>
          <w:sz w:val="28"/>
          <w:szCs w:val="28"/>
        </w:rPr>
        <w:lastRenderedPageBreak/>
        <w:t>Дворядкина, Н.В.Новикова М-во образования и науки РФ,</w:t>
      </w:r>
      <w:r w:rsidRPr="005D781F">
        <w:rPr>
          <w:rStyle w:val="afc"/>
          <w:szCs w:val="28"/>
        </w:rPr>
        <w:t xml:space="preserve"> </w:t>
      </w:r>
      <w:r w:rsidRPr="005D781F">
        <w:rPr>
          <w:sz w:val="28"/>
          <w:szCs w:val="28"/>
        </w:rPr>
        <w:t>Урал.</w:t>
      </w:r>
      <w:r w:rsidRPr="005D781F">
        <w:rPr>
          <w:rStyle w:val="afc"/>
          <w:szCs w:val="28"/>
        </w:rPr>
        <w:t xml:space="preserve"> </w:t>
      </w:r>
      <w:r w:rsidRPr="005D781F">
        <w:rPr>
          <w:sz w:val="28"/>
          <w:szCs w:val="28"/>
        </w:rPr>
        <w:t>гос. экон. ун-т, Центр дистанционного образования. – Екатеринбург : Изд-во Урал. гос. экон. ун-та, 2010;</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Дробышева, Л.А. Маркетинговая оценка конкурентоспособности производственного предприятия </w:t>
      </w:r>
      <w:r w:rsidR="00C7056B">
        <w:rPr>
          <w:rFonts w:ascii="Times New Roman" w:hAnsi="Times New Roman" w:cs="Times New Roman"/>
          <w:sz w:val="28"/>
          <w:szCs w:val="28"/>
        </w:rPr>
        <w:t>,</w:t>
      </w:r>
      <w:r w:rsidRPr="005D781F">
        <w:rPr>
          <w:rFonts w:ascii="Times New Roman" w:hAnsi="Times New Roman" w:cs="Times New Roman"/>
          <w:sz w:val="28"/>
          <w:szCs w:val="28"/>
        </w:rPr>
        <w:t xml:space="preserve"> Справочник экономиста. М.: 2011. № 5. –  32–36 с.</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Есипов, В.М. Экономическая безопасность хозяйствующих субъектов в России</w:t>
      </w:r>
      <w:r w:rsidR="00C7056B" w:rsidRPr="005D781F">
        <w:rPr>
          <w:rFonts w:ascii="Times New Roman" w:hAnsi="Times New Roman" w:cs="Times New Roman"/>
          <w:sz w:val="28"/>
          <w:szCs w:val="28"/>
        </w:rPr>
        <w:t>,</w:t>
      </w:r>
      <w:r w:rsidRPr="005D781F">
        <w:rPr>
          <w:rFonts w:ascii="Times New Roman" w:hAnsi="Times New Roman" w:cs="Times New Roman"/>
          <w:sz w:val="28"/>
          <w:szCs w:val="28"/>
        </w:rPr>
        <w:t xml:space="preserve"> Экономика и организация промышленного производства. – 2012.  № 7. –  С.148 – 158</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shd w:val="clear" w:color="auto" w:fill="FFFFFF"/>
        </w:rPr>
      </w:pPr>
      <w:r w:rsidRPr="005D781F">
        <w:rPr>
          <w:rFonts w:ascii="Times New Roman" w:hAnsi="Times New Roman" w:cs="Times New Roman"/>
          <w:sz w:val="28"/>
          <w:szCs w:val="28"/>
        </w:rPr>
        <w:t>Капица О.Л. Правовое регулирование участия граждан в долевом строительстве: 7 изд. перераб. и доп.  Краснодар, 2014. С. 118.</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shd w:val="clear" w:color="auto" w:fill="FFFFFF"/>
        </w:rPr>
        <w:t xml:space="preserve">Кушенко В.Правовое регулирование строительной деятельности: Монография.– К.: Либра, 2014.– 280 с.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Маркарьян, Э.А. Финансовый анализ </w:t>
      </w:r>
      <w:r w:rsidR="00C7056B">
        <w:rPr>
          <w:rFonts w:ascii="Times New Roman" w:hAnsi="Times New Roman" w:cs="Times New Roman"/>
          <w:sz w:val="28"/>
          <w:szCs w:val="28"/>
        </w:rPr>
        <w:t>,</w:t>
      </w:r>
      <w:r w:rsidRPr="005D781F">
        <w:rPr>
          <w:rFonts w:ascii="Times New Roman" w:hAnsi="Times New Roman" w:cs="Times New Roman"/>
          <w:sz w:val="28"/>
          <w:szCs w:val="28"/>
        </w:rPr>
        <w:t xml:space="preserve"> учебное пособие / Э.А. Маркарьян; Г.П. Герасименко; С.Э. Маркарьян. – 7 изд. перераб. и доп. // М.:КНОРУС, 2011. – 264 с.</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Маркетинг [Текст]: учебник / под ред. А.Н.Романова. – М.: Банки и биржи, ЮШТШ, 2012. – 560 с</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Медведева О.В. Комплексный анализ деятельности предприятия </w:t>
      </w:r>
      <w:r w:rsidR="00C7056B">
        <w:rPr>
          <w:rFonts w:ascii="Times New Roman" w:hAnsi="Times New Roman" w:cs="Times New Roman"/>
          <w:bCs/>
          <w:sz w:val="28"/>
          <w:szCs w:val="28"/>
        </w:rPr>
        <w:t>,</w:t>
      </w:r>
      <w:r w:rsidRPr="005D781F">
        <w:rPr>
          <w:rFonts w:ascii="Times New Roman" w:hAnsi="Times New Roman" w:cs="Times New Roman"/>
          <w:sz w:val="28"/>
          <w:szCs w:val="28"/>
        </w:rPr>
        <w:t xml:space="preserve"> учебник / О.В. Медведева, Е.В. Шпилевская, А.В. Немова. – Ростов н/д: Феникс, 2011. – 343, [1] с. – (Высшее образование)</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.Обеспечение безопасности экономической деятельности [Текст]: учебное пособие / под ред. Е.Б. Дворядкиной, Е.Б. Новиковой. – Екатеринбург: Урал. гос. экон. ун–т, 2010. – 280 с.</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Одинцов А.А. Экономическая и информационная безопасность [Текст]: справочник / А.А. Одинцов. – М.: Экзамен, 2011, – 576 с.</w:t>
      </w:r>
    </w:p>
    <w:p w:rsidR="005426FA" w:rsidRPr="005D781F" w:rsidRDefault="005426FA" w:rsidP="005D781F">
      <w:pPr>
        <w:pStyle w:val="afb"/>
        <w:numPr>
          <w:ilvl w:val="0"/>
          <w:numId w:val="16"/>
        </w:numPr>
        <w:tabs>
          <w:tab w:val="left" w:pos="1134"/>
        </w:tabs>
        <w:ind w:left="0" w:firstLine="709"/>
        <w:rPr>
          <w:szCs w:val="28"/>
        </w:rPr>
      </w:pPr>
      <w:r w:rsidRPr="005D781F">
        <w:rPr>
          <w:szCs w:val="28"/>
        </w:rPr>
        <w:t>Олейников Е.А. Основы экономической безопасности. (Государство, регион, предприятие, личность) [Текст]: учеб. пособ. под. ред. Е.А. Олейникова. М., 2012;</w:t>
      </w:r>
    </w:p>
    <w:p w:rsidR="005426FA" w:rsidRPr="005D781F" w:rsidRDefault="005426FA" w:rsidP="005D781F">
      <w:pPr>
        <w:pStyle w:val="3"/>
        <w:keepNext/>
        <w:numPr>
          <w:ilvl w:val="0"/>
          <w:numId w:val="16"/>
        </w:numPr>
        <w:tabs>
          <w:tab w:val="left" w:pos="1134"/>
        </w:tabs>
        <w:spacing w:before="0" w:beforeAutospacing="0" w:after="0" w:afterAutospacing="0" w:line="360" w:lineRule="auto"/>
        <w:ind w:left="0" w:firstLine="709"/>
        <w:jc w:val="both"/>
        <w:rPr>
          <w:b w:val="0"/>
          <w:bCs w:val="0"/>
          <w:sz w:val="28"/>
          <w:szCs w:val="28"/>
        </w:rPr>
      </w:pPr>
      <w:r w:rsidRPr="005D781F">
        <w:rPr>
          <w:b w:val="0"/>
          <w:sz w:val="28"/>
          <w:szCs w:val="28"/>
        </w:rPr>
        <w:lastRenderedPageBreak/>
        <w:t>Организация, технология и проектирование торговых       предприятий</w:t>
      </w:r>
      <w:r w:rsidR="00C7056B" w:rsidRPr="005D781F">
        <w:rPr>
          <w:b w:val="0"/>
          <w:sz w:val="28"/>
          <w:szCs w:val="28"/>
        </w:rPr>
        <w:t>,</w:t>
      </w:r>
      <w:r w:rsidRPr="005D781F">
        <w:rPr>
          <w:b w:val="0"/>
          <w:sz w:val="28"/>
          <w:szCs w:val="28"/>
        </w:rPr>
        <w:t xml:space="preserve"> под ред. В.К. Памбухчиянц. – М.:ИВЦ «Маркетинг». – 2013. –  212 с.</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Прохожев А. О проблеме критериев и оценок экономической безопасности // журнал: Общество и экономика, </w:t>
      </w:r>
      <w:r w:rsidRPr="005D781F">
        <w:rPr>
          <w:rFonts w:ascii="Times New Roman" w:hAnsi="Times New Roman" w:cs="Times New Roman"/>
          <w:b/>
          <w:bCs/>
          <w:sz w:val="28"/>
          <w:szCs w:val="28"/>
        </w:rPr>
        <w:t>–</w:t>
      </w:r>
      <w:r w:rsidRPr="005D781F">
        <w:rPr>
          <w:rFonts w:ascii="Times New Roman" w:hAnsi="Times New Roman" w:cs="Times New Roman"/>
          <w:sz w:val="28"/>
          <w:szCs w:val="28"/>
        </w:rPr>
        <w:t xml:space="preserve"> 2013. </w:t>
      </w:r>
      <w:r w:rsidRPr="005D781F">
        <w:rPr>
          <w:rFonts w:ascii="Times New Roman" w:hAnsi="Times New Roman" w:cs="Times New Roman"/>
          <w:b/>
          <w:bCs/>
          <w:sz w:val="28"/>
          <w:szCs w:val="28"/>
        </w:rPr>
        <w:t>–</w:t>
      </w:r>
      <w:r w:rsidRPr="005D781F">
        <w:rPr>
          <w:rFonts w:ascii="Times New Roman" w:hAnsi="Times New Roman" w:cs="Times New Roman"/>
          <w:sz w:val="28"/>
          <w:szCs w:val="28"/>
        </w:rPr>
        <w:t xml:space="preserve"> N 4/5. </w:t>
      </w:r>
      <w:r w:rsidRPr="005D781F">
        <w:rPr>
          <w:rFonts w:ascii="Times New Roman" w:hAnsi="Times New Roman" w:cs="Times New Roman"/>
          <w:b/>
          <w:bCs/>
          <w:sz w:val="28"/>
          <w:szCs w:val="28"/>
        </w:rPr>
        <w:t>–</w:t>
      </w:r>
      <w:r w:rsidRPr="005D781F">
        <w:rPr>
          <w:rFonts w:ascii="Times New Roman" w:hAnsi="Times New Roman" w:cs="Times New Roman"/>
          <w:sz w:val="28"/>
          <w:szCs w:val="28"/>
        </w:rPr>
        <w:t xml:space="preserve"> С.225</w:t>
      </w:r>
      <w:r w:rsidRPr="005D781F">
        <w:rPr>
          <w:rFonts w:ascii="Times New Roman" w:hAnsi="Times New Roman" w:cs="Times New Roman"/>
          <w:b/>
          <w:bCs/>
          <w:sz w:val="28"/>
          <w:szCs w:val="28"/>
        </w:rPr>
        <w:t>–</w:t>
      </w:r>
      <w:r w:rsidRPr="005D781F">
        <w:rPr>
          <w:rFonts w:ascii="Times New Roman" w:hAnsi="Times New Roman" w:cs="Times New Roman"/>
          <w:sz w:val="28"/>
          <w:szCs w:val="28"/>
        </w:rPr>
        <w:t>239.</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shd w:val="clear" w:color="auto" w:fill="FFFFFF"/>
        </w:rPr>
        <w:t xml:space="preserve">Сенчагов, В. Стратегические цели и механизм обеспечения экономической безопасности </w:t>
      </w:r>
      <w:r w:rsidR="00C7056B">
        <w:rPr>
          <w:rFonts w:ascii="Times New Roman" w:hAnsi="Times New Roman" w:cs="Times New Roman"/>
          <w:sz w:val="28"/>
          <w:szCs w:val="28"/>
          <w:shd w:val="clear" w:color="auto" w:fill="FFFFFF"/>
        </w:rPr>
        <w:t>,</w:t>
      </w:r>
      <w:r w:rsidRPr="005D781F">
        <w:rPr>
          <w:rFonts w:ascii="Times New Roman" w:hAnsi="Times New Roman" w:cs="Times New Roman"/>
          <w:sz w:val="28"/>
          <w:szCs w:val="28"/>
          <w:shd w:val="clear" w:color="auto" w:fill="FFFFFF"/>
        </w:rPr>
        <w:t xml:space="preserve"> Проблемы теории и практики управления.-2009, №3 – с. 22;</w:t>
      </w:r>
    </w:p>
    <w:p w:rsidR="005426FA" w:rsidRPr="005D781F" w:rsidRDefault="005426FA" w:rsidP="005D781F">
      <w:pPr>
        <w:pStyle w:val="af0"/>
        <w:numPr>
          <w:ilvl w:val="0"/>
          <w:numId w:val="16"/>
        </w:numPr>
        <w:tabs>
          <w:tab w:val="left" w:pos="1134"/>
        </w:tabs>
        <w:suppressAutoHyphens w:val="0"/>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Технико–экономический анализ производственно – хозяйственной деятельности предприятия. Ч. 2. / Под ред. Л.И. Старовой . – Мн.: БГУИР, 2012. – 306 с.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Управление коммерческим предприятием / И.А. Бланк – М.:Ассоциация авторов и издателей ТАНДЕМ. ЭКМОС, 2011. – 416 с.</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Шлыков В.В. Комплексное обеспечение экономической безопасности предприятия / В.В. Шлыков. — СПб.: Алетейя, 2013.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Федорченко М.В. Особенности обеспечения экономической безопасности на предприятиях строительной отрасли: Препринт. – СПб.: Изд-во СПбИВЭСЭП, 2014.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Экономика и организация деятельности коммерческого     предприятия / Под общ. ред. А.Н. Соломатина – М:  ИНФРА–М, 2014. – 295 с.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Экономика и управление в организациях: Учеб. Пособие для студентов вузов /  К.А. Раицкий. – М.: Аспект Пресс, 2011. – 191 с.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Экономика строительства, Степанова И.С.,– М:  ИНФРА–М, 2013. – 295 с.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Экономическая безопасность [Текст] : учеб. пособие / Е. Б. Дворядкина, Н. В. Новикова ; [отв. за вып. В. Е. Кучинская] ; М-во образования и науки РФ, Урал. гос. экон. ун-т, Центр дистанционного образования. – Екатеринбург : Изд-во Урал. гос. экон. ун-та, 2010. – 177 с.</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lastRenderedPageBreak/>
        <w:t xml:space="preserve">Экономическая безопасность предприятий. Подходы и принципы. Под ред. В.Ф. Гапоненко, А.Л. Беспалько, А.С. Власкова.   – М.: Издательство «Ось-89», 2010. - 208 с. </w:t>
      </w:r>
    </w:p>
    <w:p w:rsidR="005426FA" w:rsidRPr="005D781F" w:rsidRDefault="005426FA" w:rsidP="005D781F">
      <w:pPr>
        <w:numPr>
          <w:ilvl w:val="0"/>
          <w:numId w:val="16"/>
        </w:numPr>
        <w:tabs>
          <w:tab w:val="left" w:pos="1134"/>
        </w:tabs>
        <w:spacing w:after="0" w:line="360" w:lineRule="auto"/>
        <w:ind w:left="0" w:firstLine="709"/>
        <w:jc w:val="both"/>
        <w:rPr>
          <w:rFonts w:ascii="Times New Roman" w:hAnsi="Times New Roman" w:cs="Times New Roman"/>
          <w:sz w:val="28"/>
          <w:szCs w:val="28"/>
        </w:rPr>
      </w:pPr>
      <w:r w:rsidRPr="005D781F">
        <w:rPr>
          <w:rFonts w:ascii="Times New Roman" w:hAnsi="Times New Roman" w:cs="Times New Roman"/>
          <w:sz w:val="28"/>
          <w:szCs w:val="28"/>
        </w:rPr>
        <w:t xml:space="preserve">Экономическая безопасность </w:t>
      </w:r>
      <w:r w:rsidR="00C7056B">
        <w:rPr>
          <w:rFonts w:ascii="Times New Roman" w:hAnsi="Times New Roman" w:cs="Times New Roman"/>
          <w:sz w:val="28"/>
          <w:szCs w:val="28"/>
        </w:rPr>
        <w:t>,</w:t>
      </w:r>
      <w:r w:rsidRPr="005D781F">
        <w:rPr>
          <w:rFonts w:ascii="Times New Roman" w:hAnsi="Times New Roman" w:cs="Times New Roman"/>
          <w:sz w:val="28"/>
          <w:szCs w:val="28"/>
        </w:rPr>
        <w:t>Под ред. В.К. Сенчагова. 3–е издание дополненное и переработанное. – М.: БИНАМ       лаборатория знаний, 2011. – 805 с.</w:t>
      </w:r>
    </w:p>
    <w:p w:rsidR="005426FA" w:rsidRPr="005D781F" w:rsidRDefault="005426FA" w:rsidP="005D781F">
      <w:pPr>
        <w:pStyle w:val="afa"/>
        <w:numPr>
          <w:ilvl w:val="0"/>
          <w:numId w:val="16"/>
        </w:numPr>
        <w:tabs>
          <w:tab w:val="left" w:pos="1134"/>
        </w:tabs>
        <w:spacing w:line="360" w:lineRule="auto"/>
        <w:ind w:left="0" w:firstLine="709"/>
        <w:rPr>
          <w:sz w:val="28"/>
          <w:szCs w:val="28"/>
        </w:rPr>
      </w:pPr>
      <w:r w:rsidRPr="005D781F">
        <w:rPr>
          <w:sz w:val="28"/>
          <w:szCs w:val="28"/>
        </w:rPr>
        <w:t xml:space="preserve">Экономическая эффективность и конкурентоспособность </w:t>
      </w:r>
      <w:r w:rsidR="00C7056B">
        <w:rPr>
          <w:sz w:val="28"/>
          <w:szCs w:val="28"/>
        </w:rPr>
        <w:t>.</w:t>
      </w:r>
      <w:r w:rsidRPr="005D781F">
        <w:rPr>
          <w:sz w:val="28"/>
          <w:szCs w:val="28"/>
        </w:rPr>
        <w:t>Под ред.  Д. Ю. Муромцева  – Тамбов,  ТГУ, 2012. –523 с.</w:t>
      </w:r>
    </w:p>
    <w:p w:rsidR="005426FA" w:rsidRPr="005D781F" w:rsidRDefault="005426FA" w:rsidP="005D781F">
      <w:pPr>
        <w:numPr>
          <w:ilvl w:val="0"/>
          <w:numId w:val="16"/>
        </w:numPr>
        <w:shd w:val="clear" w:color="auto" w:fill="FFFFFF"/>
        <w:tabs>
          <w:tab w:val="left" w:pos="1134"/>
        </w:tabs>
        <w:autoSpaceDE w:val="0"/>
        <w:autoSpaceDN w:val="0"/>
        <w:adjustRightInd w:val="0"/>
        <w:spacing w:after="0" w:line="360" w:lineRule="auto"/>
        <w:ind w:left="0" w:firstLine="720"/>
        <w:jc w:val="both"/>
        <w:rPr>
          <w:rFonts w:ascii="Times New Roman" w:hAnsi="Times New Roman" w:cs="Times New Roman"/>
          <w:sz w:val="28"/>
          <w:szCs w:val="28"/>
        </w:rPr>
      </w:pPr>
      <w:r w:rsidRPr="005D781F">
        <w:rPr>
          <w:rFonts w:ascii="Times New Roman" w:hAnsi="Times New Roman" w:cs="Times New Roman"/>
          <w:sz w:val="28"/>
          <w:szCs w:val="28"/>
        </w:rPr>
        <w:t xml:space="preserve">Концепция долгосрочного социально–экономического развития РФ:      период до </w:t>
      </w:r>
      <w:smartTag w:uri="urn:schemas-microsoft-com:office:smarttags" w:element="metricconverter">
        <w:smartTagPr>
          <w:attr w:name="ProductID" w:val="2020 г"/>
        </w:smartTagPr>
        <w:r w:rsidRPr="005D781F">
          <w:rPr>
            <w:rFonts w:ascii="Times New Roman" w:hAnsi="Times New Roman" w:cs="Times New Roman"/>
            <w:sz w:val="28"/>
            <w:szCs w:val="28"/>
          </w:rPr>
          <w:t>2020 г</w:t>
        </w:r>
      </w:smartTag>
      <w:r w:rsidRPr="005D781F">
        <w:rPr>
          <w:rFonts w:ascii="Times New Roman" w:hAnsi="Times New Roman" w:cs="Times New Roman"/>
          <w:sz w:val="28"/>
          <w:szCs w:val="28"/>
        </w:rPr>
        <w:t xml:space="preserve">.  [Электронный ресурс].  – Режим доступа: </w:t>
      </w:r>
      <w:r w:rsidRPr="005D781F">
        <w:rPr>
          <w:rFonts w:ascii="Times New Roman" w:hAnsi="Times New Roman" w:cs="Times New Roman"/>
          <w:sz w:val="28"/>
          <w:szCs w:val="28"/>
          <w:lang w:val="en-US"/>
        </w:rPr>
        <w:t>http</w:t>
      </w:r>
      <w:r w:rsidRPr="005D781F">
        <w:rPr>
          <w:rFonts w:ascii="Times New Roman" w:hAnsi="Times New Roman" w:cs="Times New Roman"/>
          <w:sz w:val="28"/>
          <w:szCs w:val="28"/>
        </w:rPr>
        <w:t>:/</w:t>
      </w:r>
      <w:r w:rsidRPr="005D781F">
        <w:rPr>
          <w:rFonts w:ascii="Times New Roman" w:hAnsi="Times New Roman" w:cs="Times New Roman"/>
          <w:bCs/>
          <w:sz w:val="28"/>
          <w:szCs w:val="28"/>
        </w:rPr>
        <w:t>/</w:t>
      </w:r>
      <w:hyperlink r:id="rId18" w:history="1">
        <w:r w:rsidRPr="005D781F">
          <w:rPr>
            <w:rFonts w:ascii="Times New Roman" w:hAnsi="Times New Roman" w:cs="Times New Roman"/>
            <w:bCs/>
            <w:sz w:val="28"/>
            <w:szCs w:val="28"/>
          </w:rPr>
          <w:t>www.economy.go.ru</w:t>
        </w:r>
      </w:hyperlink>
      <w:r w:rsidRPr="005D781F">
        <w:rPr>
          <w:rFonts w:ascii="Times New Roman" w:hAnsi="Times New Roman" w:cs="Times New Roman"/>
          <w:sz w:val="28"/>
          <w:szCs w:val="28"/>
        </w:rPr>
        <w:t xml:space="preserve"> </w:t>
      </w:r>
    </w:p>
    <w:p w:rsidR="005426FA" w:rsidRPr="005D781F" w:rsidRDefault="005426FA" w:rsidP="005D781F">
      <w:pPr>
        <w:numPr>
          <w:ilvl w:val="0"/>
          <w:numId w:val="16"/>
        </w:numPr>
        <w:shd w:val="clear" w:color="auto" w:fill="FFFFFF"/>
        <w:tabs>
          <w:tab w:val="left" w:pos="1134"/>
        </w:tabs>
        <w:autoSpaceDE w:val="0"/>
        <w:autoSpaceDN w:val="0"/>
        <w:adjustRightInd w:val="0"/>
        <w:spacing w:after="0" w:line="360" w:lineRule="auto"/>
        <w:ind w:left="0" w:firstLine="720"/>
        <w:jc w:val="both"/>
        <w:rPr>
          <w:rFonts w:ascii="Times New Roman" w:hAnsi="Times New Roman" w:cs="Times New Roman"/>
          <w:sz w:val="28"/>
          <w:szCs w:val="28"/>
        </w:rPr>
      </w:pPr>
      <w:r w:rsidRPr="005D781F">
        <w:rPr>
          <w:rFonts w:ascii="Times New Roman" w:hAnsi="Times New Roman" w:cs="Times New Roman"/>
          <w:sz w:val="28"/>
          <w:szCs w:val="28"/>
        </w:rPr>
        <w:t xml:space="preserve">Основные параметры социально–экономического развития РФ на период до 2020–2030 гг. [Электронный ресурс].  – Режим доступа: </w:t>
      </w:r>
      <w:r w:rsidRPr="005D781F">
        <w:rPr>
          <w:rFonts w:ascii="Times New Roman" w:hAnsi="Times New Roman" w:cs="Times New Roman"/>
          <w:sz w:val="28"/>
          <w:szCs w:val="28"/>
          <w:lang w:val="en-US"/>
        </w:rPr>
        <w:t>http</w:t>
      </w:r>
      <w:r w:rsidRPr="005D781F">
        <w:rPr>
          <w:rFonts w:ascii="Times New Roman" w:hAnsi="Times New Roman" w:cs="Times New Roman"/>
          <w:sz w:val="28"/>
          <w:szCs w:val="28"/>
        </w:rPr>
        <w:t>://</w:t>
      </w:r>
      <w:hyperlink r:id="rId19" w:history="1">
        <w:r w:rsidRPr="005D781F">
          <w:rPr>
            <w:rStyle w:val="aa"/>
            <w:rFonts w:ascii="Times New Roman" w:hAnsi="Times New Roman" w:cs="Times New Roman"/>
            <w:color w:val="auto"/>
            <w:sz w:val="28"/>
            <w:szCs w:val="28"/>
          </w:rPr>
          <w:t>w</w:t>
        </w:r>
        <w:r w:rsidRPr="005D781F">
          <w:rPr>
            <w:rStyle w:val="aa"/>
            <w:rFonts w:ascii="Times New Roman" w:hAnsi="Times New Roman" w:cs="Times New Roman"/>
            <w:color w:val="auto"/>
            <w:sz w:val="28"/>
            <w:szCs w:val="28"/>
            <w:lang w:val="en-US"/>
          </w:rPr>
          <w:t>ww</w:t>
        </w:r>
        <w:r w:rsidRPr="005D781F">
          <w:rPr>
            <w:rStyle w:val="aa"/>
            <w:rFonts w:ascii="Times New Roman" w:hAnsi="Times New Roman" w:cs="Times New Roman"/>
            <w:color w:val="auto"/>
            <w:sz w:val="28"/>
            <w:szCs w:val="28"/>
          </w:rPr>
          <w:t>.</w:t>
        </w:r>
        <w:r w:rsidRPr="005D781F">
          <w:rPr>
            <w:rStyle w:val="aa"/>
            <w:rFonts w:ascii="Times New Roman" w:hAnsi="Times New Roman" w:cs="Times New Roman"/>
            <w:color w:val="auto"/>
            <w:sz w:val="28"/>
            <w:szCs w:val="28"/>
            <w:lang w:val="en-US"/>
          </w:rPr>
          <w:t>economy</w:t>
        </w:r>
        <w:r w:rsidRPr="005D781F">
          <w:rPr>
            <w:rStyle w:val="aa"/>
            <w:rFonts w:ascii="Times New Roman" w:hAnsi="Times New Roman" w:cs="Times New Roman"/>
            <w:color w:val="auto"/>
            <w:sz w:val="28"/>
            <w:szCs w:val="28"/>
          </w:rPr>
          <w:t>.</w:t>
        </w:r>
        <w:r w:rsidRPr="005D781F">
          <w:rPr>
            <w:rStyle w:val="aa"/>
            <w:rFonts w:ascii="Times New Roman" w:hAnsi="Times New Roman" w:cs="Times New Roman"/>
            <w:color w:val="auto"/>
            <w:sz w:val="28"/>
            <w:szCs w:val="28"/>
            <w:lang w:val="en-US"/>
          </w:rPr>
          <w:t>go</w:t>
        </w:r>
        <w:r w:rsidRPr="005D781F">
          <w:rPr>
            <w:rStyle w:val="aa"/>
            <w:rFonts w:ascii="Times New Roman" w:hAnsi="Times New Roman" w:cs="Times New Roman"/>
            <w:color w:val="auto"/>
            <w:sz w:val="28"/>
            <w:szCs w:val="28"/>
          </w:rPr>
          <w:t>.</w:t>
        </w:r>
        <w:r w:rsidRPr="005D781F">
          <w:rPr>
            <w:rStyle w:val="aa"/>
            <w:rFonts w:ascii="Times New Roman" w:hAnsi="Times New Roman" w:cs="Times New Roman"/>
            <w:color w:val="auto"/>
            <w:sz w:val="28"/>
            <w:szCs w:val="28"/>
            <w:lang w:val="en-US"/>
          </w:rPr>
          <w:t>ru</w:t>
        </w:r>
      </w:hyperlink>
    </w:p>
    <w:p w:rsidR="005426FA" w:rsidRPr="005D781F" w:rsidRDefault="005426FA" w:rsidP="005D781F">
      <w:pPr>
        <w:shd w:val="clear" w:color="auto" w:fill="FFFFFF"/>
        <w:autoSpaceDE w:val="0"/>
        <w:autoSpaceDN w:val="0"/>
        <w:adjustRightInd w:val="0"/>
        <w:spacing w:after="0" w:line="360" w:lineRule="auto"/>
        <w:ind w:firstLine="720"/>
        <w:jc w:val="both"/>
        <w:rPr>
          <w:rFonts w:ascii="Times New Roman" w:hAnsi="Times New Roman" w:cs="Times New Roman"/>
          <w:sz w:val="28"/>
          <w:szCs w:val="28"/>
        </w:rPr>
      </w:pPr>
    </w:p>
    <w:p w:rsidR="005426FA" w:rsidRPr="005426FA" w:rsidRDefault="005426FA" w:rsidP="005426FA">
      <w:pPr>
        <w:shd w:val="clear" w:color="auto" w:fill="FFFFFF"/>
        <w:autoSpaceDE w:val="0"/>
        <w:autoSpaceDN w:val="0"/>
        <w:adjustRightInd w:val="0"/>
        <w:spacing w:line="360" w:lineRule="auto"/>
        <w:ind w:firstLine="720"/>
        <w:jc w:val="both"/>
        <w:rPr>
          <w:rFonts w:ascii="Times New Roman" w:hAnsi="Times New Roman" w:cs="Times New Roman"/>
          <w:sz w:val="28"/>
          <w:szCs w:val="28"/>
        </w:rPr>
      </w:pPr>
    </w:p>
    <w:p w:rsidR="005426FA" w:rsidRPr="005426FA" w:rsidRDefault="005426FA" w:rsidP="005426FA">
      <w:pPr>
        <w:spacing w:after="0" w:line="360" w:lineRule="auto"/>
        <w:ind w:firstLine="709"/>
        <w:jc w:val="both"/>
        <w:rPr>
          <w:rFonts w:ascii="Times New Roman" w:hAnsi="Times New Roman" w:cs="Times New Roman"/>
          <w:sz w:val="28"/>
          <w:szCs w:val="28"/>
        </w:rPr>
      </w:pPr>
    </w:p>
    <w:p w:rsidR="005426FA" w:rsidRPr="005426FA" w:rsidRDefault="005426FA" w:rsidP="005426FA">
      <w:pPr>
        <w:spacing w:after="0" w:line="360" w:lineRule="auto"/>
        <w:ind w:firstLine="709"/>
        <w:jc w:val="both"/>
        <w:rPr>
          <w:rFonts w:ascii="Times New Roman" w:hAnsi="Times New Roman" w:cs="Times New Roman"/>
          <w:sz w:val="28"/>
          <w:szCs w:val="28"/>
        </w:rPr>
      </w:pPr>
    </w:p>
    <w:p w:rsidR="005426FA" w:rsidRPr="005426FA" w:rsidRDefault="005426FA" w:rsidP="005426FA">
      <w:pPr>
        <w:spacing w:after="0" w:line="360" w:lineRule="auto"/>
        <w:ind w:firstLine="709"/>
        <w:jc w:val="both"/>
        <w:rPr>
          <w:rFonts w:ascii="Times New Roman" w:hAnsi="Times New Roman" w:cs="Times New Roman"/>
          <w:sz w:val="28"/>
          <w:szCs w:val="28"/>
        </w:rPr>
      </w:pPr>
    </w:p>
    <w:p w:rsidR="005426FA" w:rsidRPr="005426FA" w:rsidRDefault="005426FA" w:rsidP="005426FA">
      <w:pPr>
        <w:spacing w:after="0" w:line="360" w:lineRule="auto"/>
        <w:ind w:firstLine="709"/>
        <w:jc w:val="both"/>
        <w:rPr>
          <w:rFonts w:ascii="Times New Roman" w:hAnsi="Times New Roman" w:cs="Times New Roman"/>
          <w:sz w:val="28"/>
          <w:szCs w:val="28"/>
        </w:rPr>
      </w:pPr>
    </w:p>
    <w:p w:rsidR="005426FA" w:rsidRPr="005426FA" w:rsidRDefault="005426FA" w:rsidP="005426FA">
      <w:pPr>
        <w:spacing w:after="0" w:line="360" w:lineRule="auto"/>
        <w:ind w:firstLine="709"/>
        <w:jc w:val="both"/>
        <w:rPr>
          <w:rFonts w:ascii="Times New Roman" w:hAnsi="Times New Roman" w:cs="Times New Roman"/>
          <w:sz w:val="28"/>
          <w:szCs w:val="28"/>
        </w:rPr>
      </w:pPr>
    </w:p>
    <w:p w:rsidR="005426FA" w:rsidRPr="005426FA" w:rsidRDefault="005426FA" w:rsidP="005426FA">
      <w:pPr>
        <w:spacing w:after="0" w:line="360" w:lineRule="auto"/>
        <w:ind w:firstLine="709"/>
        <w:jc w:val="both"/>
        <w:rPr>
          <w:rFonts w:ascii="Times New Roman" w:hAnsi="Times New Roman" w:cs="Times New Roman"/>
          <w:sz w:val="28"/>
          <w:szCs w:val="28"/>
        </w:rPr>
      </w:pPr>
    </w:p>
    <w:p w:rsidR="00865C55" w:rsidRPr="005426FA" w:rsidRDefault="00865C55" w:rsidP="00865C55">
      <w:pPr>
        <w:shd w:val="clear" w:color="auto" w:fill="FFFFFF"/>
        <w:spacing w:after="0" w:line="360" w:lineRule="auto"/>
        <w:ind w:firstLine="709"/>
        <w:jc w:val="both"/>
        <w:rPr>
          <w:rFonts w:ascii="Times New Roman" w:eastAsia="Calibri" w:hAnsi="Times New Roman" w:cs="Times New Roman"/>
          <w:color w:val="000000" w:themeColor="text1"/>
          <w:sz w:val="28"/>
          <w:szCs w:val="28"/>
        </w:rPr>
      </w:pPr>
    </w:p>
    <w:p w:rsidR="00865C55" w:rsidRPr="005426FA" w:rsidRDefault="00865C55" w:rsidP="00865C55">
      <w:pPr>
        <w:shd w:val="clear" w:color="auto" w:fill="FFFFFF"/>
        <w:spacing w:after="0" w:line="360" w:lineRule="auto"/>
        <w:ind w:firstLine="709"/>
        <w:jc w:val="both"/>
        <w:rPr>
          <w:rFonts w:ascii="Times New Roman" w:eastAsia="Calibri" w:hAnsi="Times New Roman" w:cs="Times New Roman"/>
          <w:color w:val="000000" w:themeColor="text1"/>
          <w:sz w:val="28"/>
          <w:szCs w:val="28"/>
        </w:rPr>
      </w:pPr>
    </w:p>
    <w:p w:rsidR="00530F9A" w:rsidRDefault="00AE76B8" w:rsidP="00AE76B8">
      <w:pPr>
        <w:pStyle w:val="ac"/>
        <w:spacing w:line="360" w:lineRule="auto"/>
        <w:ind w:firstLine="709"/>
        <w:jc w:val="both"/>
        <w:rPr>
          <w:rStyle w:val="a3"/>
          <w:b w:val="0"/>
          <w:color w:val="000000"/>
          <w:sz w:val="28"/>
          <w:szCs w:val="28"/>
          <w:shd w:val="clear" w:color="auto" w:fill="FFFFFF"/>
        </w:rPr>
      </w:pPr>
      <w:r>
        <w:rPr>
          <w:bCs/>
          <w:noProof/>
          <w:color w:val="000000"/>
          <w:sz w:val="28"/>
          <w:szCs w:val="28"/>
          <w:shd w:val="clear" w:color="auto" w:fill="FFFFFF"/>
        </w:rPr>
        <w:lastRenderedPageBreak/>
        <w:drawing>
          <wp:inline distT="0" distB="0" distL="0" distR="0">
            <wp:extent cx="5940425" cy="8930000"/>
            <wp:effectExtent l="19050" t="0" r="3175"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5940425" cy="8930000"/>
                    </a:xfrm>
                    <a:prstGeom prst="rect">
                      <a:avLst/>
                    </a:prstGeom>
                    <a:noFill/>
                    <a:ln w="9525">
                      <a:noFill/>
                      <a:miter lim="800000"/>
                      <a:headEnd/>
                      <a:tailEnd/>
                    </a:ln>
                  </pic:spPr>
                </pic:pic>
              </a:graphicData>
            </a:graphic>
          </wp:inline>
        </w:drawing>
      </w:r>
    </w:p>
    <w:p w:rsidR="00530F9A" w:rsidRDefault="00530F9A" w:rsidP="00370F06">
      <w:pPr>
        <w:pStyle w:val="ac"/>
        <w:spacing w:line="360" w:lineRule="auto"/>
        <w:ind w:firstLine="709"/>
        <w:jc w:val="center"/>
        <w:rPr>
          <w:rStyle w:val="a3"/>
          <w:b w:val="0"/>
          <w:color w:val="000000"/>
          <w:sz w:val="28"/>
          <w:szCs w:val="28"/>
          <w:shd w:val="clear" w:color="auto" w:fill="FFFFFF"/>
        </w:rPr>
      </w:pPr>
    </w:p>
    <w:p w:rsidR="00530F9A" w:rsidRDefault="00AE76B8" w:rsidP="00AE76B8">
      <w:pPr>
        <w:pStyle w:val="ac"/>
        <w:spacing w:line="360" w:lineRule="auto"/>
        <w:ind w:firstLine="709"/>
        <w:jc w:val="both"/>
        <w:rPr>
          <w:rStyle w:val="a3"/>
          <w:b w:val="0"/>
          <w:color w:val="000000"/>
          <w:sz w:val="28"/>
          <w:szCs w:val="28"/>
          <w:shd w:val="clear" w:color="auto" w:fill="FFFFFF"/>
        </w:rPr>
      </w:pPr>
      <w:r>
        <w:rPr>
          <w:bCs/>
          <w:noProof/>
          <w:color w:val="000000"/>
          <w:sz w:val="28"/>
          <w:szCs w:val="28"/>
          <w:shd w:val="clear" w:color="auto" w:fill="FFFFFF"/>
        </w:rPr>
        <w:drawing>
          <wp:inline distT="0" distB="0" distL="0" distR="0">
            <wp:extent cx="5940425" cy="8823390"/>
            <wp:effectExtent l="19050" t="0" r="3175"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5940425" cy="8823390"/>
                    </a:xfrm>
                    <a:prstGeom prst="rect">
                      <a:avLst/>
                    </a:prstGeom>
                    <a:noFill/>
                    <a:ln w="9525">
                      <a:noFill/>
                      <a:miter lim="800000"/>
                      <a:headEnd/>
                      <a:tailEnd/>
                    </a:ln>
                  </pic:spPr>
                </pic:pic>
              </a:graphicData>
            </a:graphic>
          </wp:inline>
        </w:drawing>
      </w:r>
    </w:p>
    <w:p w:rsidR="00530F9A" w:rsidRDefault="00530F9A" w:rsidP="00370F06">
      <w:pPr>
        <w:pStyle w:val="ac"/>
        <w:spacing w:line="360" w:lineRule="auto"/>
        <w:ind w:firstLine="709"/>
        <w:jc w:val="center"/>
        <w:rPr>
          <w:rStyle w:val="a3"/>
          <w:b w:val="0"/>
          <w:color w:val="000000"/>
          <w:sz w:val="28"/>
          <w:szCs w:val="28"/>
          <w:shd w:val="clear" w:color="auto" w:fill="FFFFFF"/>
        </w:rPr>
      </w:pPr>
    </w:p>
    <w:p w:rsidR="00530F9A" w:rsidRDefault="00AE76B8"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drawing>
          <wp:inline distT="0" distB="0" distL="0" distR="0">
            <wp:extent cx="5940425" cy="4384103"/>
            <wp:effectExtent l="19050" t="0" r="3175" b="0"/>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530F9A" w:rsidRDefault="00530F9A" w:rsidP="00370F06">
      <w:pPr>
        <w:pStyle w:val="ac"/>
        <w:spacing w:line="360" w:lineRule="auto"/>
        <w:ind w:firstLine="709"/>
        <w:jc w:val="center"/>
        <w:rPr>
          <w:rStyle w:val="a3"/>
          <w:b w:val="0"/>
          <w:color w:val="000000"/>
          <w:sz w:val="28"/>
          <w:szCs w:val="28"/>
          <w:shd w:val="clear" w:color="auto" w:fill="FFFFFF"/>
        </w:rPr>
      </w:pPr>
    </w:p>
    <w:p w:rsidR="00530F9A" w:rsidRDefault="00AE76B8"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lastRenderedPageBreak/>
        <w:drawing>
          <wp:inline distT="0" distB="0" distL="0" distR="0">
            <wp:extent cx="5940425" cy="4384103"/>
            <wp:effectExtent l="19050" t="0" r="3175"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530F9A"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drawing>
          <wp:inline distT="0" distB="0" distL="0" distR="0">
            <wp:extent cx="5940425" cy="4384103"/>
            <wp:effectExtent l="19050" t="0" r="3175" b="0"/>
            <wp:docPr id="1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530F9A" w:rsidRDefault="00530F9A" w:rsidP="00370F06">
      <w:pPr>
        <w:pStyle w:val="ac"/>
        <w:spacing w:line="360" w:lineRule="auto"/>
        <w:ind w:firstLine="709"/>
        <w:jc w:val="center"/>
        <w:rPr>
          <w:rStyle w:val="a3"/>
          <w:b w:val="0"/>
          <w:color w:val="000000"/>
          <w:sz w:val="28"/>
          <w:szCs w:val="28"/>
          <w:shd w:val="clear" w:color="auto" w:fill="FFFFFF"/>
        </w:rPr>
      </w:pPr>
    </w:p>
    <w:p w:rsidR="00530F9A" w:rsidRDefault="00530F9A" w:rsidP="00370F06">
      <w:pPr>
        <w:pStyle w:val="ac"/>
        <w:spacing w:line="360" w:lineRule="auto"/>
        <w:ind w:firstLine="709"/>
        <w:jc w:val="center"/>
        <w:rPr>
          <w:rStyle w:val="a3"/>
          <w:b w:val="0"/>
          <w:color w:val="000000"/>
          <w:sz w:val="28"/>
          <w:szCs w:val="28"/>
          <w:shd w:val="clear" w:color="auto" w:fill="FFFFFF"/>
        </w:rPr>
      </w:pPr>
    </w:p>
    <w:p w:rsidR="00530F9A" w:rsidRDefault="00530F9A" w:rsidP="00370F06">
      <w:pPr>
        <w:pStyle w:val="ac"/>
        <w:spacing w:line="360" w:lineRule="auto"/>
        <w:ind w:firstLine="709"/>
        <w:jc w:val="center"/>
        <w:rPr>
          <w:rStyle w:val="a3"/>
          <w:b w:val="0"/>
          <w:color w:val="000000"/>
          <w:sz w:val="28"/>
          <w:szCs w:val="28"/>
          <w:shd w:val="clear" w:color="auto" w:fill="FFFFFF"/>
        </w:rPr>
      </w:pPr>
    </w:p>
    <w:p w:rsidR="00530F9A"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drawing>
          <wp:inline distT="0" distB="0" distL="0" distR="0">
            <wp:extent cx="5940425" cy="4384103"/>
            <wp:effectExtent l="19050" t="0" r="3175"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530F9A" w:rsidRDefault="00530F9A"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drawing>
          <wp:inline distT="0" distB="0" distL="0" distR="0">
            <wp:extent cx="5940425" cy="4356312"/>
            <wp:effectExtent l="19050" t="0" r="3175" b="0"/>
            <wp:docPr id="1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srcRect/>
                    <a:stretch>
                      <a:fillRect/>
                    </a:stretch>
                  </pic:blipFill>
                  <pic:spPr bwMode="auto">
                    <a:xfrm>
                      <a:off x="0" y="0"/>
                      <a:ext cx="5940425" cy="4356312"/>
                    </a:xfrm>
                    <a:prstGeom prst="rect">
                      <a:avLst/>
                    </a:prstGeom>
                    <a:noFill/>
                    <a:ln w="9525">
                      <a:noFill/>
                      <a:miter lim="800000"/>
                      <a:headEnd/>
                      <a:tailEnd/>
                    </a:ln>
                  </pic:spPr>
                </pic:pic>
              </a:graphicData>
            </a:graphic>
          </wp:inline>
        </w:drawing>
      </w: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lastRenderedPageBreak/>
        <w:drawing>
          <wp:inline distT="0" distB="0" distL="0" distR="0">
            <wp:extent cx="5940425" cy="4384103"/>
            <wp:effectExtent l="19050" t="0" r="3175" b="0"/>
            <wp:docPr id="2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lastRenderedPageBreak/>
        <w:drawing>
          <wp:inline distT="0" distB="0" distL="0" distR="0">
            <wp:extent cx="5940425" cy="4293781"/>
            <wp:effectExtent l="19050" t="0" r="3175" b="0"/>
            <wp:docPr id="2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srcRect/>
                    <a:stretch>
                      <a:fillRect/>
                    </a:stretch>
                  </pic:blipFill>
                  <pic:spPr bwMode="auto">
                    <a:xfrm>
                      <a:off x="0" y="0"/>
                      <a:ext cx="5940425" cy="4293781"/>
                    </a:xfrm>
                    <a:prstGeom prst="rect">
                      <a:avLst/>
                    </a:prstGeom>
                    <a:noFill/>
                    <a:ln w="9525">
                      <a:noFill/>
                      <a:miter lim="800000"/>
                      <a:headEnd/>
                      <a:tailEnd/>
                    </a:ln>
                  </pic:spPr>
                </pic:pic>
              </a:graphicData>
            </a:graphic>
          </wp:inline>
        </w:drawing>
      </w: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drawing>
          <wp:inline distT="0" distB="0" distL="0" distR="0">
            <wp:extent cx="5940425" cy="4384103"/>
            <wp:effectExtent l="19050" t="0" r="3175" b="0"/>
            <wp:docPr id="2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426594" w:rsidRDefault="00426594" w:rsidP="00370F06">
      <w:pPr>
        <w:pStyle w:val="ac"/>
        <w:spacing w:line="360" w:lineRule="auto"/>
        <w:ind w:firstLine="709"/>
        <w:jc w:val="center"/>
        <w:rPr>
          <w:rStyle w:val="a3"/>
          <w:b w:val="0"/>
          <w:color w:val="000000"/>
          <w:sz w:val="28"/>
          <w:szCs w:val="28"/>
          <w:shd w:val="clear" w:color="auto" w:fill="FFFFFF"/>
        </w:rPr>
      </w:pPr>
      <w:r>
        <w:rPr>
          <w:bCs/>
          <w:noProof/>
          <w:color w:val="000000"/>
          <w:sz w:val="28"/>
          <w:szCs w:val="28"/>
          <w:shd w:val="clear" w:color="auto" w:fill="FFFFFF"/>
        </w:rPr>
        <w:lastRenderedPageBreak/>
        <w:drawing>
          <wp:inline distT="0" distB="0" distL="0" distR="0">
            <wp:extent cx="5940425" cy="4384103"/>
            <wp:effectExtent l="19050" t="0" r="3175" b="0"/>
            <wp:docPr id="2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cstate="print"/>
                    <a:srcRect/>
                    <a:stretch>
                      <a:fillRect/>
                    </a:stretch>
                  </pic:blipFill>
                  <pic:spPr bwMode="auto">
                    <a:xfrm>
                      <a:off x="0" y="0"/>
                      <a:ext cx="5940425" cy="4384103"/>
                    </a:xfrm>
                    <a:prstGeom prst="rect">
                      <a:avLst/>
                    </a:prstGeom>
                    <a:noFill/>
                    <a:ln w="9525">
                      <a:noFill/>
                      <a:miter lim="800000"/>
                      <a:headEnd/>
                      <a:tailEnd/>
                    </a:ln>
                  </pic:spPr>
                </pic:pic>
              </a:graphicData>
            </a:graphic>
          </wp:inline>
        </w:drawing>
      </w:r>
    </w:p>
    <w:p w:rsidR="00426594" w:rsidRDefault="00426594" w:rsidP="00370F06">
      <w:pPr>
        <w:pStyle w:val="ac"/>
        <w:spacing w:line="360" w:lineRule="auto"/>
        <w:ind w:firstLine="709"/>
        <w:jc w:val="center"/>
        <w:rPr>
          <w:rStyle w:val="a3"/>
          <w:b w:val="0"/>
          <w:color w:val="000000"/>
          <w:sz w:val="28"/>
          <w:szCs w:val="28"/>
          <w:shd w:val="clear" w:color="auto" w:fill="FFFFFF"/>
        </w:rPr>
      </w:pPr>
    </w:p>
    <w:p w:rsidR="00426594" w:rsidRDefault="00426594" w:rsidP="00370F06">
      <w:pPr>
        <w:pStyle w:val="ac"/>
        <w:spacing w:line="360" w:lineRule="auto"/>
        <w:ind w:firstLine="709"/>
        <w:jc w:val="center"/>
        <w:rPr>
          <w:rStyle w:val="a3"/>
          <w:b w:val="0"/>
          <w:color w:val="000000"/>
          <w:sz w:val="28"/>
          <w:szCs w:val="28"/>
          <w:shd w:val="clear" w:color="auto" w:fill="FFFFFF"/>
        </w:rPr>
      </w:pPr>
    </w:p>
    <w:sectPr w:rsidR="00426594" w:rsidSect="008D714F">
      <w:footerReference w:type="default" r:id="rId31"/>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906" w:rsidRDefault="00D92906" w:rsidP="001E5B93">
      <w:pPr>
        <w:spacing w:after="0" w:line="240" w:lineRule="auto"/>
      </w:pPr>
      <w:r>
        <w:separator/>
      </w:r>
    </w:p>
  </w:endnote>
  <w:endnote w:type="continuationSeparator" w:id="0">
    <w:p w:rsidR="00D92906" w:rsidRDefault="00D92906" w:rsidP="001E5B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바탕">
    <w:altName w:val="Calibri"/>
    <w:charset w:val="00"/>
    <w:family w:val="auto"/>
    <w:pitch w:val="variable"/>
    <w:sig w:usb0="00000001"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A00002EF" w:usb1="420020EB" w:usb2="00000000" w:usb3="00000000" w:csb0="0000009F" w:csb1="00000000"/>
  </w:font>
  <w:font w:name="TimesNewRomanPSMT">
    <w:altName w:val="Times New Roman"/>
    <w:panose1 w:val="00000000000000000000"/>
    <w:charset w:val="00"/>
    <w:family w:val="swiss"/>
    <w:notTrueType/>
    <w:pitch w:val="variable"/>
    <w:sig w:usb0="00000203" w:usb1="08070000" w:usb2="00000010" w:usb3="00000000" w:csb0="00020005" w:csb1="00000000"/>
  </w:font>
  <w:font w:name="ArialMT">
    <w:altName w:val="MS Mincho"/>
    <w:panose1 w:val="00000000000000000000"/>
    <w:charset w:val="80"/>
    <w:family w:val="auto"/>
    <w:notTrueType/>
    <w:pitch w:val="default"/>
    <w:sig w:usb0="00000000"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654710"/>
      <w:docPartObj>
        <w:docPartGallery w:val="Page Numbers (Bottom of Page)"/>
        <w:docPartUnique/>
      </w:docPartObj>
    </w:sdtPr>
    <w:sdtContent>
      <w:p w:rsidR="00C7056B" w:rsidRDefault="008D4E9D">
        <w:pPr>
          <w:pStyle w:val="aff"/>
          <w:jc w:val="center"/>
        </w:pPr>
        <w:fldSimple w:instr=" PAGE   \* MERGEFORMAT ">
          <w:r w:rsidR="00CD099E">
            <w:rPr>
              <w:noProof/>
            </w:rPr>
            <w:t>4</w:t>
          </w:r>
        </w:fldSimple>
      </w:p>
    </w:sdtContent>
  </w:sdt>
  <w:p w:rsidR="00C7056B" w:rsidRDefault="00C7056B">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906" w:rsidRDefault="00D92906" w:rsidP="001E5B93">
      <w:pPr>
        <w:spacing w:after="0" w:line="240" w:lineRule="auto"/>
      </w:pPr>
      <w:r>
        <w:separator/>
      </w:r>
    </w:p>
  </w:footnote>
  <w:footnote w:type="continuationSeparator" w:id="0">
    <w:p w:rsidR="00D92906" w:rsidRDefault="00D92906" w:rsidP="001E5B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E21EA2"/>
    <w:lvl w:ilvl="0">
      <w:numFmt w:val="bullet"/>
      <w:lvlText w:val="*"/>
      <w:lvlJc w:val="left"/>
    </w:lvl>
  </w:abstractNum>
  <w:abstractNum w:abstractNumId="1">
    <w:nsid w:val="0B4F162C"/>
    <w:multiLevelType w:val="multilevel"/>
    <w:tmpl w:val="C3D2EB64"/>
    <w:lvl w:ilvl="0">
      <w:start w:val="1"/>
      <w:numFmt w:val="decimal"/>
      <w:lvlText w:val="%1."/>
      <w:lvlJc w:val="left"/>
      <w:pPr>
        <w:tabs>
          <w:tab w:val="num" w:pos="360"/>
        </w:tabs>
        <w:ind w:left="360" w:hanging="360"/>
      </w:pPr>
      <w:rPr>
        <w:rFonts w:cs="Times New Roman" w:hint="default"/>
      </w:rPr>
    </w:lvl>
    <w:lvl w:ilvl="1">
      <w:start w:val="2"/>
      <w:numFmt w:val="decimal"/>
      <w:isLgl/>
      <w:lvlText w:val="%1.%2"/>
      <w:lvlJc w:val="left"/>
      <w:pPr>
        <w:ind w:left="540" w:hanging="540"/>
      </w:pPr>
      <w:rPr>
        <w:rFonts w:hint="default"/>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1080" w:hanging="108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440" w:hanging="1440"/>
      </w:pPr>
      <w:rPr>
        <w:rFonts w:hint="default"/>
        <w:color w:val="auto"/>
      </w:rPr>
    </w:lvl>
    <w:lvl w:ilvl="6">
      <w:start w:val="1"/>
      <w:numFmt w:val="decimal"/>
      <w:isLgl/>
      <w:lvlText w:val="%1.%2.%3.%4.%5.%6.%7"/>
      <w:lvlJc w:val="left"/>
      <w:pPr>
        <w:ind w:left="1440" w:hanging="1440"/>
      </w:pPr>
      <w:rPr>
        <w:rFonts w:hint="default"/>
        <w:color w:val="auto"/>
      </w:rPr>
    </w:lvl>
    <w:lvl w:ilvl="7">
      <w:start w:val="1"/>
      <w:numFmt w:val="decimal"/>
      <w:isLgl/>
      <w:lvlText w:val="%1.%2.%3.%4.%5.%6.%7.%8"/>
      <w:lvlJc w:val="left"/>
      <w:pPr>
        <w:ind w:left="1800" w:hanging="1800"/>
      </w:pPr>
      <w:rPr>
        <w:rFonts w:hint="default"/>
        <w:color w:val="auto"/>
      </w:rPr>
    </w:lvl>
    <w:lvl w:ilvl="8">
      <w:start w:val="1"/>
      <w:numFmt w:val="decimal"/>
      <w:isLgl/>
      <w:lvlText w:val="%1.%2.%3.%4.%5.%6.%7.%8.%9"/>
      <w:lvlJc w:val="left"/>
      <w:pPr>
        <w:ind w:left="2160" w:hanging="2160"/>
      </w:pPr>
      <w:rPr>
        <w:rFonts w:hint="default"/>
        <w:color w:val="auto"/>
      </w:rPr>
    </w:lvl>
  </w:abstractNum>
  <w:abstractNum w:abstractNumId="2">
    <w:nsid w:val="26651A8B"/>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
    <w:nsid w:val="27C5729E"/>
    <w:multiLevelType w:val="hybridMultilevel"/>
    <w:tmpl w:val="B16AE66E"/>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nsid w:val="360803E5"/>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5">
    <w:nsid w:val="393731AB"/>
    <w:multiLevelType w:val="hybridMultilevel"/>
    <w:tmpl w:val="6970786E"/>
    <w:lvl w:ilvl="0" w:tplc="9DCABC90">
      <w:start w:val="65535"/>
      <w:numFmt w:val="bullet"/>
      <w:lvlText w:val="-"/>
      <w:lvlJc w:val="left"/>
      <w:pPr>
        <w:tabs>
          <w:tab w:val="num" w:pos="720"/>
        </w:tabs>
        <w:ind w:left="720" w:firstLine="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42C82DB7"/>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7">
    <w:nsid w:val="4ECE0508"/>
    <w:multiLevelType w:val="singleLevel"/>
    <w:tmpl w:val="A754CBC6"/>
    <w:lvl w:ilvl="0">
      <w:start w:val="2"/>
      <w:numFmt w:val="decimal"/>
      <w:lvlText w:val="%1)"/>
      <w:legacy w:legacy="1" w:legacySpace="0" w:legacyIndent="360"/>
      <w:lvlJc w:val="left"/>
      <w:rPr>
        <w:rFonts w:ascii="Times New Roman" w:hAnsi="Times New Roman" w:cs="Times New Roman" w:hint="default"/>
      </w:rPr>
    </w:lvl>
  </w:abstractNum>
  <w:abstractNum w:abstractNumId="8">
    <w:nsid w:val="56E67D10"/>
    <w:multiLevelType w:val="multilevel"/>
    <w:tmpl w:val="2D14D5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2F6649"/>
    <w:multiLevelType w:val="hybridMultilevel"/>
    <w:tmpl w:val="844487F0"/>
    <w:lvl w:ilvl="0" w:tplc="8968DAC2">
      <w:start w:val="1"/>
      <w:numFmt w:val="decimal"/>
      <w:lvlText w:val="%1."/>
      <w:lvlJc w:val="left"/>
      <w:pPr>
        <w:ind w:left="786" w:hanging="360"/>
      </w:pPr>
      <w:rPr>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5F6FE6"/>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1">
    <w:nsid w:val="65194E6D"/>
    <w:multiLevelType w:val="hybridMultilevel"/>
    <w:tmpl w:val="D6EA50B4"/>
    <w:lvl w:ilvl="0" w:tplc="9DCABC90">
      <w:start w:val="65535"/>
      <w:numFmt w:val="bullet"/>
      <w:lvlText w:val="-"/>
      <w:lvlJc w:val="left"/>
      <w:pPr>
        <w:tabs>
          <w:tab w:val="num" w:pos="610"/>
        </w:tabs>
        <w:ind w:left="610" w:firstLine="0"/>
      </w:pPr>
      <w:rPr>
        <w:rFonts w:ascii="Times New Roman" w:hAnsi="Times New Roman" w:cs="Times New Roman" w:hint="default"/>
      </w:rPr>
    </w:lvl>
    <w:lvl w:ilvl="1" w:tplc="04190003" w:tentative="1">
      <w:start w:val="1"/>
      <w:numFmt w:val="bullet"/>
      <w:lvlText w:val="o"/>
      <w:lvlJc w:val="left"/>
      <w:pPr>
        <w:tabs>
          <w:tab w:val="num" w:pos="2050"/>
        </w:tabs>
        <w:ind w:left="2050" w:hanging="360"/>
      </w:pPr>
      <w:rPr>
        <w:rFonts w:ascii="Courier New" w:hAnsi="Courier New" w:cs="Courier New" w:hint="default"/>
      </w:rPr>
    </w:lvl>
    <w:lvl w:ilvl="2" w:tplc="04190005" w:tentative="1">
      <w:start w:val="1"/>
      <w:numFmt w:val="bullet"/>
      <w:lvlText w:val=""/>
      <w:lvlJc w:val="left"/>
      <w:pPr>
        <w:tabs>
          <w:tab w:val="num" w:pos="2770"/>
        </w:tabs>
        <w:ind w:left="2770" w:hanging="360"/>
      </w:pPr>
      <w:rPr>
        <w:rFonts w:ascii="Wingdings" w:hAnsi="Wingdings" w:hint="default"/>
      </w:rPr>
    </w:lvl>
    <w:lvl w:ilvl="3" w:tplc="04190001" w:tentative="1">
      <w:start w:val="1"/>
      <w:numFmt w:val="bullet"/>
      <w:lvlText w:val=""/>
      <w:lvlJc w:val="left"/>
      <w:pPr>
        <w:tabs>
          <w:tab w:val="num" w:pos="3490"/>
        </w:tabs>
        <w:ind w:left="3490" w:hanging="360"/>
      </w:pPr>
      <w:rPr>
        <w:rFonts w:ascii="Symbol" w:hAnsi="Symbol" w:hint="default"/>
      </w:rPr>
    </w:lvl>
    <w:lvl w:ilvl="4" w:tplc="04190003" w:tentative="1">
      <w:start w:val="1"/>
      <w:numFmt w:val="bullet"/>
      <w:lvlText w:val="o"/>
      <w:lvlJc w:val="left"/>
      <w:pPr>
        <w:tabs>
          <w:tab w:val="num" w:pos="4210"/>
        </w:tabs>
        <w:ind w:left="4210" w:hanging="360"/>
      </w:pPr>
      <w:rPr>
        <w:rFonts w:ascii="Courier New" w:hAnsi="Courier New" w:cs="Courier New" w:hint="default"/>
      </w:rPr>
    </w:lvl>
    <w:lvl w:ilvl="5" w:tplc="04190005" w:tentative="1">
      <w:start w:val="1"/>
      <w:numFmt w:val="bullet"/>
      <w:lvlText w:val=""/>
      <w:lvlJc w:val="left"/>
      <w:pPr>
        <w:tabs>
          <w:tab w:val="num" w:pos="4930"/>
        </w:tabs>
        <w:ind w:left="4930" w:hanging="360"/>
      </w:pPr>
      <w:rPr>
        <w:rFonts w:ascii="Wingdings" w:hAnsi="Wingdings" w:hint="default"/>
      </w:rPr>
    </w:lvl>
    <w:lvl w:ilvl="6" w:tplc="04190001" w:tentative="1">
      <w:start w:val="1"/>
      <w:numFmt w:val="bullet"/>
      <w:lvlText w:val=""/>
      <w:lvlJc w:val="left"/>
      <w:pPr>
        <w:tabs>
          <w:tab w:val="num" w:pos="5650"/>
        </w:tabs>
        <w:ind w:left="5650" w:hanging="360"/>
      </w:pPr>
      <w:rPr>
        <w:rFonts w:ascii="Symbol" w:hAnsi="Symbol" w:hint="default"/>
      </w:rPr>
    </w:lvl>
    <w:lvl w:ilvl="7" w:tplc="04190003" w:tentative="1">
      <w:start w:val="1"/>
      <w:numFmt w:val="bullet"/>
      <w:lvlText w:val="o"/>
      <w:lvlJc w:val="left"/>
      <w:pPr>
        <w:tabs>
          <w:tab w:val="num" w:pos="6370"/>
        </w:tabs>
        <w:ind w:left="6370" w:hanging="360"/>
      </w:pPr>
      <w:rPr>
        <w:rFonts w:ascii="Courier New" w:hAnsi="Courier New" w:cs="Courier New" w:hint="default"/>
      </w:rPr>
    </w:lvl>
    <w:lvl w:ilvl="8" w:tplc="04190005" w:tentative="1">
      <w:start w:val="1"/>
      <w:numFmt w:val="bullet"/>
      <w:lvlText w:val=""/>
      <w:lvlJc w:val="left"/>
      <w:pPr>
        <w:tabs>
          <w:tab w:val="num" w:pos="7090"/>
        </w:tabs>
        <w:ind w:left="7090" w:hanging="360"/>
      </w:pPr>
      <w:rPr>
        <w:rFonts w:ascii="Wingdings" w:hAnsi="Wingdings" w:hint="default"/>
      </w:rPr>
    </w:lvl>
  </w:abstractNum>
  <w:abstractNum w:abstractNumId="12">
    <w:nsid w:val="68E021A4"/>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3">
    <w:nsid w:val="6AF91FFB"/>
    <w:multiLevelType w:val="hybridMultilevel"/>
    <w:tmpl w:val="08BA26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73541F8F"/>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5">
    <w:nsid w:val="73C75D3E"/>
    <w:multiLevelType w:val="singleLevel"/>
    <w:tmpl w:val="0419000F"/>
    <w:lvl w:ilvl="0">
      <w:start w:val="1"/>
      <w:numFmt w:val="decimal"/>
      <w:lvlText w:val="%1."/>
      <w:lvlJc w:val="left"/>
      <w:pPr>
        <w:tabs>
          <w:tab w:val="num" w:pos="360"/>
        </w:tabs>
        <w:ind w:left="360" w:hanging="360"/>
      </w:pPr>
      <w:rPr>
        <w:rFonts w:cs="Times New Roman" w:hint="default"/>
      </w:rPr>
    </w:lvl>
  </w:abstractNum>
  <w:num w:numId="1">
    <w:abstractNumId w:val="8"/>
  </w:num>
  <w:num w:numId="2">
    <w:abstractNumId w:val="6"/>
  </w:num>
  <w:num w:numId="3">
    <w:abstractNumId w:val="15"/>
  </w:num>
  <w:num w:numId="4">
    <w:abstractNumId w:val="10"/>
  </w:num>
  <w:num w:numId="5">
    <w:abstractNumId w:val="2"/>
  </w:num>
  <w:num w:numId="6">
    <w:abstractNumId w:val="14"/>
  </w:num>
  <w:num w:numId="7">
    <w:abstractNumId w:val="12"/>
  </w:num>
  <w:num w:numId="8">
    <w:abstractNumId w:val="4"/>
  </w:num>
  <w:num w:numId="9">
    <w:abstractNumId w:val="1"/>
  </w:num>
  <w:num w:numId="10">
    <w:abstractNumId w:val="13"/>
  </w:num>
  <w:num w:numId="11">
    <w:abstractNumId w:val="11"/>
  </w:num>
  <w:num w:numId="12">
    <w:abstractNumId w:val="5"/>
  </w:num>
  <w:num w:numId="13">
    <w:abstractNumId w:val="7"/>
  </w:num>
  <w:num w:numId="14">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5">
    <w:abstractNumId w:val="3"/>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5578B"/>
    <w:rsid w:val="0000086F"/>
    <w:rsid w:val="000016D6"/>
    <w:rsid w:val="000079E0"/>
    <w:rsid w:val="000159B5"/>
    <w:rsid w:val="0003678B"/>
    <w:rsid w:val="0003683A"/>
    <w:rsid w:val="00050F49"/>
    <w:rsid w:val="000640DF"/>
    <w:rsid w:val="000679A4"/>
    <w:rsid w:val="00067F50"/>
    <w:rsid w:val="00074797"/>
    <w:rsid w:val="000A57D5"/>
    <w:rsid w:val="000B5694"/>
    <w:rsid w:val="000B7044"/>
    <w:rsid w:val="000C041F"/>
    <w:rsid w:val="000C4001"/>
    <w:rsid w:val="000C56CD"/>
    <w:rsid w:val="000E68D3"/>
    <w:rsid w:val="000E7B1D"/>
    <w:rsid w:val="000F0545"/>
    <w:rsid w:val="000F0D9E"/>
    <w:rsid w:val="000F49BC"/>
    <w:rsid w:val="000F5867"/>
    <w:rsid w:val="000F7BA3"/>
    <w:rsid w:val="001004C6"/>
    <w:rsid w:val="001018F4"/>
    <w:rsid w:val="001029BF"/>
    <w:rsid w:val="00105FC9"/>
    <w:rsid w:val="0012356F"/>
    <w:rsid w:val="00131808"/>
    <w:rsid w:val="0013603F"/>
    <w:rsid w:val="00140262"/>
    <w:rsid w:val="00141A7C"/>
    <w:rsid w:val="0015338D"/>
    <w:rsid w:val="0015787C"/>
    <w:rsid w:val="00157A2E"/>
    <w:rsid w:val="00167227"/>
    <w:rsid w:val="00170428"/>
    <w:rsid w:val="001777F5"/>
    <w:rsid w:val="001827BD"/>
    <w:rsid w:val="001922CB"/>
    <w:rsid w:val="001A1880"/>
    <w:rsid w:val="001B27BA"/>
    <w:rsid w:val="001B28C4"/>
    <w:rsid w:val="001C569C"/>
    <w:rsid w:val="001C712B"/>
    <w:rsid w:val="001D2296"/>
    <w:rsid w:val="001D571E"/>
    <w:rsid w:val="001E0C5D"/>
    <w:rsid w:val="001E406F"/>
    <w:rsid w:val="001E4788"/>
    <w:rsid w:val="001E5B93"/>
    <w:rsid w:val="001E7BB4"/>
    <w:rsid w:val="001F1FA5"/>
    <w:rsid w:val="001F38BD"/>
    <w:rsid w:val="001F7E23"/>
    <w:rsid w:val="002018F0"/>
    <w:rsid w:val="0021422A"/>
    <w:rsid w:val="00222605"/>
    <w:rsid w:val="00231D1D"/>
    <w:rsid w:val="00232F11"/>
    <w:rsid w:val="00232F83"/>
    <w:rsid w:val="00235210"/>
    <w:rsid w:val="00242059"/>
    <w:rsid w:val="00251F45"/>
    <w:rsid w:val="00254B92"/>
    <w:rsid w:val="00260537"/>
    <w:rsid w:val="00265737"/>
    <w:rsid w:val="00267259"/>
    <w:rsid w:val="0026775C"/>
    <w:rsid w:val="00271B43"/>
    <w:rsid w:val="002727CE"/>
    <w:rsid w:val="00276DFF"/>
    <w:rsid w:val="00281D29"/>
    <w:rsid w:val="00285F2E"/>
    <w:rsid w:val="00295E4B"/>
    <w:rsid w:val="002A140C"/>
    <w:rsid w:val="002A2B14"/>
    <w:rsid w:val="002A4004"/>
    <w:rsid w:val="002A404B"/>
    <w:rsid w:val="002A6E67"/>
    <w:rsid w:val="002B279B"/>
    <w:rsid w:val="002B6070"/>
    <w:rsid w:val="002C4915"/>
    <w:rsid w:val="002D78BF"/>
    <w:rsid w:val="002D7FBF"/>
    <w:rsid w:val="002E15BD"/>
    <w:rsid w:val="002F0869"/>
    <w:rsid w:val="002F4EC8"/>
    <w:rsid w:val="002F5CE6"/>
    <w:rsid w:val="00303732"/>
    <w:rsid w:val="00310142"/>
    <w:rsid w:val="003121CF"/>
    <w:rsid w:val="00326642"/>
    <w:rsid w:val="00330F5B"/>
    <w:rsid w:val="0033465A"/>
    <w:rsid w:val="00340B2B"/>
    <w:rsid w:val="00342C65"/>
    <w:rsid w:val="00351753"/>
    <w:rsid w:val="003548B9"/>
    <w:rsid w:val="0035683D"/>
    <w:rsid w:val="003610D8"/>
    <w:rsid w:val="003622FF"/>
    <w:rsid w:val="00370F06"/>
    <w:rsid w:val="00372EE1"/>
    <w:rsid w:val="00373BEE"/>
    <w:rsid w:val="00374FDB"/>
    <w:rsid w:val="003868A4"/>
    <w:rsid w:val="003968EC"/>
    <w:rsid w:val="003A0315"/>
    <w:rsid w:val="003A7A5E"/>
    <w:rsid w:val="003D0563"/>
    <w:rsid w:val="003D43E8"/>
    <w:rsid w:val="003D5A71"/>
    <w:rsid w:val="003E0063"/>
    <w:rsid w:val="004031D7"/>
    <w:rsid w:val="00413676"/>
    <w:rsid w:val="00414F60"/>
    <w:rsid w:val="00426594"/>
    <w:rsid w:val="0043170F"/>
    <w:rsid w:val="004318D6"/>
    <w:rsid w:val="00436936"/>
    <w:rsid w:val="00452332"/>
    <w:rsid w:val="00452710"/>
    <w:rsid w:val="00453B9F"/>
    <w:rsid w:val="004550A2"/>
    <w:rsid w:val="00455577"/>
    <w:rsid w:val="00460A12"/>
    <w:rsid w:val="00462049"/>
    <w:rsid w:val="004620E6"/>
    <w:rsid w:val="004623A6"/>
    <w:rsid w:val="00462EF0"/>
    <w:rsid w:val="00471DC9"/>
    <w:rsid w:val="0048050A"/>
    <w:rsid w:val="00481B72"/>
    <w:rsid w:val="00490F8A"/>
    <w:rsid w:val="00493A87"/>
    <w:rsid w:val="004967B3"/>
    <w:rsid w:val="0049799A"/>
    <w:rsid w:val="004A2EF3"/>
    <w:rsid w:val="004A4AD0"/>
    <w:rsid w:val="004C1C45"/>
    <w:rsid w:val="004C2933"/>
    <w:rsid w:val="004D1059"/>
    <w:rsid w:val="004D17BF"/>
    <w:rsid w:val="004D27EE"/>
    <w:rsid w:val="004E2BC8"/>
    <w:rsid w:val="004F06AF"/>
    <w:rsid w:val="0051362C"/>
    <w:rsid w:val="00530F9A"/>
    <w:rsid w:val="005310F0"/>
    <w:rsid w:val="00533EDE"/>
    <w:rsid w:val="005362C1"/>
    <w:rsid w:val="00540C42"/>
    <w:rsid w:val="00541951"/>
    <w:rsid w:val="005426FA"/>
    <w:rsid w:val="00542B4A"/>
    <w:rsid w:val="00546358"/>
    <w:rsid w:val="00546653"/>
    <w:rsid w:val="005517EC"/>
    <w:rsid w:val="00560B55"/>
    <w:rsid w:val="00561617"/>
    <w:rsid w:val="00562012"/>
    <w:rsid w:val="00564576"/>
    <w:rsid w:val="00566F1E"/>
    <w:rsid w:val="00570B9A"/>
    <w:rsid w:val="00582864"/>
    <w:rsid w:val="00584994"/>
    <w:rsid w:val="00592D55"/>
    <w:rsid w:val="00593157"/>
    <w:rsid w:val="00597204"/>
    <w:rsid w:val="005A184D"/>
    <w:rsid w:val="005A1CCF"/>
    <w:rsid w:val="005B0504"/>
    <w:rsid w:val="005C1370"/>
    <w:rsid w:val="005C1AC0"/>
    <w:rsid w:val="005C39AC"/>
    <w:rsid w:val="005C3B1B"/>
    <w:rsid w:val="005C44CB"/>
    <w:rsid w:val="005D4C8E"/>
    <w:rsid w:val="005D781F"/>
    <w:rsid w:val="005F1739"/>
    <w:rsid w:val="005F1A82"/>
    <w:rsid w:val="005F2CD0"/>
    <w:rsid w:val="006012FB"/>
    <w:rsid w:val="006130DF"/>
    <w:rsid w:val="006143F8"/>
    <w:rsid w:val="0061506C"/>
    <w:rsid w:val="00626852"/>
    <w:rsid w:val="00632621"/>
    <w:rsid w:val="0063728A"/>
    <w:rsid w:val="00637660"/>
    <w:rsid w:val="00640E61"/>
    <w:rsid w:val="00644458"/>
    <w:rsid w:val="0065047C"/>
    <w:rsid w:val="006523B7"/>
    <w:rsid w:val="00661DF9"/>
    <w:rsid w:val="006748F9"/>
    <w:rsid w:val="00682DA7"/>
    <w:rsid w:val="006853DB"/>
    <w:rsid w:val="006853F7"/>
    <w:rsid w:val="006A770E"/>
    <w:rsid w:val="006A7F3F"/>
    <w:rsid w:val="006B0A4B"/>
    <w:rsid w:val="006B10FF"/>
    <w:rsid w:val="006B1565"/>
    <w:rsid w:val="006B16A7"/>
    <w:rsid w:val="006C3603"/>
    <w:rsid w:val="006C7D26"/>
    <w:rsid w:val="006D1F7E"/>
    <w:rsid w:val="006D58AD"/>
    <w:rsid w:val="006D5B17"/>
    <w:rsid w:val="006D7F48"/>
    <w:rsid w:val="006E44A4"/>
    <w:rsid w:val="006F15C2"/>
    <w:rsid w:val="006F2181"/>
    <w:rsid w:val="00701E60"/>
    <w:rsid w:val="00702784"/>
    <w:rsid w:val="00706A3A"/>
    <w:rsid w:val="00720B8C"/>
    <w:rsid w:val="00722136"/>
    <w:rsid w:val="00722C66"/>
    <w:rsid w:val="00723C1B"/>
    <w:rsid w:val="007240FB"/>
    <w:rsid w:val="00726F30"/>
    <w:rsid w:val="007308BB"/>
    <w:rsid w:val="00736009"/>
    <w:rsid w:val="0074715B"/>
    <w:rsid w:val="0074744A"/>
    <w:rsid w:val="00756038"/>
    <w:rsid w:val="007845C0"/>
    <w:rsid w:val="00790B5D"/>
    <w:rsid w:val="00795E29"/>
    <w:rsid w:val="007973CE"/>
    <w:rsid w:val="007A353B"/>
    <w:rsid w:val="007A77DB"/>
    <w:rsid w:val="007B1C6B"/>
    <w:rsid w:val="007B6670"/>
    <w:rsid w:val="007C0E6B"/>
    <w:rsid w:val="007D1DF5"/>
    <w:rsid w:val="007D337A"/>
    <w:rsid w:val="007E046F"/>
    <w:rsid w:val="007F3875"/>
    <w:rsid w:val="008065D2"/>
    <w:rsid w:val="00812116"/>
    <w:rsid w:val="00812683"/>
    <w:rsid w:val="00820D1D"/>
    <w:rsid w:val="00821A9D"/>
    <w:rsid w:val="0082202E"/>
    <w:rsid w:val="00834C4A"/>
    <w:rsid w:val="00840BFC"/>
    <w:rsid w:val="00843135"/>
    <w:rsid w:val="00843E42"/>
    <w:rsid w:val="0084790C"/>
    <w:rsid w:val="0084799F"/>
    <w:rsid w:val="00847F19"/>
    <w:rsid w:val="00852622"/>
    <w:rsid w:val="00855BC2"/>
    <w:rsid w:val="00855EF5"/>
    <w:rsid w:val="008603A5"/>
    <w:rsid w:val="008630EE"/>
    <w:rsid w:val="00863196"/>
    <w:rsid w:val="00864737"/>
    <w:rsid w:val="00865C55"/>
    <w:rsid w:val="008671DF"/>
    <w:rsid w:val="00873B70"/>
    <w:rsid w:val="00874FE2"/>
    <w:rsid w:val="00892A6D"/>
    <w:rsid w:val="0089712F"/>
    <w:rsid w:val="008A2B64"/>
    <w:rsid w:val="008A425A"/>
    <w:rsid w:val="008C1DBB"/>
    <w:rsid w:val="008C71D2"/>
    <w:rsid w:val="008C74B4"/>
    <w:rsid w:val="008D1107"/>
    <w:rsid w:val="008D4E9D"/>
    <w:rsid w:val="008D714F"/>
    <w:rsid w:val="008D7DEF"/>
    <w:rsid w:val="008E08DF"/>
    <w:rsid w:val="00900787"/>
    <w:rsid w:val="0090258A"/>
    <w:rsid w:val="009038E2"/>
    <w:rsid w:val="00903A4E"/>
    <w:rsid w:val="009222E1"/>
    <w:rsid w:val="00927E4F"/>
    <w:rsid w:val="00933A53"/>
    <w:rsid w:val="009373E1"/>
    <w:rsid w:val="0094313C"/>
    <w:rsid w:val="00950700"/>
    <w:rsid w:val="00961F38"/>
    <w:rsid w:val="00962811"/>
    <w:rsid w:val="00965D89"/>
    <w:rsid w:val="00970916"/>
    <w:rsid w:val="0097099E"/>
    <w:rsid w:val="0098798B"/>
    <w:rsid w:val="0099086A"/>
    <w:rsid w:val="00994BAE"/>
    <w:rsid w:val="00995DBC"/>
    <w:rsid w:val="00997A32"/>
    <w:rsid w:val="009A304F"/>
    <w:rsid w:val="009A5818"/>
    <w:rsid w:val="009C26ED"/>
    <w:rsid w:val="009C368F"/>
    <w:rsid w:val="009C61A3"/>
    <w:rsid w:val="009D5AA5"/>
    <w:rsid w:val="009E5FB2"/>
    <w:rsid w:val="009E69FF"/>
    <w:rsid w:val="009F1D0B"/>
    <w:rsid w:val="009F37D7"/>
    <w:rsid w:val="00A03183"/>
    <w:rsid w:val="00A263BA"/>
    <w:rsid w:val="00A274AE"/>
    <w:rsid w:val="00A333ED"/>
    <w:rsid w:val="00A44202"/>
    <w:rsid w:val="00A4560B"/>
    <w:rsid w:val="00A53444"/>
    <w:rsid w:val="00A559CC"/>
    <w:rsid w:val="00A566B1"/>
    <w:rsid w:val="00A65D00"/>
    <w:rsid w:val="00A77648"/>
    <w:rsid w:val="00A80CF0"/>
    <w:rsid w:val="00A8117B"/>
    <w:rsid w:val="00A81380"/>
    <w:rsid w:val="00A8775C"/>
    <w:rsid w:val="00A87C0B"/>
    <w:rsid w:val="00A87C6D"/>
    <w:rsid w:val="00AA0821"/>
    <w:rsid w:val="00AA0E42"/>
    <w:rsid w:val="00AA5DC0"/>
    <w:rsid w:val="00AA63A0"/>
    <w:rsid w:val="00AB078D"/>
    <w:rsid w:val="00AB18F2"/>
    <w:rsid w:val="00AB458E"/>
    <w:rsid w:val="00AB753B"/>
    <w:rsid w:val="00AC7B56"/>
    <w:rsid w:val="00AD5146"/>
    <w:rsid w:val="00AD67AC"/>
    <w:rsid w:val="00AE15ED"/>
    <w:rsid w:val="00AE49B7"/>
    <w:rsid w:val="00AE76B8"/>
    <w:rsid w:val="00AF141E"/>
    <w:rsid w:val="00B02359"/>
    <w:rsid w:val="00B04AFC"/>
    <w:rsid w:val="00B059F7"/>
    <w:rsid w:val="00B1287B"/>
    <w:rsid w:val="00B25651"/>
    <w:rsid w:val="00B37498"/>
    <w:rsid w:val="00B42AFE"/>
    <w:rsid w:val="00B55731"/>
    <w:rsid w:val="00B62C33"/>
    <w:rsid w:val="00B73CDF"/>
    <w:rsid w:val="00B84202"/>
    <w:rsid w:val="00B86EFF"/>
    <w:rsid w:val="00B91605"/>
    <w:rsid w:val="00B922A7"/>
    <w:rsid w:val="00B93B1A"/>
    <w:rsid w:val="00B93B68"/>
    <w:rsid w:val="00B95427"/>
    <w:rsid w:val="00B96257"/>
    <w:rsid w:val="00BA1C89"/>
    <w:rsid w:val="00BA5697"/>
    <w:rsid w:val="00BA5BAA"/>
    <w:rsid w:val="00BB2323"/>
    <w:rsid w:val="00BB4B49"/>
    <w:rsid w:val="00BB6542"/>
    <w:rsid w:val="00BB67F1"/>
    <w:rsid w:val="00BC72A3"/>
    <w:rsid w:val="00BF0958"/>
    <w:rsid w:val="00BF6051"/>
    <w:rsid w:val="00C04C37"/>
    <w:rsid w:val="00C06D6B"/>
    <w:rsid w:val="00C075F5"/>
    <w:rsid w:val="00C103C4"/>
    <w:rsid w:val="00C115DF"/>
    <w:rsid w:val="00C1184B"/>
    <w:rsid w:val="00C16390"/>
    <w:rsid w:val="00C20941"/>
    <w:rsid w:val="00C20D55"/>
    <w:rsid w:val="00C20F8B"/>
    <w:rsid w:val="00C25AC0"/>
    <w:rsid w:val="00C32B03"/>
    <w:rsid w:val="00C43C38"/>
    <w:rsid w:val="00C4464B"/>
    <w:rsid w:val="00C525AB"/>
    <w:rsid w:val="00C531CF"/>
    <w:rsid w:val="00C6196D"/>
    <w:rsid w:val="00C6508D"/>
    <w:rsid w:val="00C65314"/>
    <w:rsid w:val="00C6770D"/>
    <w:rsid w:val="00C7056B"/>
    <w:rsid w:val="00C71020"/>
    <w:rsid w:val="00C7421E"/>
    <w:rsid w:val="00C82FDF"/>
    <w:rsid w:val="00C83990"/>
    <w:rsid w:val="00C92014"/>
    <w:rsid w:val="00C93B15"/>
    <w:rsid w:val="00CA1C71"/>
    <w:rsid w:val="00CA1D76"/>
    <w:rsid w:val="00CB0142"/>
    <w:rsid w:val="00CB3D90"/>
    <w:rsid w:val="00CB5B6A"/>
    <w:rsid w:val="00CC5A79"/>
    <w:rsid w:val="00CC5FEA"/>
    <w:rsid w:val="00CD006A"/>
    <w:rsid w:val="00CD099E"/>
    <w:rsid w:val="00CD38BA"/>
    <w:rsid w:val="00CD50D4"/>
    <w:rsid w:val="00D040CC"/>
    <w:rsid w:val="00D12986"/>
    <w:rsid w:val="00D20C59"/>
    <w:rsid w:val="00D268E5"/>
    <w:rsid w:val="00D27918"/>
    <w:rsid w:val="00D32009"/>
    <w:rsid w:val="00D34A9F"/>
    <w:rsid w:val="00D52087"/>
    <w:rsid w:val="00D5578B"/>
    <w:rsid w:val="00D57BDA"/>
    <w:rsid w:val="00D613B3"/>
    <w:rsid w:val="00D70A7A"/>
    <w:rsid w:val="00D720DA"/>
    <w:rsid w:val="00D72B2C"/>
    <w:rsid w:val="00D86C8C"/>
    <w:rsid w:val="00D92906"/>
    <w:rsid w:val="00D970E0"/>
    <w:rsid w:val="00DA3220"/>
    <w:rsid w:val="00DB03E6"/>
    <w:rsid w:val="00DB17A5"/>
    <w:rsid w:val="00DC2425"/>
    <w:rsid w:val="00DC36B2"/>
    <w:rsid w:val="00DC7065"/>
    <w:rsid w:val="00DC723B"/>
    <w:rsid w:val="00DD2E51"/>
    <w:rsid w:val="00DD69B3"/>
    <w:rsid w:val="00DE3B2E"/>
    <w:rsid w:val="00DE4143"/>
    <w:rsid w:val="00DF07FE"/>
    <w:rsid w:val="00DF2553"/>
    <w:rsid w:val="00DF603D"/>
    <w:rsid w:val="00DF6179"/>
    <w:rsid w:val="00E02FDE"/>
    <w:rsid w:val="00E03465"/>
    <w:rsid w:val="00E249FA"/>
    <w:rsid w:val="00E46488"/>
    <w:rsid w:val="00E503FE"/>
    <w:rsid w:val="00E64599"/>
    <w:rsid w:val="00E65603"/>
    <w:rsid w:val="00E6643C"/>
    <w:rsid w:val="00E73A4C"/>
    <w:rsid w:val="00E82C80"/>
    <w:rsid w:val="00E8377A"/>
    <w:rsid w:val="00E8469D"/>
    <w:rsid w:val="00E87723"/>
    <w:rsid w:val="00E90468"/>
    <w:rsid w:val="00E964AE"/>
    <w:rsid w:val="00EA6F85"/>
    <w:rsid w:val="00EC35E9"/>
    <w:rsid w:val="00EC58B9"/>
    <w:rsid w:val="00EC7276"/>
    <w:rsid w:val="00EC7B41"/>
    <w:rsid w:val="00ED43B4"/>
    <w:rsid w:val="00ED6F9A"/>
    <w:rsid w:val="00ED786C"/>
    <w:rsid w:val="00EE1CAF"/>
    <w:rsid w:val="00EE2522"/>
    <w:rsid w:val="00EE6BFB"/>
    <w:rsid w:val="00EF09C6"/>
    <w:rsid w:val="00EF3FB8"/>
    <w:rsid w:val="00F01FCD"/>
    <w:rsid w:val="00F03BC8"/>
    <w:rsid w:val="00F0629B"/>
    <w:rsid w:val="00F117FC"/>
    <w:rsid w:val="00F13F48"/>
    <w:rsid w:val="00F3550B"/>
    <w:rsid w:val="00F40E46"/>
    <w:rsid w:val="00F416CD"/>
    <w:rsid w:val="00F43EBE"/>
    <w:rsid w:val="00F4597C"/>
    <w:rsid w:val="00F4644D"/>
    <w:rsid w:val="00F47B96"/>
    <w:rsid w:val="00F51114"/>
    <w:rsid w:val="00F55718"/>
    <w:rsid w:val="00F914E6"/>
    <w:rsid w:val="00FA15E5"/>
    <w:rsid w:val="00FA69D3"/>
    <w:rsid w:val="00FB1175"/>
    <w:rsid w:val="00FC066F"/>
    <w:rsid w:val="00FC0D37"/>
    <w:rsid w:val="00FD4E2A"/>
    <w:rsid w:val="00FF1AA1"/>
    <w:rsid w:val="00FF2C2B"/>
    <w:rsid w:val="00FF5C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metricconverter"/>
  <w:smartTagType w:namespaceuri="urn:schemas-microsoft-com:office:smarttags" w:name="date"/>
  <w:shapeDefaults>
    <o:shapedefaults v:ext="edit" spidmax="14338"/>
    <o:shapelayout v:ext="edit">
      <o:idmap v:ext="edit" data="1"/>
      <o:rules v:ext="edit">
        <o:r id="V:Rule47" type="connector" idref="#_x0000_s1251"/>
        <o:r id="V:Rule48" type="connector" idref="#_x0000_s1059"/>
        <o:r id="V:Rule49" type="connector" idref="#_x0000_s1091"/>
        <o:r id="V:Rule50" type="connector" idref="#_x0000_s1068"/>
        <o:r id="V:Rule51" type="connector" idref="#_x0000_s1250"/>
        <o:r id="V:Rule52" type="connector" idref="#_x0000_s1066"/>
        <o:r id="V:Rule53" type="connector" idref="#_x0000_s1103"/>
        <o:r id="V:Rule54" type="connector" idref="#_x0000_s1243"/>
        <o:r id="V:Rule55" type="connector" idref="#_x0000_s1223"/>
        <o:r id="V:Rule56" type="connector" idref="#_x0000_s1237"/>
        <o:r id="V:Rule57" type="connector" idref="#_x0000_s1053"/>
        <o:r id="V:Rule58" type="connector" idref="#_x0000_s1094"/>
        <o:r id="V:Rule59" type="connector" idref="#_x0000_s1069"/>
        <o:r id="V:Rule60" type="connector" idref="#_x0000_s1248"/>
        <o:r id="V:Rule61" type="connector" idref="#_x0000_s1067"/>
        <o:r id="V:Rule62" type="connector" idref="#_x0000_s1247"/>
        <o:r id="V:Rule63" type="connector" idref="#_x0000_s1072"/>
        <o:r id="V:Rule64" type="connector" idref="#_x0000_s1242"/>
        <o:r id="V:Rule65" type="connector" idref="#_x0000_s1090"/>
        <o:r id="V:Rule66" type="connector" idref="#_x0000_s1093"/>
        <o:r id="V:Rule67" type="connector" idref="#_x0000_s1102"/>
        <o:r id="V:Rule68" type="connector" idref="#_x0000_s1249"/>
        <o:r id="V:Rule69" type="connector" idref="#_x0000_s1078"/>
        <o:r id="V:Rule70" type="connector" idref="#_x0000_s1070"/>
        <o:r id="V:Rule71" type="connector" idref="#_x0000_s1054"/>
        <o:r id="V:Rule72" type="connector" idref="#_x0000_s1092"/>
        <o:r id="V:Rule73" type="connector" idref="#_x0000_s1239"/>
        <o:r id="V:Rule74" type="connector" idref="#_x0000_s1101"/>
        <o:r id="V:Rule75" type="connector" idref="#_x0000_s1244"/>
        <o:r id="V:Rule76" type="connector" idref="#_x0000_s1245"/>
        <o:r id="V:Rule77" type="connector" idref="#_x0000_s1071"/>
        <o:r id="V:Rule78" type="connector" idref="#_x0000_s1254"/>
        <o:r id="V:Rule79" type="connector" idref="#_x0000_s1075"/>
        <o:r id="V:Rule80" type="connector" idref="#_x0000_s1100"/>
        <o:r id="V:Rule81" type="connector" idref="#_x0000_s1238"/>
        <o:r id="V:Rule82" type="connector" idref="#_x0000_s1253"/>
        <o:r id="V:Rule83" type="connector" idref="#_x0000_s1255"/>
        <o:r id="V:Rule84" type="connector" idref="#_x0000_s1246"/>
        <o:r id="V:Rule85" type="connector" idref="#_x0000_s1073"/>
        <o:r id="V:Rule86" type="connector" idref="#_x0000_s1241"/>
        <o:r id="V:Rule87" type="connector" idref="#_x0000_s1056"/>
        <o:r id="V:Rule88" type="connector" idref="#_x0000_s1240"/>
        <o:r id="V:Rule89" type="connector" idref="#_x0000_s1076"/>
        <o:r id="V:Rule90" type="connector" idref="#_x0000_s1055"/>
        <o:r id="V:Rule91" type="connector" idref="#_x0000_s1074"/>
        <o:r id="V:Rule92" type="connector" idref="#_x0000_s107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78B"/>
  </w:style>
  <w:style w:type="paragraph" w:styleId="1">
    <w:name w:val="heading 1"/>
    <w:basedOn w:val="a"/>
    <w:next w:val="a"/>
    <w:link w:val="10"/>
    <w:uiPriority w:val="9"/>
    <w:qFormat/>
    <w:rsid w:val="007240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705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9625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5578B"/>
    <w:rPr>
      <w:b/>
      <w:bCs/>
    </w:rPr>
  </w:style>
  <w:style w:type="character" w:customStyle="1" w:styleId="apple-converted-space">
    <w:name w:val="apple-converted-space"/>
    <w:basedOn w:val="a0"/>
    <w:rsid w:val="00CD38BA"/>
  </w:style>
  <w:style w:type="character" w:customStyle="1" w:styleId="hl">
    <w:name w:val="hl"/>
    <w:basedOn w:val="a0"/>
    <w:rsid w:val="00CD38BA"/>
  </w:style>
  <w:style w:type="paragraph" w:styleId="a4">
    <w:name w:val="Normal (Web)"/>
    <w:aliases w:val="Обычный (веб) Знак1,Обычный (веб) Знак Знак,Обычный (веб) Знак1 Знак Знак,Обычный (веб) Знак Знак Знак Знак,Обычный (веб) Знак1 Знак Знак Знак1 Знак,Обычный (веб) Знак Знак Знак Знак Знак Знак,Обычный (веб) Знак1 Знак,Обычный (Web)"/>
    <w:basedOn w:val="a"/>
    <w:link w:val="a5"/>
    <w:uiPriority w:val="99"/>
    <w:unhideWhenUsed/>
    <w:rsid w:val="00CD38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веб) Знак1 Знак1,Обычный (веб) Знак Знак Знак,Обычный (веб) Знак1 Знак Знак Знак,Обычный (веб) Знак Знак Знак Знак Знак,Обычный (веб) Знак1 Знак Знак Знак1 Знак Знак,Обычный (веб) Знак Знак Знак Знак Знак Знак Знак"/>
    <w:link w:val="a4"/>
    <w:uiPriority w:val="99"/>
    <w:locked/>
    <w:rsid w:val="00CD38BA"/>
    <w:rPr>
      <w:rFonts w:ascii="Times New Roman" w:eastAsia="Times New Roman" w:hAnsi="Times New Roman" w:cs="Times New Roman"/>
      <w:sz w:val="24"/>
      <w:szCs w:val="24"/>
    </w:rPr>
  </w:style>
  <w:style w:type="paragraph" w:customStyle="1" w:styleId="a6">
    <w:name w:val="Обычный+Интервал"/>
    <w:basedOn w:val="a"/>
    <w:link w:val="a7"/>
    <w:rsid w:val="00CD38BA"/>
    <w:pPr>
      <w:spacing w:after="0" w:line="248" w:lineRule="exact"/>
      <w:ind w:firstLine="567"/>
      <w:jc w:val="both"/>
    </w:pPr>
    <w:rPr>
      <w:rFonts w:ascii="Times New Roman" w:eastAsia="Times New Roman" w:hAnsi="Times New Roman" w:cs="Times New Roman"/>
      <w:spacing w:val="-1"/>
      <w:sz w:val="20"/>
      <w:szCs w:val="24"/>
    </w:rPr>
  </w:style>
  <w:style w:type="character" w:customStyle="1" w:styleId="a7">
    <w:name w:val="Обычный+Интервал Знак"/>
    <w:link w:val="a6"/>
    <w:rsid w:val="00CD38BA"/>
    <w:rPr>
      <w:rFonts w:ascii="Times New Roman" w:eastAsia="Times New Roman" w:hAnsi="Times New Roman" w:cs="Times New Roman"/>
      <w:spacing w:val="-1"/>
      <w:sz w:val="20"/>
      <w:szCs w:val="24"/>
    </w:rPr>
  </w:style>
  <w:style w:type="paragraph" w:customStyle="1" w:styleId="Default">
    <w:name w:val="Default"/>
    <w:rsid w:val="00CD38B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8">
    <w:name w:val="List Paragraph"/>
    <w:basedOn w:val="a"/>
    <w:link w:val="a9"/>
    <w:qFormat/>
    <w:rsid w:val="00CD38BA"/>
    <w:pPr>
      <w:ind w:left="720"/>
      <w:contextualSpacing/>
    </w:pPr>
    <w:rPr>
      <w:rFonts w:ascii="Calibri" w:eastAsia="Calibri" w:hAnsi="Calibri" w:cs="Times New Roman"/>
    </w:rPr>
  </w:style>
  <w:style w:type="character" w:styleId="aa">
    <w:name w:val="Hyperlink"/>
    <w:basedOn w:val="a0"/>
    <w:uiPriority w:val="99"/>
    <w:semiHidden/>
    <w:unhideWhenUsed/>
    <w:rsid w:val="00DB17A5"/>
    <w:rPr>
      <w:color w:val="0000FF"/>
      <w:u w:val="single"/>
    </w:rPr>
  </w:style>
  <w:style w:type="table" w:styleId="ab">
    <w:name w:val="Table Grid"/>
    <w:basedOn w:val="a1"/>
    <w:uiPriority w:val="59"/>
    <w:rsid w:val="00723C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link w:val="ad"/>
    <w:uiPriority w:val="99"/>
    <w:qFormat/>
    <w:rsid w:val="00460A12"/>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99"/>
    <w:locked/>
    <w:rsid w:val="00460A1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460A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460A12"/>
    <w:rPr>
      <w:rFonts w:ascii="Tahoma" w:hAnsi="Tahoma" w:cs="Tahoma"/>
      <w:sz w:val="16"/>
      <w:szCs w:val="16"/>
    </w:rPr>
  </w:style>
  <w:style w:type="paragraph" w:styleId="21">
    <w:name w:val="Body Text Indent 2"/>
    <w:basedOn w:val="a"/>
    <w:link w:val="22"/>
    <w:uiPriority w:val="99"/>
    <w:rsid w:val="001E5B93"/>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rsid w:val="001E5B9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1E5B93"/>
    <w:pPr>
      <w:spacing w:after="120"/>
    </w:pPr>
    <w:rPr>
      <w:rFonts w:ascii="Calibri" w:eastAsia="Calibri" w:hAnsi="Calibri" w:cs="Times New Roman"/>
      <w:sz w:val="16"/>
      <w:szCs w:val="16"/>
    </w:rPr>
  </w:style>
  <w:style w:type="character" w:customStyle="1" w:styleId="32">
    <w:name w:val="Основной текст 3 Знак"/>
    <w:basedOn w:val="a0"/>
    <w:link w:val="31"/>
    <w:uiPriority w:val="99"/>
    <w:semiHidden/>
    <w:rsid w:val="001E5B93"/>
    <w:rPr>
      <w:rFonts w:ascii="Calibri" w:eastAsia="Calibri" w:hAnsi="Calibri" w:cs="Times New Roman"/>
      <w:sz w:val="16"/>
      <w:szCs w:val="16"/>
    </w:rPr>
  </w:style>
  <w:style w:type="paragraph" w:styleId="af0">
    <w:name w:val="footnote text"/>
    <w:aliases w:val="Текст сноски Знак1,Текст сноски Знак Знак1 Знак,Текст сноски Знак1 Знак1 Знак Знак,Текст сноски Знак Знак Знак1 Знак Знак,Текст сноски Знак2 Знак Знак Знак1 Знак Знак,Текст сноски Знак1 Знак Знак Знак Знак1 Знак Знак,Текст сноски Знак Зна"/>
    <w:basedOn w:val="a"/>
    <w:link w:val="af1"/>
    <w:uiPriority w:val="99"/>
    <w:rsid w:val="001E5B93"/>
    <w:pPr>
      <w:suppressAutoHyphens/>
    </w:pPr>
    <w:rPr>
      <w:rFonts w:ascii="Calibri" w:eastAsia="Calibri" w:hAnsi="Calibri" w:cs="Calibri"/>
      <w:sz w:val="20"/>
      <w:szCs w:val="20"/>
      <w:lang w:eastAsia="ar-SA"/>
    </w:rPr>
  </w:style>
  <w:style w:type="character" w:customStyle="1" w:styleId="af1">
    <w:name w:val="Текст сноски Знак"/>
    <w:aliases w:val="Текст сноски Знак1 Знак,Текст сноски Знак Знак1 Знак Знак,Текст сноски Знак1 Знак1 Знак Знак Знак,Текст сноски Знак Знак Знак1 Знак Знак Знак,Текст сноски Знак2 Знак Знак Знак1 Знак Знак Знак,Текст сноски Знак Зна Знак"/>
    <w:basedOn w:val="a0"/>
    <w:link w:val="af0"/>
    <w:uiPriority w:val="99"/>
    <w:rsid w:val="001E5B93"/>
    <w:rPr>
      <w:rFonts w:ascii="Calibri" w:eastAsia="Calibri" w:hAnsi="Calibri" w:cs="Calibri"/>
      <w:sz w:val="20"/>
      <w:szCs w:val="20"/>
      <w:lang w:eastAsia="ar-SA"/>
    </w:rPr>
  </w:style>
  <w:style w:type="character" w:styleId="af2">
    <w:name w:val="footnote reference"/>
    <w:basedOn w:val="a0"/>
    <w:unhideWhenUsed/>
    <w:rsid w:val="001E5B93"/>
    <w:rPr>
      <w:vertAlign w:val="superscript"/>
    </w:rPr>
  </w:style>
  <w:style w:type="paragraph" w:styleId="af3">
    <w:name w:val="Title"/>
    <w:basedOn w:val="a"/>
    <w:link w:val="af4"/>
    <w:qFormat/>
    <w:rsid w:val="00DE4143"/>
    <w:pPr>
      <w:autoSpaceDE w:val="0"/>
      <w:autoSpaceDN w:val="0"/>
      <w:adjustRightInd w:val="0"/>
      <w:spacing w:after="0" w:line="360" w:lineRule="auto"/>
      <w:jc w:val="center"/>
    </w:pPr>
    <w:rPr>
      <w:rFonts w:ascii="Arial" w:eastAsia="Times New Roman" w:hAnsi="Arial" w:cs="Times New Roman"/>
      <w:b/>
      <w:bCs/>
      <w:sz w:val="28"/>
      <w:szCs w:val="18"/>
      <w:lang w:eastAsia="ru-RU"/>
    </w:rPr>
  </w:style>
  <w:style w:type="character" w:customStyle="1" w:styleId="af4">
    <w:name w:val="Название Знак"/>
    <w:basedOn w:val="a0"/>
    <w:link w:val="af3"/>
    <w:rsid w:val="00DE4143"/>
    <w:rPr>
      <w:rFonts w:ascii="Arial" w:eastAsia="Times New Roman" w:hAnsi="Arial" w:cs="Times New Roman"/>
      <w:b/>
      <w:bCs/>
      <w:sz w:val="28"/>
      <w:szCs w:val="18"/>
      <w:lang w:eastAsia="ru-RU"/>
    </w:rPr>
  </w:style>
  <w:style w:type="paragraph" w:customStyle="1" w:styleId="af5">
    <w:name w:val="абзац диплом*"/>
    <w:basedOn w:val="a"/>
    <w:link w:val="af6"/>
    <w:uiPriority w:val="99"/>
    <w:rsid w:val="00DE4143"/>
    <w:pPr>
      <w:widowControl w:val="0"/>
      <w:autoSpaceDE w:val="0"/>
      <w:autoSpaceDN w:val="0"/>
      <w:adjustRightInd w:val="0"/>
      <w:spacing w:after="0" w:line="360" w:lineRule="auto"/>
      <w:ind w:firstLine="851"/>
      <w:jc w:val="both"/>
    </w:pPr>
    <w:rPr>
      <w:rFonts w:ascii="Calibri" w:eastAsia="Times New Roman" w:hAnsi="Calibri" w:cs="Times New Roman"/>
      <w:sz w:val="28"/>
      <w:szCs w:val="28"/>
    </w:rPr>
  </w:style>
  <w:style w:type="character" w:customStyle="1" w:styleId="af6">
    <w:name w:val="абзац диплом* Знак"/>
    <w:link w:val="af5"/>
    <w:uiPriority w:val="99"/>
    <w:locked/>
    <w:rsid w:val="00DE4143"/>
    <w:rPr>
      <w:rFonts w:ascii="Calibri" w:eastAsia="Times New Roman" w:hAnsi="Calibri" w:cs="Times New Roman"/>
      <w:sz w:val="28"/>
      <w:szCs w:val="28"/>
    </w:rPr>
  </w:style>
  <w:style w:type="paragraph" w:customStyle="1" w:styleId="t1p">
    <w:name w:val="t1p"/>
    <w:rsid w:val="00FD4E2A"/>
    <w:pPr>
      <w:spacing w:after="100"/>
      <w:ind w:firstLine="380"/>
      <w:jc w:val="both"/>
    </w:pPr>
    <w:rPr>
      <w:rFonts w:ascii="Arial" w:eastAsia="Arial" w:hAnsi="Arial" w:cs="Arial"/>
      <w:sz w:val="20"/>
      <w:szCs w:val="20"/>
      <w:lang w:eastAsia="ru-RU"/>
    </w:rPr>
  </w:style>
  <w:style w:type="paragraph" w:styleId="23">
    <w:name w:val="Body Text 2"/>
    <w:basedOn w:val="a"/>
    <w:link w:val="24"/>
    <w:uiPriority w:val="99"/>
    <w:semiHidden/>
    <w:unhideWhenUsed/>
    <w:rsid w:val="00E503FE"/>
    <w:pPr>
      <w:spacing w:after="120" w:line="480" w:lineRule="auto"/>
    </w:pPr>
  </w:style>
  <w:style w:type="character" w:customStyle="1" w:styleId="24">
    <w:name w:val="Основной текст 2 Знак"/>
    <w:basedOn w:val="a0"/>
    <w:link w:val="23"/>
    <w:uiPriority w:val="99"/>
    <w:semiHidden/>
    <w:rsid w:val="00E503FE"/>
  </w:style>
  <w:style w:type="paragraph" w:customStyle="1" w:styleId="ass">
    <w:name w:val="ass Знак"/>
    <w:basedOn w:val="a"/>
    <w:link w:val="ass0"/>
    <w:rsid w:val="00E503FE"/>
    <w:pPr>
      <w:widowControl w:val="0"/>
      <w:autoSpaceDE w:val="0"/>
      <w:autoSpaceDN w:val="0"/>
      <w:adjustRightInd w:val="0"/>
      <w:spacing w:after="0" w:line="360" w:lineRule="auto"/>
      <w:ind w:firstLine="709"/>
      <w:jc w:val="both"/>
    </w:pPr>
    <w:rPr>
      <w:rFonts w:ascii="Times New Roman" w:eastAsia="Times New Roman" w:hAnsi="Times New Roman" w:cs="Times New Roman"/>
      <w:sz w:val="24"/>
      <w:szCs w:val="24"/>
      <w:lang w:eastAsia="ru-RU"/>
    </w:rPr>
  </w:style>
  <w:style w:type="character" w:customStyle="1" w:styleId="ass0">
    <w:name w:val="ass Знак Знак"/>
    <w:basedOn w:val="a0"/>
    <w:link w:val="ass"/>
    <w:rsid w:val="00E503FE"/>
    <w:rPr>
      <w:rFonts w:ascii="Times New Roman" w:eastAsia="Times New Roman" w:hAnsi="Times New Roman" w:cs="Times New Roman"/>
      <w:sz w:val="24"/>
      <w:szCs w:val="24"/>
      <w:lang w:eastAsia="ru-RU"/>
    </w:rPr>
  </w:style>
  <w:style w:type="table" w:styleId="af7">
    <w:name w:val="Table Professional"/>
    <w:basedOn w:val="a1"/>
    <w:uiPriority w:val="99"/>
    <w:rsid w:val="00E503F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character" w:customStyle="1" w:styleId="30">
    <w:name w:val="Заголовок 3 Знак"/>
    <w:basedOn w:val="a0"/>
    <w:link w:val="3"/>
    <w:uiPriority w:val="9"/>
    <w:rsid w:val="00B96257"/>
    <w:rPr>
      <w:rFonts w:ascii="Times New Roman" w:eastAsia="Times New Roman" w:hAnsi="Times New Roman" w:cs="Times New Roman"/>
      <w:b/>
      <w:bCs/>
      <w:sz w:val="27"/>
      <w:szCs w:val="27"/>
      <w:lang w:eastAsia="ru-RU"/>
    </w:rPr>
  </w:style>
  <w:style w:type="character" w:customStyle="1" w:styleId="t1">
    <w:name w:val="t1"/>
    <w:rsid w:val="00B42AFE"/>
    <w:rPr>
      <w:sz w:val="21"/>
      <w:szCs w:val="21"/>
    </w:rPr>
  </w:style>
  <w:style w:type="character" w:customStyle="1" w:styleId="blacktext">
    <w:name w:val="black_text"/>
    <w:basedOn w:val="a0"/>
    <w:rsid w:val="00C32B03"/>
    <w:rPr>
      <w:rFonts w:cs="Times New Roman"/>
      <w:color w:val="000000"/>
      <w:vertAlign w:val="baseline"/>
    </w:rPr>
  </w:style>
  <w:style w:type="paragraph" w:styleId="af8">
    <w:name w:val="Body Text Indent"/>
    <w:basedOn w:val="a"/>
    <w:link w:val="af9"/>
    <w:uiPriority w:val="99"/>
    <w:semiHidden/>
    <w:unhideWhenUsed/>
    <w:rsid w:val="00CD006A"/>
    <w:pPr>
      <w:spacing w:after="120"/>
      <w:ind w:left="283"/>
    </w:pPr>
  </w:style>
  <w:style w:type="character" w:customStyle="1" w:styleId="af9">
    <w:name w:val="Основной текст с отступом Знак"/>
    <w:basedOn w:val="a0"/>
    <w:link w:val="af8"/>
    <w:uiPriority w:val="99"/>
    <w:semiHidden/>
    <w:rsid w:val="00CD006A"/>
  </w:style>
  <w:style w:type="character" w:customStyle="1" w:styleId="10">
    <w:name w:val="Заголовок 1 Знак"/>
    <w:basedOn w:val="a0"/>
    <w:link w:val="1"/>
    <w:uiPriority w:val="9"/>
    <w:rsid w:val="007240FB"/>
    <w:rPr>
      <w:rFonts w:asciiTheme="majorHAnsi" w:eastAsiaTheme="majorEastAsia" w:hAnsiTheme="majorHAnsi" w:cstheme="majorBidi"/>
      <w:b/>
      <w:bCs/>
      <w:color w:val="365F91" w:themeColor="accent1" w:themeShade="BF"/>
      <w:sz w:val="28"/>
      <w:szCs w:val="28"/>
    </w:rPr>
  </w:style>
  <w:style w:type="paragraph" w:customStyle="1" w:styleId="11">
    <w:name w:val="Абзац списка1"/>
    <w:basedOn w:val="a"/>
    <w:rsid w:val="00530F9A"/>
    <w:pPr>
      <w:ind w:left="720"/>
    </w:pPr>
    <w:rPr>
      <w:rFonts w:ascii="Calibri" w:eastAsia="Times New Roman" w:hAnsi="Calibri" w:cs="Times New Roman"/>
    </w:rPr>
  </w:style>
  <w:style w:type="paragraph" w:customStyle="1" w:styleId="33">
    <w:name w:val="Абзац списка3"/>
    <w:basedOn w:val="a"/>
    <w:rsid w:val="000C56CD"/>
    <w:pPr>
      <w:ind w:left="720"/>
    </w:pPr>
    <w:rPr>
      <w:rFonts w:ascii="Calibri" w:eastAsia="Times New Roman" w:hAnsi="Calibri" w:cs="Times New Roman"/>
    </w:rPr>
  </w:style>
  <w:style w:type="paragraph" w:customStyle="1" w:styleId="12">
    <w:name w:val="Абзац списка1"/>
    <w:basedOn w:val="a"/>
    <w:rsid w:val="000C56CD"/>
    <w:pPr>
      <w:ind w:left="720"/>
    </w:pPr>
    <w:rPr>
      <w:rFonts w:ascii="Calibri" w:eastAsia="Times New Roman" w:hAnsi="Calibri" w:cs="Times New Roman"/>
    </w:rPr>
  </w:style>
  <w:style w:type="character" w:customStyle="1" w:styleId="a9">
    <w:name w:val="Абзац списка Знак"/>
    <w:link w:val="a8"/>
    <w:rsid w:val="00DB03E6"/>
    <w:rPr>
      <w:rFonts w:ascii="Calibri" w:eastAsia="Calibri" w:hAnsi="Calibri" w:cs="Times New Roman"/>
    </w:rPr>
  </w:style>
  <w:style w:type="paragraph" w:customStyle="1" w:styleId="13">
    <w:name w:val="Обычный1"/>
    <w:uiPriority w:val="99"/>
    <w:rsid w:val="00CB0142"/>
    <w:pPr>
      <w:widowControl w:val="0"/>
      <w:snapToGrid w:val="0"/>
      <w:spacing w:after="0" w:line="436" w:lineRule="auto"/>
      <w:ind w:firstLine="500"/>
    </w:pPr>
    <w:rPr>
      <w:rFonts w:ascii="Times New Roman" w:eastAsia="Times New Roman" w:hAnsi="Times New Roman" w:cs="Times New Roman"/>
      <w:sz w:val="20"/>
      <w:szCs w:val="20"/>
      <w:lang w:eastAsia="ru-RU"/>
    </w:rPr>
  </w:style>
  <w:style w:type="paragraph" w:customStyle="1" w:styleId="afa">
    <w:name w:val="Библиография (автор)"/>
    <w:basedOn w:val="a"/>
    <w:rsid w:val="005426FA"/>
    <w:pPr>
      <w:overflowPunct w:val="0"/>
      <w:adjustRightInd w:val="0"/>
      <w:snapToGrid w:val="0"/>
      <w:spacing w:after="0" w:line="240" w:lineRule="auto"/>
      <w:ind w:left="459"/>
      <w:jc w:val="both"/>
    </w:pPr>
    <w:rPr>
      <w:rFonts w:ascii="Times New Roman" w:eastAsia="SimSun" w:hAnsi="Times New Roman" w:cs="Times New Roman"/>
      <w:sz w:val="20"/>
      <w:szCs w:val="24"/>
      <w:lang w:eastAsia="zh-CN"/>
    </w:rPr>
  </w:style>
  <w:style w:type="paragraph" w:customStyle="1" w:styleId="afb">
    <w:name w:val="А"/>
    <w:basedOn w:val="a"/>
    <w:qFormat/>
    <w:rsid w:val="005426FA"/>
    <w:pPr>
      <w:spacing w:after="0" w:line="360" w:lineRule="auto"/>
      <w:ind w:firstLine="709"/>
      <w:contextualSpacing/>
      <w:jc w:val="both"/>
    </w:pPr>
    <w:rPr>
      <w:rFonts w:ascii="Times New Roman" w:eastAsia="Times New Roman" w:hAnsi="Times New Roman" w:cs="Times New Roman"/>
      <w:sz w:val="28"/>
      <w:szCs w:val="20"/>
      <w:lang w:eastAsia="ru-RU"/>
    </w:rPr>
  </w:style>
  <w:style w:type="character" w:customStyle="1" w:styleId="afc">
    <w:name w:val="Уплотненный"/>
    <w:basedOn w:val="a0"/>
    <w:rsid w:val="005426FA"/>
    <w:rPr>
      <w:rFonts w:cs="Times New Roman"/>
      <w:spacing w:val="-20"/>
    </w:rPr>
  </w:style>
  <w:style w:type="paragraph" w:customStyle="1" w:styleId="25">
    <w:name w:val="Стиль2"/>
    <w:basedOn w:val="a"/>
    <w:uiPriority w:val="99"/>
    <w:rsid w:val="00E03465"/>
    <w:pPr>
      <w:autoSpaceDE w:val="0"/>
      <w:autoSpaceDN w:val="0"/>
      <w:adjustRightInd w:val="0"/>
      <w:spacing w:after="0" w:line="360" w:lineRule="auto"/>
      <w:jc w:val="both"/>
    </w:pPr>
    <w:rPr>
      <w:rFonts w:ascii="Times New Roman" w:eastAsia="Times New Roman" w:hAnsi="Times New Roman" w:cs="Times New Roman"/>
      <w:sz w:val="20"/>
      <w:szCs w:val="20"/>
    </w:rPr>
  </w:style>
  <w:style w:type="paragraph" w:styleId="afd">
    <w:name w:val="header"/>
    <w:basedOn w:val="a"/>
    <w:link w:val="afe"/>
    <w:uiPriority w:val="99"/>
    <w:semiHidden/>
    <w:unhideWhenUsed/>
    <w:rsid w:val="008D714F"/>
    <w:pPr>
      <w:tabs>
        <w:tab w:val="center" w:pos="4677"/>
        <w:tab w:val="right" w:pos="9355"/>
      </w:tabs>
      <w:spacing w:after="0" w:line="240" w:lineRule="auto"/>
    </w:pPr>
  </w:style>
  <w:style w:type="character" w:customStyle="1" w:styleId="afe">
    <w:name w:val="Верхний колонтитул Знак"/>
    <w:basedOn w:val="a0"/>
    <w:link w:val="afd"/>
    <w:uiPriority w:val="99"/>
    <w:semiHidden/>
    <w:rsid w:val="008D714F"/>
  </w:style>
  <w:style w:type="paragraph" w:styleId="aff">
    <w:name w:val="footer"/>
    <w:basedOn w:val="a"/>
    <w:link w:val="aff0"/>
    <w:uiPriority w:val="99"/>
    <w:unhideWhenUsed/>
    <w:rsid w:val="008D714F"/>
    <w:pPr>
      <w:tabs>
        <w:tab w:val="center" w:pos="4677"/>
        <w:tab w:val="right" w:pos="9355"/>
      </w:tabs>
      <w:spacing w:after="0" w:line="240" w:lineRule="auto"/>
    </w:pPr>
  </w:style>
  <w:style w:type="character" w:customStyle="1" w:styleId="aff0">
    <w:name w:val="Нижний колонтитул Знак"/>
    <w:basedOn w:val="a0"/>
    <w:link w:val="aff"/>
    <w:uiPriority w:val="99"/>
    <w:rsid w:val="008D714F"/>
  </w:style>
  <w:style w:type="character" w:styleId="aff1">
    <w:name w:val="Placeholder Text"/>
    <w:basedOn w:val="a0"/>
    <w:uiPriority w:val="99"/>
    <w:semiHidden/>
    <w:rsid w:val="000B5694"/>
    <w:rPr>
      <w:color w:val="808080"/>
    </w:rPr>
  </w:style>
  <w:style w:type="paragraph" w:customStyle="1" w:styleId="ParaAttribute4">
    <w:name w:val="ParaAttribute4"/>
    <w:rsid w:val="00C7056B"/>
    <w:pPr>
      <w:widowControl w:val="0"/>
      <w:wordWrap w:val="0"/>
      <w:spacing w:after="0" w:line="240" w:lineRule="auto"/>
      <w:jc w:val="center"/>
    </w:pPr>
    <w:rPr>
      <w:rFonts w:ascii="Times New Roman" w:eastAsia="Batang" w:hAnsi="Times New Roman" w:cs="Times New Roman"/>
      <w:sz w:val="20"/>
      <w:szCs w:val="20"/>
      <w:lang w:eastAsia="ru-RU"/>
    </w:rPr>
  </w:style>
  <w:style w:type="paragraph" w:customStyle="1" w:styleId="ParaAttribute5">
    <w:name w:val="ParaAttribute5"/>
    <w:rsid w:val="00C7056B"/>
    <w:pPr>
      <w:widowControl w:val="0"/>
      <w:wordWrap w:val="0"/>
      <w:spacing w:after="0" w:line="240" w:lineRule="auto"/>
    </w:pPr>
    <w:rPr>
      <w:rFonts w:ascii="Times New Roman" w:eastAsia="Batang" w:hAnsi="Times New Roman" w:cs="Times New Roman"/>
      <w:sz w:val="20"/>
      <w:szCs w:val="20"/>
      <w:lang w:eastAsia="ru-RU"/>
    </w:rPr>
  </w:style>
  <w:style w:type="character" w:customStyle="1" w:styleId="CharAttribute2">
    <w:name w:val="CharAttribute2"/>
    <w:rsid w:val="00C7056B"/>
    <w:rPr>
      <w:rFonts w:ascii="Times New Roman" w:eastAsia="Times New Roman" w:hAnsi="Times New Roman" w:cs="Times New Roman" w:hint="default"/>
      <w:sz w:val="28"/>
    </w:rPr>
  </w:style>
  <w:style w:type="paragraph" w:customStyle="1" w:styleId="310">
    <w:name w:val="Основной текст 31"/>
    <w:basedOn w:val="a"/>
    <w:rsid w:val="00C7056B"/>
    <w:pPr>
      <w:suppressAutoHyphens/>
      <w:spacing w:after="0" w:line="360" w:lineRule="auto"/>
      <w:jc w:val="center"/>
    </w:pPr>
    <w:rPr>
      <w:rFonts w:ascii="Times New Roman" w:eastAsia="Times New Roman" w:hAnsi="Times New Roman" w:cs="Times New Roman"/>
      <w:sz w:val="28"/>
      <w:szCs w:val="24"/>
      <w:lang w:eastAsia="ar-SA"/>
    </w:rPr>
  </w:style>
  <w:style w:type="character" w:customStyle="1" w:styleId="20">
    <w:name w:val="Заголовок 2 Знак"/>
    <w:basedOn w:val="a0"/>
    <w:link w:val="2"/>
    <w:uiPriority w:val="9"/>
    <w:semiHidden/>
    <w:rsid w:val="00C7056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185292789">
      <w:bodyDiv w:val="1"/>
      <w:marLeft w:val="0"/>
      <w:marRight w:val="0"/>
      <w:marTop w:val="0"/>
      <w:marBottom w:val="0"/>
      <w:divBdr>
        <w:top w:val="none" w:sz="0" w:space="0" w:color="auto"/>
        <w:left w:val="none" w:sz="0" w:space="0" w:color="auto"/>
        <w:bottom w:val="none" w:sz="0" w:space="0" w:color="auto"/>
        <w:right w:val="none" w:sz="0" w:space="0" w:color="auto"/>
      </w:divBdr>
    </w:div>
    <w:div w:id="438261259">
      <w:bodyDiv w:val="1"/>
      <w:marLeft w:val="0"/>
      <w:marRight w:val="0"/>
      <w:marTop w:val="0"/>
      <w:marBottom w:val="0"/>
      <w:divBdr>
        <w:top w:val="none" w:sz="0" w:space="0" w:color="auto"/>
        <w:left w:val="none" w:sz="0" w:space="0" w:color="auto"/>
        <w:bottom w:val="none" w:sz="0" w:space="0" w:color="auto"/>
        <w:right w:val="none" w:sz="0" w:space="0" w:color="auto"/>
      </w:divBdr>
    </w:div>
    <w:div w:id="566187896">
      <w:bodyDiv w:val="1"/>
      <w:marLeft w:val="0"/>
      <w:marRight w:val="0"/>
      <w:marTop w:val="0"/>
      <w:marBottom w:val="0"/>
      <w:divBdr>
        <w:top w:val="none" w:sz="0" w:space="0" w:color="auto"/>
        <w:left w:val="none" w:sz="0" w:space="0" w:color="auto"/>
        <w:bottom w:val="none" w:sz="0" w:space="0" w:color="auto"/>
        <w:right w:val="none" w:sz="0" w:space="0" w:color="auto"/>
      </w:divBdr>
    </w:div>
    <w:div w:id="567810465">
      <w:bodyDiv w:val="1"/>
      <w:marLeft w:val="0"/>
      <w:marRight w:val="0"/>
      <w:marTop w:val="0"/>
      <w:marBottom w:val="0"/>
      <w:divBdr>
        <w:top w:val="none" w:sz="0" w:space="0" w:color="auto"/>
        <w:left w:val="none" w:sz="0" w:space="0" w:color="auto"/>
        <w:bottom w:val="none" w:sz="0" w:space="0" w:color="auto"/>
        <w:right w:val="none" w:sz="0" w:space="0" w:color="auto"/>
      </w:divBdr>
    </w:div>
    <w:div w:id="576667149">
      <w:bodyDiv w:val="1"/>
      <w:marLeft w:val="0"/>
      <w:marRight w:val="0"/>
      <w:marTop w:val="0"/>
      <w:marBottom w:val="0"/>
      <w:divBdr>
        <w:top w:val="none" w:sz="0" w:space="0" w:color="auto"/>
        <w:left w:val="none" w:sz="0" w:space="0" w:color="auto"/>
        <w:bottom w:val="none" w:sz="0" w:space="0" w:color="auto"/>
        <w:right w:val="none" w:sz="0" w:space="0" w:color="auto"/>
      </w:divBdr>
    </w:div>
    <w:div w:id="615256352">
      <w:bodyDiv w:val="1"/>
      <w:marLeft w:val="0"/>
      <w:marRight w:val="0"/>
      <w:marTop w:val="0"/>
      <w:marBottom w:val="0"/>
      <w:divBdr>
        <w:top w:val="none" w:sz="0" w:space="0" w:color="auto"/>
        <w:left w:val="none" w:sz="0" w:space="0" w:color="auto"/>
        <w:bottom w:val="none" w:sz="0" w:space="0" w:color="auto"/>
        <w:right w:val="none" w:sz="0" w:space="0" w:color="auto"/>
      </w:divBdr>
    </w:div>
    <w:div w:id="1036810642">
      <w:bodyDiv w:val="1"/>
      <w:marLeft w:val="0"/>
      <w:marRight w:val="0"/>
      <w:marTop w:val="0"/>
      <w:marBottom w:val="0"/>
      <w:divBdr>
        <w:top w:val="none" w:sz="0" w:space="0" w:color="auto"/>
        <w:left w:val="none" w:sz="0" w:space="0" w:color="auto"/>
        <w:bottom w:val="none" w:sz="0" w:space="0" w:color="auto"/>
        <w:right w:val="none" w:sz="0" w:space="0" w:color="auto"/>
      </w:divBdr>
    </w:div>
    <w:div w:id="1168717757">
      <w:bodyDiv w:val="1"/>
      <w:marLeft w:val="0"/>
      <w:marRight w:val="0"/>
      <w:marTop w:val="0"/>
      <w:marBottom w:val="0"/>
      <w:divBdr>
        <w:top w:val="none" w:sz="0" w:space="0" w:color="auto"/>
        <w:left w:val="none" w:sz="0" w:space="0" w:color="auto"/>
        <w:bottom w:val="none" w:sz="0" w:space="0" w:color="auto"/>
        <w:right w:val="none" w:sz="0" w:space="0" w:color="auto"/>
      </w:divBdr>
    </w:div>
    <w:div w:id="1218786455">
      <w:bodyDiv w:val="1"/>
      <w:marLeft w:val="0"/>
      <w:marRight w:val="0"/>
      <w:marTop w:val="0"/>
      <w:marBottom w:val="0"/>
      <w:divBdr>
        <w:top w:val="none" w:sz="0" w:space="0" w:color="auto"/>
        <w:left w:val="none" w:sz="0" w:space="0" w:color="auto"/>
        <w:bottom w:val="none" w:sz="0" w:space="0" w:color="auto"/>
        <w:right w:val="none" w:sz="0" w:space="0" w:color="auto"/>
      </w:divBdr>
    </w:div>
    <w:div w:id="1407802650">
      <w:bodyDiv w:val="1"/>
      <w:marLeft w:val="0"/>
      <w:marRight w:val="0"/>
      <w:marTop w:val="0"/>
      <w:marBottom w:val="0"/>
      <w:divBdr>
        <w:top w:val="none" w:sz="0" w:space="0" w:color="auto"/>
        <w:left w:val="none" w:sz="0" w:space="0" w:color="auto"/>
        <w:bottom w:val="none" w:sz="0" w:space="0" w:color="auto"/>
        <w:right w:val="none" w:sz="0" w:space="0" w:color="auto"/>
      </w:divBdr>
    </w:div>
    <w:div w:id="1454904695">
      <w:bodyDiv w:val="1"/>
      <w:marLeft w:val="0"/>
      <w:marRight w:val="0"/>
      <w:marTop w:val="0"/>
      <w:marBottom w:val="0"/>
      <w:divBdr>
        <w:top w:val="none" w:sz="0" w:space="0" w:color="auto"/>
        <w:left w:val="none" w:sz="0" w:space="0" w:color="auto"/>
        <w:bottom w:val="none" w:sz="0" w:space="0" w:color="auto"/>
        <w:right w:val="none" w:sz="0" w:space="0" w:color="auto"/>
      </w:divBdr>
    </w:div>
    <w:div w:id="1496455075">
      <w:bodyDiv w:val="1"/>
      <w:marLeft w:val="0"/>
      <w:marRight w:val="0"/>
      <w:marTop w:val="0"/>
      <w:marBottom w:val="0"/>
      <w:divBdr>
        <w:top w:val="none" w:sz="0" w:space="0" w:color="auto"/>
        <w:left w:val="none" w:sz="0" w:space="0" w:color="auto"/>
        <w:bottom w:val="none" w:sz="0" w:space="0" w:color="auto"/>
        <w:right w:val="none" w:sz="0" w:space="0" w:color="auto"/>
      </w:divBdr>
    </w:div>
    <w:div w:id="1546403028">
      <w:bodyDiv w:val="1"/>
      <w:marLeft w:val="0"/>
      <w:marRight w:val="0"/>
      <w:marTop w:val="0"/>
      <w:marBottom w:val="0"/>
      <w:divBdr>
        <w:top w:val="none" w:sz="0" w:space="0" w:color="auto"/>
        <w:left w:val="none" w:sz="0" w:space="0" w:color="auto"/>
        <w:bottom w:val="none" w:sz="0" w:space="0" w:color="auto"/>
        <w:right w:val="none" w:sz="0" w:space="0" w:color="auto"/>
      </w:divBdr>
    </w:div>
    <w:div w:id="186170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economy.go.ru/" TargetMode="External"/><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yperlink" Target="http://deti.utinet.ru/U2Site/BigCard/show/1096273.html" TargetMode="Externa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3.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2.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image" Target="media/image11.emf"/><Relationship Id="rId28" Type="http://schemas.openxmlformats.org/officeDocument/2006/relationships/image" Target="media/image16.emf"/><Relationship Id="rId10" Type="http://schemas.openxmlformats.org/officeDocument/2006/relationships/image" Target="media/image3.png"/><Relationship Id="rId19" Type="http://schemas.openxmlformats.org/officeDocument/2006/relationships/hyperlink" Target="http://www.economy.go.ru/"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lineChart>
        <c:grouping val="standard"/>
        <c:ser>
          <c:idx val="0"/>
          <c:order val="0"/>
          <c:tx>
            <c:strRef>
              <c:f>Лист1!$B$1</c:f>
              <c:strCache>
                <c:ptCount val="1"/>
                <c:pt idx="0">
                  <c:v>Затраты на рубль выручки от продаж</c:v>
                </c:pt>
              </c:strCache>
            </c:strRef>
          </c:tx>
          <c:marker>
            <c:symbol val="none"/>
          </c:marker>
          <c:cat>
            <c:numRef>
              <c:f>Лист1!$A$2:$A$6</c:f>
              <c:numCache>
                <c:formatCode>General</c:formatCode>
                <c:ptCount val="5"/>
                <c:pt idx="0">
                  <c:v>2010</c:v>
                </c:pt>
                <c:pt idx="1">
                  <c:v>2011</c:v>
                </c:pt>
                <c:pt idx="2">
                  <c:v>2012</c:v>
                </c:pt>
                <c:pt idx="3">
                  <c:v>2013</c:v>
                </c:pt>
                <c:pt idx="4">
                  <c:v>2014</c:v>
                </c:pt>
              </c:numCache>
            </c:numRef>
          </c:cat>
          <c:val>
            <c:numRef>
              <c:f>Лист1!$B$2:$B$6</c:f>
              <c:numCache>
                <c:formatCode>General</c:formatCode>
                <c:ptCount val="5"/>
                <c:pt idx="0">
                  <c:v>0.98</c:v>
                </c:pt>
                <c:pt idx="1">
                  <c:v>0.31000000000000116</c:v>
                </c:pt>
                <c:pt idx="2">
                  <c:v>0.76000000000000256</c:v>
                </c:pt>
                <c:pt idx="3">
                  <c:v>0.88</c:v>
                </c:pt>
                <c:pt idx="4">
                  <c:v>0.28000000000000008</c:v>
                </c:pt>
              </c:numCache>
            </c:numRef>
          </c:val>
        </c:ser>
        <c:marker val="1"/>
        <c:axId val="100801920"/>
        <c:axId val="100848768"/>
      </c:lineChart>
      <c:catAx>
        <c:axId val="100801920"/>
        <c:scaling>
          <c:orientation val="minMax"/>
        </c:scaling>
        <c:axPos val="b"/>
        <c:numFmt formatCode="General" sourceLinked="1"/>
        <c:tickLblPos val="nextTo"/>
        <c:crossAx val="100848768"/>
        <c:crosses val="autoZero"/>
        <c:auto val="1"/>
        <c:lblAlgn val="ctr"/>
        <c:lblOffset val="100"/>
      </c:catAx>
      <c:valAx>
        <c:axId val="100848768"/>
        <c:scaling>
          <c:orientation val="minMax"/>
        </c:scaling>
        <c:axPos val="l"/>
        <c:majorGridlines/>
        <c:numFmt formatCode="General" sourceLinked="1"/>
        <c:tickLblPos val="nextTo"/>
        <c:crossAx val="100801920"/>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Лист1!$B$1</c:f>
              <c:strCache>
                <c:ptCount val="1"/>
                <c:pt idx="0">
                  <c:v>L1</c:v>
                </c:pt>
              </c:strCache>
            </c:strRef>
          </c:tx>
          <c:marker>
            <c:symbol val="none"/>
          </c:marker>
          <c:cat>
            <c:strRef>
              <c:f>Лист1!$A$2:$A$6</c:f>
              <c:strCache>
                <c:ptCount val="5"/>
                <c:pt idx="0">
                  <c:v>2010 г.</c:v>
                </c:pt>
                <c:pt idx="1">
                  <c:v>2011 г.</c:v>
                </c:pt>
                <c:pt idx="2">
                  <c:v>2012 г.</c:v>
                </c:pt>
                <c:pt idx="3">
                  <c:v>2013 г.</c:v>
                </c:pt>
                <c:pt idx="4">
                  <c:v>2014 г.</c:v>
                </c:pt>
              </c:strCache>
            </c:strRef>
          </c:cat>
          <c:val>
            <c:numRef>
              <c:f>Лист1!$B$2:$B$6</c:f>
              <c:numCache>
                <c:formatCode>General</c:formatCode>
                <c:ptCount val="5"/>
                <c:pt idx="0">
                  <c:v>0.87000000000000233</c:v>
                </c:pt>
                <c:pt idx="1">
                  <c:v>0.31000000000000116</c:v>
                </c:pt>
                <c:pt idx="2">
                  <c:v>1.03</c:v>
                </c:pt>
                <c:pt idx="3">
                  <c:v>0.98</c:v>
                </c:pt>
                <c:pt idx="4">
                  <c:v>0.52</c:v>
                </c:pt>
              </c:numCache>
            </c:numRef>
          </c:val>
        </c:ser>
        <c:ser>
          <c:idx val="1"/>
          <c:order val="1"/>
          <c:tx>
            <c:strRef>
              <c:f>Лист1!$C$1</c:f>
              <c:strCache>
                <c:ptCount val="1"/>
                <c:pt idx="0">
                  <c:v>L2</c:v>
                </c:pt>
              </c:strCache>
            </c:strRef>
          </c:tx>
          <c:marker>
            <c:symbol val="none"/>
          </c:marker>
          <c:cat>
            <c:strRef>
              <c:f>Лист1!$A$2:$A$6</c:f>
              <c:strCache>
                <c:ptCount val="5"/>
                <c:pt idx="0">
                  <c:v>2010 г.</c:v>
                </c:pt>
                <c:pt idx="1">
                  <c:v>2011 г.</c:v>
                </c:pt>
                <c:pt idx="2">
                  <c:v>2012 г.</c:v>
                </c:pt>
                <c:pt idx="3">
                  <c:v>2013 г.</c:v>
                </c:pt>
                <c:pt idx="4">
                  <c:v>2014 г.</c:v>
                </c:pt>
              </c:strCache>
            </c:strRef>
          </c:cat>
          <c:val>
            <c:numRef>
              <c:f>Лист1!$C$2:$C$6</c:f>
              <c:numCache>
                <c:formatCode>General</c:formatCode>
                <c:ptCount val="5"/>
                <c:pt idx="0">
                  <c:v>0.45</c:v>
                </c:pt>
                <c:pt idx="1">
                  <c:v>0.1</c:v>
                </c:pt>
                <c:pt idx="2">
                  <c:v>0.48000000000000032</c:v>
                </c:pt>
                <c:pt idx="3">
                  <c:v>6.0000000000000032E-2</c:v>
                </c:pt>
                <c:pt idx="4">
                  <c:v>3.0000000000000092E-3</c:v>
                </c:pt>
              </c:numCache>
            </c:numRef>
          </c:val>
        </c:ser>
        <c:ser>
          <c:idx val="2"/>
          <c:order val="2"/>
          <c:tx>
            <c:strRef>
              <c:f>Лист1!$D$1</c:f>
              <c:strCache>
                <c:ptCount val="1"/>
                <c:pt idx="0">
                  <c:v>L3</c:v>
                </c:pt>
              </c:strCache>
            </c:strRef>
          </c:tx>
          <c:marker>
            <c:symbol val="none"/>
          </c:marker>
          <c:cat>
            <c:strRef>
              <c:f>Лист1!$A$2:$A$6</c:f>
              <c:strCache>
                <c:ptCount val="5"/>
                <c:pt idx="0">
                  <c:v>2010 г.</c:v>
                </c:pt>
                <c:pt idx="1">
                  <c:v>2011 г.</c:v>
                </c:pt>
                <c:pt idx="2">
                  <c:v>2012 г.</c:v>
                </c:pt>
                <c:pt idx="3">
                  <c:v>2013 г.</c:v>
                </c:pt>
                <c:pt idx="4">
                  <c:v>2014 г.</c:v>
                </c:pt>
              </c:strCache>
            </c:strRef>
          </c:cat>
          <c:val>
            <c:numRef>
              <c:f>Лист1!$D$2:$D$6</c:f>
              <c:numCache>
                <c:formatCode>General</c:formatCode>
                <c:ptCount val="5"/>
                <c:pt idx="0">
                  <c:v>0.47000000000000008</c:v>
                </c:pt>
                <c:pt idx="1">
                  <c:v>0.5</c:v>
                </c:pt>
                <c:pt idx="2">
                  <c:v>1.1700000000000021</c:v>
                </c:pt>
                <c:pt idx="3">
                  <c:v>0.74000000000000232</c:v>
                </c:pt>
                <c:pt idx="4">
                  <c:v>0.97000000000000064</c:v>
                </c:pt>
              </c:numCache>
            </c:numRef>
          </c:val>
        </c:ser>
        <c:ser>
          <c:idx val="3"/>
          <c:order val="3"/>
          <c:tx>
            <c:strRef>
              <c:f>Лист1!$E$1</c:f>
              <c:strCache>
                <c:ptCount val="1"/>
                <c:pt idx="0">
                  <c:v>L4</c:v>
                </c:pt>
              </c:strCache>
            </c:strRef>
          </c:tx>
          <c:marker>
            <c:symbol val="none"/>
          </c:marker>
          <c:cat>
            <c:strRef>
              <c:f>Лист1!$A$2:$A$6</c:f>
              <c:strCache>
                <c:ptCount val="5"/>
                <c:pt idx="0">
                  <c:v>2010 г.</c:v>
                </c:pt>
                <c:pt idx="1">
                  <c:v>2011 г.</c:v>
                </c:pt>
                <c:pt idx="2">
                  <c:v>2012 г.</c:v>
                </c:pt>
                <c:pt idx="3">
                  <c:v>2013 г.</c:v>
                </c:pt>
                <c:pt idx="4">
                  <c:v>2014 г.</c:v>
                </c:pt>
              </c:strCache>
            </c:strRef>
          </c:cat>
          <c:val>
            <c:numRef>
              <c:f>Лист1!$E$2:$E$6</c:f>
              <c:numCache>
                <c:formatCode>General</c:formatCode>
                <c:ptCount val="5"/>
                <c:pt idx="0">
                  <c:v>1.07</c:v>
                </c:pt>
                <c:pt idx="1">
                  <c:v>0.60000000000000064</c:v>
                </c:pt>
                <c:pt idx="2">
                  <c:v>1.08</c:v>
                </c:pt>
                <c:pt idx="3">
                  <c:v>0.14000000000000001</c:v>
                </c:pt>
                <c:pt idx="4">
                  <c:v>1.33</c:v>
                </c:pt>
              </c:numCache>
            </c:numRef>
          </c:val>
        </c:ser>
        <c:ser>
          <c:idx val="4"/>
          <c:order val="4"/>
          <c:tx>
            <c:strRef>
              <c:f>Лист1!$F$1</c:f>
              <c:strCache>
                <c:ptCount val="1"/>
                <c:pt idx="0">
                  <c:v>L5</c:v>
                </c:pt>
              </c:strCache>
            </c:strRef>
          </c:tx>
          <c:marker>
            <c:symbol val="none"/>
          </c:marker>
          <c:cat>
            <c:strRef>
              <c:f>Лист1!$A$2:$A$6</c:f>
              <c:strCache>
                <c:ptCount val="5"/>
                <c:pt idx="0">
                  <c:v>2010 г.</c:v>
                </c:pt>
                <c:pt idx="1">
                  <c:v>2011 г.</c:v>
                </c:pt>
                <c:pt idx="2">
                  <c:v>2012 г.</c:v>
                </c:pt>
                <c:pt idx="3">
                  <c:v>2013 г.</c:v>
                </c:pt>
                <c:pt idx="4">
                  <c:v>2014 г.</c:v>
                </c:pt>
              </c:strCache>
            </c:strRef>
          </c:cat>
          <c:val>
            <c:numRef>
              <c:f>Лист1!$F$2:$F$6</c:f>
              <c:numCache>
                <c:formatCode>General</c:formatCode>
                <c:ptCount val="5"/>
                <c:pt idx="0">
                  <c:v>0.86000000000000065</c:v>
                </c:pt>
                <c:pt idx="1">
                  <c:v>-0.52</c:v>
                </c:pt>
                <c:pt idx="2">
                  <c:v>2.17</c:v>
                </c:pt>
                <c:pt idx="3">
                  <c:v>7.0000000000000021E-2</c:v>
                </c:pt>
                <c:pt idx="4">
                  <c:v>1.08</c:v>
                </c:pt>
              </c:numCache>
            </c:numRef>
          </c:val>
        </c:ser>
        <c:ser>
          <c:idx val="5"/>
          <c:order val="5"/>
          <c:tx>
            <c:strRef>
              <c:f>Лист1!$G$1</c:f>
              <c:strCache>
                <c:ptCount val="1"/>
                <c:pt idx="0">
                  <c:v>L6</c:v>
                </c:pt>
              </c:strCache>
            </c:strRef>
          </c:tx>
          <c:marker>
            <c:symbol val="none"/>
          </c:marker>
          <c:cat>
            <c:strRef>
              <c:f>Лист1!$A$2:$A$6</c:f>
              <c:strCache>
                <c:ptCount val="5"/>
                <c:pt idx="0">
                  <c:v>2010 г.</c:v>
                </c:pt>
                <c:pt idx="1">
                  <c:v>2011 г.</c:v>
                </c:pt>
                <c:pt idx="2">
                  <c:v>2012 г.</c:v>
                </c:pt>
                <c:pt idx="3">
                  <c:v>2013 г.</c:v>
                </c:pt>
                <c:pt idx="4">
                  <c:v>2014 г.</c:v>
                </c:pt>
              </c:strCache>
            </c:strRef>
          </c:cat>
          <c:val>
            <c:numRef>
              <c:f>Лист1!$G$2:$G$6</c:f>
              <c:numCache>
                <c:formatCode>General</c:formatCode>
                <c:ptCount val="5"/>
                <c:pt idx="0">
                  <c:v>-0.42000000000000032</c:v>
                </c:pt>
                <c:pt idx="1">
                  <c:v>6.0000000000000032E-2</c:v>
                </c:pt>
                <c:pt idx="2">
                  <c:v>0.23</c:v>
                </c:pt>
                <c:pt idx="3">
                  <c:v>2.2000000000000002</c:v>
                </c:pt>
                <c:pt idx="4">
                  <c:v>0.2</c:v>
                </c:pt>
              </c:numCache>
            </c:numRef>
          </c:val>
        </c:ser>
        <c:marker val="1"/>
        <c:axId val="117666176"/>
        <c:axId val="117667712"/>
      </c:lineChart>
      <c:catAx>
        <c:axId val="117666176"/>
        <c:scaling>
          <c:orientation val="minMax"/>
        </c:scaling>
        <c:axPos val="b"/>
        <c:tickLblPos val="nextTo"/>
        <c:crossAx val="117667712"/>
        <c:crosses val="autoZero"/>
        <c:auto val="1"/>
        <c:lblAlgn val="ctr"/>
        <c:lblOffset val="100"/>
      </c:catAx>
      <c:valAx>
        <c:axId val="117667712"/>
        <c:scaling>
          <c:orientation val="minMax"/>
        </c:scaling>
        <c:axPos val="l"/>
        <c:majorGridlines/>
        <c:numFmt formatCode="General" sourceLinked="1"/>
        <c:tickLblPos val="nextTo"/>
        <c:crossAx val="117666176"/>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ru-RU"/>
  <c:chart>
    <c:plotArea>
      <c:layout/>
      <c:lineChart>
        <c:grouping val="standard"/>
        <c:ser>
          <c:idx val="0"/>
          <c:order val="0"/>
          <c:tx>
            <c:strRef>
              <c:f>Лист1!$B$1</c:f>
              <c:strCache>
                <c:ptCount val="1"/>
                <c:pt idx="0">
                  <c:v>R1</c:v>
                </c:pt>
              </c:strCache>
            </c:strRef>
          </c:tx>
          <c:cat>
            <c:strRef>
              <c:f>Лист1!$A$2:$A$6</c:f>
              <c:strCache>
                <c:ptCount val="5"/>
                <c:pt idx="0">
                  <c:v>2010 г.</c:v>
                </c:pt>
                <c:pt idx="1">
                  <c:v>2011 г.</c:v>
                </c:pt>
                <c:pt idx="2">
                  <c:v>2012 г.</c:v>
                </c:pt>
                <c:pt idx="3">
                  <c:v>2013 г.</c:v>
                </c:pt>
                <c:pt idx="4">
                  <c:v>2014 г.</c:v>
                </c:pt>
              </c:strCache>
            </c:strRef>
          </c:cat>
          <c:val>
            <c:numRef>
              <c:f>Лист1!$B$2:$B$6</c:f>
              <c:numCache>
                <c:formatCode>0.00%</c:formatCode>
                <c:ptCount val="5"/>
                <c:pt idx="0" formatCode="0%">
                  <c:v>0.15000000000000024</c:v>
                </c:pt>
                <c:pt idx="1">
                  <c:v>5.8000000000000003E-2</c:v>
                </c:pt>
                <c:pt idx="2">
                  <c:v>0.21800000000000044</c:v>
                </c:pt>
                <c:pt idx="3">
                  <c:v>0.23200000000000001</c:v>
                </c:pt>
                <c:pt idx="4">
                  <c:v>6.9000000000000034E-2</c:v>
                </c:pt>
              </c:numCache>
            </c:numRef>
          </c:val>
        </c:ser>
        <c:ser>
          <c:idx val="1"/>
          <c:order val="1"/>
          <c:tx>
            <c:strRef>
              <c:f>Лист1!$C$1</c:f>
              <c:strCache>
                <c:ptCount val="1"/>
                <c:pt idx="0">
                  <c:v>R2</c:v>
                </c:pt>
              </c:strCache>
            </c:strRef>
          </c:tx>
          <c:cat>
            <c:strRef>
              <c:f>Лист1!$A$2:$A$6</c:f>
              <c:strCache>
                <c:ptCount val="5"/>
                <c:pt idx="0">
                  <c:v>2010 г.</c:v>
                </c:pt>
                <c:pt idx="1">
                  <c:v>2011 г.</c:v>
                </c:pt>
                <c:pt idx="2">
                  <c:v>2012 г.</c:v>
                </c:pt>
                <c:pt idx="3">
                  <c:v>2013 г.</c:v>
                </c:pt>
                <c:pt idx="4">
                  <c:v>2014 г.</c:v>
                </c:pt>
              </c:strCache>
            </c:strRef>
          </c:cat>
          <c:val>
            <c:numRef>
              <c:f>Лист1!$C$2:$C$6</c:f>
              <c:numCache>
                <c:formatCode>0.00%</c:formatCode>
                <c:ptCount val="5"/>
                <c:pt idx="0">
                  <c:v>0.18600000000000044</c:v>
                </c:pt>
                <c:pt idx="1">
                  <c:v>6.0700000000000122E-2</c:v>
                </c:pt>
                <c:pt idx="2">
                  <c:v>0.15200000000000041</c:v>
                </c:pt>
                <c:pt idx="3">
                  <c:v>0.114</c:v>
                </c:pt>
                <c:pt idx="4">
                  <c:v>5.8000000000000003E-2</c:v>
                </c:pt>
              </c:numCache>
            </c:numRef>
          </c:val>
        </c:ser>
        <c:ser>
          <c:idx val="2"/>
          <c:order val="2"/>
          <c:tx>
            <c:strRef>
              <c:f>Лист1!$D$1</c:f>
              <c:strCache>
                <c:ptCount val="1"/>
                <c:pt idx="0">
                  <c:v>R3</c:v>
                </c:pt>
              </c:strCache>
            </c:strRef>
          </c:tx>
          <c:cat>
            <c:strRef>
              <c:f>Лист1!$A$2:$A$6</c:f>
              <c:strCache>
                <c:ptCount val="5"/>
                <c:pt idx="0">
                  <c:v>2010 г.</c:v>
                </c:pt>
                <c:pt idx="1">
                  <c:v>2011 г.</c:v>
                </c:pt>
                <c:pt idx="2">
                  <c:v>2012 г.</c:v>
                </c:pt>
                <c:pt idx="3">
                  <c:v>2013 г.</c:v>
                </c:pt>
                <c:pt idx="4">
                  <c:v>2014 г.</c:v>
                </c:pt>
              </c:strCache>
            </c:strRef>
          </c:cat>
          <c:val>
            <c:numRef>
              <c:f>Лист1!$D$2:$D$6</c:f>
              <c:numCache>
                <c:formatCode>0.00%</c:formatCode>
                <c:ptCount val="5"/>
                <c:pt idx="0">
                  <c:v>0.15600000000000044</c:v>
                </c:pt>
                <c:pt idx="1">
                  <c:v>4.9000000000000113E-2</c:v>
                </c:pt>
                <c:pt idx="2">
                  <c:v>0.11600000000000002</c:v>
                </c:pt>
                <c:pt idx="3">
                  <c:v>0.1</c:v>
                </c:pt>
                <c:pt idx="4">
                  <c:v>5.3999999999999999E-2</c:v>
                </c:pt>
              </c:numCache>
            </c:numRef>
          </c:val>
        </c:ser>
        <c:ser>
          <c:idx val="3"/>
          <c:order val="3"/>
          <c:tx>
            <c:strRef>
              <c:f>Лист1!$E$1</c:f>
              <c:strCache>
                <c:ptCount val="1"/>
                <c:pt idx="0">
                  <c:v>R4</c:v>
                </c:pt>
              </c:strCache>
            </c:strRef>
          </c:tx>
          <c:cat>
            <c:strRef>
              <c:f>Лист1!$A$2:$A$6</c:f>
              <c:strCache>
                <c:ptCount val="5"/>
                <c:pt idx="0">
                  <c:v>2010 г.</c:v>
                </c:pt>
                <c:pt idx="1">
                  <c:v>2011 г.</c:v>
                </c:pt>
                <c:pt idx="2">
                  <c:v>2012 г.</c:v>
                </c:pt>
                <c:pt idx="3">
                  <c:v>2013 г.</c:v>
                </c:pt>
                <c:pt idx="4">
                  <c:v>2014 г.</c:v>
                </c:pt>
              </c:strCache>
            </c:strRef>
          </c:cat>
          <c:val>
            <c:numRef>
              <c:f>Лист1!$E$2:$E$6</c:f>
              <c:numCache>
                <c:formatCode>0.00%</c:formatCode>
                <c:ptCount val="5"/>
                <c:pt idx="0">
                  <c:v>0.15200000000000041</c:v>
                </c:pt>
                <c:pt idx="1">
                  <c:v>1.4E-2</c:v>
                </c:pt>
                <c:pt idx="2">
                  <c:v>0.21800000000000044</c:v>
                </c:pt>
                <c:pt idx="3">
                  <c:v>0.23200000000000001</c:v>
                </c:pt>
                <c:pt idx="4">
                  <c:v>6.9000000000000034E-2</c:v>
                </c:pt>
              </c:numCache>
            </c:numRef>
          </c:val>
        </c:ser>
        <c:marker val="1"/>
        <c:axId val="123620736"/>
        <c:axId val="123634816"/>
      </c:lineChart>
      <c:catAx>
        <c:axId val="123620736"/>
        <c:scaling>
          <c:orientation val="minMax"/>
        </c:scaling>
        <c:axPos val="b"/>
        <c:tickLblPos val="nextTo"/>
        <c:crossAx val="123634816"/>
        <c:crosses val="autoZero"/>
        <c:auto val="1"/>
        <c:lblAlgn val="ctr"/>
        <c:lblOffset val="100"/>
      </c:catAx>
      <c:valAx>
        <c:axId val="123634816"/>
        <c:scaling>
          <c:orientation val="minMax"/>
        </c:scaling>
        <c:axPos val="l"/>
        <c:majorGridlines/>
        <c:numFmt formatCode="0%" sourceLinked="1"/>
        <c:tickLblPos val="nextTo"/>
        <c:crossAx val="123620736"/>
        <c:crosses val="autoZero"/>
        <c:crossBetween val="between"/>
      </c:val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1576</TotalTime>
  <Pages>1</Pages>
  <Words>25265</Words>
  <Characters>144011</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168939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Komp</cp:lastModifiedBy>
  <cp:revision>19</cp:revision>
  <dcterms:created xsi:type="dcterms:W3CDTF">2015-06-11T01:57:00Z</dcterms:created>
  <dcterms:modified xsi:type="dcterms:W3CDTF">2017-02-25T16:49:00Z</dcterms:modified>
</cp:coreProperties>
</file>